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53</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机械加工</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机械加工</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940" w:type="dxa"/>
        <w:tblInd w:w="0" w:type="dxa"/>
        <w:shd w:val="clear" w:color="auto" w:fill="auto"/>
        <w:tblLayout w:type="fixed"/>
        <w:tblCellMar>
          <w:top w:w="0" w:type="dxa"/>
          <w:left w:w="0" w:type="dxa"/>
          <w:bottom w:w="0" w:type="dxa"/>
          <w:right w:w="0" w:type="dxa"/>
        </w:tblCellMar>
      </w:tblPr>
      <w:tblGrid>
        <w:gridCol w:w="643"/>
        <w:gridCol w:w="2019"/>
        <w:gridCol w:w="2631"/>
        <w:gridCol w:w="658"/>
        <w:gridCol w:w="634"/>
        <w:gridCol w:w="1185"/>
        <w:gridCol w:w="1170"/>
      </w:tblGrid>
      <w:tr>
        <w:tblPrEx>
          <w:shd w:val="clear" w:color="auto" w:fill="auto"/>
          <w:tblLayout w:type="fixed"/>
          <w:tblCellMar>
            <w:top w:w="0" w:type="dxa"/>
            <w:left w:w="0" w:type="dxa"/>
            <w:bottom w:w="0" w:type="dxa"/>
            <w:right w:w="0" w:type="dxa"/>
          </w:tblCellMar>
        </w:tblPrEx>
        <w:trPr>
          <w:trHeight w:val="0"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40"/>
                <w:szCs w:val="40"/>
                <w:u w:val="none"/>
                <w:lang w:val="en-US"/>
              </w:rPr>
            </w:pPr>
            <w:r>
              <w:rPr>
                <w:rFonts w:hint="eastAsia" w:ascii="宋体" w:hAnsi="宋体" w:eastAsia="宋体" w:cs="宋体"/>
                <w:b/>
                <w:i w:val="0"/>
                <w:color w:val="000000"/>
                <w:kern w:val="0"/>
                <w:sz w:val="24"/>
                <w:szCs w:val="24"/>
                <w:highlight w:val="yellow"/>
                <w:u w:val="none"/>
                <w:lang w:val="en-US" w:eastAsia="zh-CN" w:bidi="ar"/>
              </w:rPr>
              <w:t>汽车工程学院耗材</w:t>
            </w:r>
            <w:r>
              <w:rPr>
                <w:rFonts w:hint="eastAsia" w:ascii="宋体" w:hAnsi="宋体" w:cs="宋体"/>
                <w:b/>
                <w:i w:val="0"/>
                <w:color w:val="000000"/>
                <w:kern w:val="0"/>
                <w:sz w:val="24"/>
                <w:szCs w:val="24"/>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0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6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6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预计</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1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11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6寸圆锉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6寸三角</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6寸方锉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锉刀柄（大）</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锉刀柄（小）</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120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丝锥</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丝锥</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铰刀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8H7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铰刀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10H7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锯弓</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锯条</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游标卡尺</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千分尺</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方钢</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22*22*1000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圆钢</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8*180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砂纸</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毛刷</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灰纺巾</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钢字码</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台虎钳</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6寸加重</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焊丝ER50-6</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天津金桥CO2焊φ1.2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焊丝ER50-6</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天津金桥氩弧焊丝φ2.5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E5015φ3.2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40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E5015φ4.0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E4303φ4.0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E4303φ3.2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40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电焊白玻璃</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105*50*3mm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防堵剂</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贝若</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电焊手套　</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导电咀</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NBC-350φ1.2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分流套</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气套</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瓷套咀</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夹头</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铈钨极</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φ2.4</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焊钳</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300A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龙头线</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50方</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角向砂轮片</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切片</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砂纸</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地线夹</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300A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内圆磨头</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面罩</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手持式</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氧气减压表</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奇特</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乙炔减压表</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奇特</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乙炔管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石笔</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割嘴</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劳保服</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劳保鞋</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牛皮</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劳保帽</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不锈钢直尺</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记号笔</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通针</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电焊黑玻璃</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碳刷</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东城</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手枪钻</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角磨机</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内圆磨机</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S1J-FF-25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钢板</w:t>
            </w:r>
          </w:p>
        </w:tc>
        <w:tc>
          <w:tcPr>
            <w:tcW w:w="26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钢板</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30mm*5mm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40"/>
                <w:szCs w:val="40"/>
                <w:u w:val="none"/>
                <w:lang w:val="en-US"/>
              </w:rPr>
            </w:pPr>
            <w:r>
              <w:rPr>
                <w:rFonts w:hint="eastAsia" w:ascii="宋体" w:hAnsi="宋体" w:cs="宋体"/>
                <w:b/>
                <w:i w:val="0"/>
                <w:color w:val="000000"/>
                <w:kern w:val="0"/>
                <w:sz w:val="24"/>
                <w:szCs w:val="24"/>
                <w:highlight w:val="yellow"/>
                <w:u w:val="none"/>
                <w:lang w:val="en-US" w:eastAsia="zh-CN" w:bidi="ar"/>
              </w:rPr>
              <w:t>数控技术</w:t>
            </w:r>
            <w:r>
              <w:rPr>
                <w:rFonts w:hint="eastAsia" w:ascii="宋体" w:hAnsi="宋体" w:eastAsia="宋体" w:cs="宋体"/>
                <w:b/>
                <w:i w:val="0"/>
                <w:color w:val="000000"/>
                <w:kern w:val="0"/>
                <w:sz w:val="24"/>
                <w:szCs w:val="24"/>
                <w:highlight w:val="yellow"/>
                <w:u w:val="none"/>
                <w:lang w:val="en-US" w:eastAsia="zh-CN" w:bidi="ar"/>
              </w:rPr>
              <w:t>学院耗材</w:t>
            </w:r>
            <w:r>
              <w:rPr>
                <w:rFonts w:hint="eastAsia" w:ascii="宋体" w:hAnsi="宋体" w:cs="宋体"/>
                <w:b/>
                <w:i w:val="0"/>
                <w:color w:val="000000"/>
                <w:kern w:val="0"/>
                <w:sz w:val="24"/>
                <w:szCs w:val="24"/>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序号</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名    称</w:t>
            </w:r>
          </w:p>
        </w:tc>
        <w:tc>
          <w:tcPr>
            <w:tcW w:w="26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型号</w:t>
            </w:r>
          </w:p>
        </w:tc>
        <w:tc>
          <w:tcPr>
            <w:tcW w:w="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b/>
                <w:bCs/>
                <w:color w:val="000000"/>
                <w:kern w:val="0"/>
                <w:sz w:val="20"/>
                <w:szCs w:val="20"/>
              </w:rPr>
              <w:t>预计</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数量</w:t>
            </w:r>
          </w:p>
        </w:tc>
        <w:tc>
          <w:tcPr>
            <w:tcW w:w="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单位</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单价</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b/>
                <w:bCs/>
                <w:color w:val="000000"/>
                <w:kern w:val="0"/>
                <w:sz w:val="20"/>
                <w:szCs w:val="20"/>
              </w:rPr>
              <w:t>备注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尼龙棒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PA6（φ30，长1米）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尼龙棒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PA6（φ45，长1米）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9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φ25×150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φ30×65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φ60×52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φ80×135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φ100×160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2A12铝棒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φ80×135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2A12铝棒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φ100×160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2A12铝块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40×40×62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三韩DCLNR2525M-12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三韩DCLNL2525M-12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三韩DCLNR2020K-12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三韩DCLNL2020K-12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三韩BWLNR2525M08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三韩BWLNL2525M08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三韩BWLNR2020K08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三韩BWLNL2020K08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三韩BTJNR2525M16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三韩BTJNL2525M16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三韩BTJNR2020K16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三韩BTJNL2020K16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三韩BVJNR2525M16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三韩BVJNL2525M16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三韩BVJNR2020KM16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三韩SVJBR2525M16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三韩SVJBL2525M16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三韩SVJBR22020K16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三韩SVJBL22020K16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三韩MGEHR2525-4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三韩MGEHL2525-4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三韩MGEHR2525-3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三韩MGEHL2525-3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三韩MGEHR2020-3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三韩MGEHL2020-3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三韩SER2525K16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三韩SER2020K16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三韩S16Q-SWLNR08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三韩S16Q-SCLCR09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三韩S12M-SCLCR06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三韩SNR0012 M11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三韩SNR0016 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三韩SNR0020 Q16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SBHA20-32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刀座：STLBN20-26  刀板：SPB26-3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刀座：STLBN25-26  刀板：SPB26-3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刀座：STLBN20-26  刀板：SPB26-4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刀座：STLBN25-26  刀板：SPB26-4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KORLOY CCGT09T304-AK H01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KORLOY DCGX070204-AL H10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日本京瓷VBMT160408HQ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日本京瓷VBMT160404HQ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 CNMG120408-MA US735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日本京瓷CCMT09T304-HQ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日本京瓷GMM 4020-040MW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4mm端面槽刀片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日本京瓷FMM40-04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R2球刀片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日本京瓷GMM4020-20R PR930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日本京瓷16ER 150ISO-TF PR1115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日本京瓷16IR 150ISO-TF PR1115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4mm宽切断刀片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GE40 T9025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55°孔刀片（金刚石）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DCGT070204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35°尖刀片（金刚石）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VBGT160404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日本京瓷GMG 3020-040MS KW10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日本京瓷GMM3020-040 KW10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卡德福特KDFT-KGMR2020-4863-3T12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卡德福特KDFT-KGMR2020-3T16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卡德福特KDFT-KGMR2525-3T16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卡德福特KDFT-KGMR2525K-3T20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卡德福特KDFT-KGMR2525K-4T25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卡德福特KDFT-KGMR2020-3648-3T12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卡德福特KDFT-KGMR2020-4863-3T12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卡德福特KDFT-KGMR2020-6380-3T12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卡德福特KDFT-KGMR2525-3648-3T12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卡德福特KDFT-KGMR2525-4863-3T12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卡德福特KDFT-KGMR2525-6380-3T12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卡德福特KDFT-KGMR2525-78110-3T16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55°镗孔抗震刀杆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KDFT-C16R-SDUCR07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卡德福特SBNT2532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NC3216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京瓷-WNMG080408HQ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60°三角形刀片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京瓷TNMG160404HQ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京瓷VBMT160408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京瓷VNMG160404HQ CA5255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MGMN400-M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MGMN300-M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4MM-切断刀片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SP400 NC3030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SP300 NC3030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京瓷CCMT060204 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R2球刀片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MRMN400-M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carmex-16ER 1.5 ISO BMC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carmex-16IR 1.5 ISO BMC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外梯形螺纹刀片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锋宜27ER 6.0 TR</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MT1603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MV1603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STM1603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60°外圆中心销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MCT513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35°尖刀中心销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MCT515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60°外圆刀压板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HL1814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35°尖刀压板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HL2414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60°外圆刀大压板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HLT-16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MCS625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M4×10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螺纹刀螺钉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M3.5×10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螺纹刀侧螺钉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M3×8C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京瓷VBMT160404PP TN620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55°镗孔刀片（钢）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京瓷DCMT070204 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VBGT160404-AK H01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55°镗孔刀片（铝）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DCGT070204-AK H01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京瓷GMG3020-040MS KW10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京瓷GMM3020-TMR PR1115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京瓷GMM3020-040MS PR930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京瓷GMM3020-040MS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铝用端面槽刀片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京瓷FMN4 KW10 ( R0.25)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京瓷R1.5球刀片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GMM3020-150R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小外圆刀片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TNGG160404  NX2525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防锈剂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WD-40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瓶</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切削液</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加美MS40半合成水性切削液（170KG）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桶</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数控机床润滑油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加美AW46 抗磨液压油 （ 170KG）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桶</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承重型工具柜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C-8-12L型 1000×600×1800 整体</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垫刀片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80×20×1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垫刀片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80×20×2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垫片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80×25×5（高速钢条）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麻花钻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麻花钻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刀架螺丝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M12×60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M8×20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M10×40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主轴轴承（前）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HRB NN3018K/P5.2W33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主轴轴承（后）</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HRB 7215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主轴轴承（平面）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HRB 8215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数控系统电池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 BR-CCT2TH 公称电压6V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冷却水管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1/2内牙冷却水管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量具配件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游标卡尺（螺丝、铜条、后压板及螺丝）</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记号笔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油漆记号笔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加力杆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φ20×250（套筒）</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世达套装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尖嘴钢丝钳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磁性表座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（EARTH CHAIN）ECE-310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工具柜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世达95121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4号蓝色（410×310×145）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工业橡皮垫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黑色，厚3mm，宽1m，长10米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卷</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软卡爪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环球 K11250（整体式）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液压软爪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95×35×37/槽宽14/螺孔距25/齿距/1.5×60°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T型块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博世 24V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防护眼镜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UVEX</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棉手套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单面涂胶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付</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劳保鞋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防砸（鞋头钢板）透气、防滑</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  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   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  25-50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50-75（成量）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75-100（成量）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5-30（青海）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25-50（青海）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50-75（青海）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带表卡尺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日本三丰Mitutoyo 505-732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带表卡尺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日本三丰Mitutoyo 505-733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日本三丰Mitutoyo 513-404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深度千分尺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3241系列 底座101.5*17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3282-75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磁性表座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6201-60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卡尺型千分尺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143-101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卡尺型千分尺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143-102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卡尺型千分尺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143-103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万能支架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21CZA233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513-404E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选择开关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数控车X/Z选择开关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9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急停按钮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LA38/203B 209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松下专用电池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BR-AGCF2W 6V 161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松下专用电池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BR-2/3AGCT4A 6V 143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松下专用电池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2CR5锂电池6V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手摇脉冲发生器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RGT600-001-100 B5L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同步带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上海伏龙500-5M 厚度15mm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条</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1/2冷却水管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冷却软管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3/8 内牙</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AB胶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密封胶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黄油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NPT机械式700-008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90×90×20（四侧面精铣）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120×100×30（四侧面精铣）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150×100×50（四侧面精铣）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90×90×100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90×90×20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100×50×20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120×100×30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100×100×50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150×100×50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130×60×40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φ120×80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φ90×100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φ3.4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φ5.1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φ9.7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亚肯三角形盘刀刀片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TPKT2204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φ6R3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Φ8R4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φ10R5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φ10×100（四刃，高硬度）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φ10×150（四刃，高硬度）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φ10R5×100（高硬度）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KDFT铝用球头铣刀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φ6R3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整体合金涂层KDFT倒角铣刀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 90°长度75mm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整体合金涂层KDFT铰刀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Φ10H7 有效长度55mm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整体合金涂层KDFT铰刀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Φ12H7 有效长度55mm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盘铣刀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EMRW 6R63 22-F4(含刀柄、刀盘、拉钉)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盘铣刀刀片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RPMW1204MO JP4030（R6刀片）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φ5-6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φ9-10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φ11-12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数控铣刀柄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BT40-ER32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拉钉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BT40 45°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三丰卡尺型千分尺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143-101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三丰卡尺型千分尺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143-102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三丰万能支架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21CZA233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513-404E</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哈量游标卡尺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哈量外径千分尺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哈量外径千分尺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50-75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Z轴对刀仪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0-50mm（机械式）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日立刀片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CY250 CCMT060204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箱外尺寸800×600×280（灰色）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箱外尺寸600×400×200（蓝色）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四格周转箱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箱外尺寸380×280×80（蓝色）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纱手套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长柄毛刷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长度500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钩头扳手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55-62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切削液水管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球型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刻字笔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电动型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1000目（抛光用）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张</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实邦金属重型货架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1500×600×2000，3层，承载500KG/层</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塑料收纳盒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200×130×45，8格透明长方形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epe珍珠棉板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1000×2000×50黑色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UVEX近视安全护目镜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防飞溅防冲击型（含近视镜片）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劳保鞋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组合压板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安亭杠杆表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0-0.8mm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平口钳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冷拉钢/6寸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带报警驱动器风扇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NMB-MAT 1608KL-05W-B39 24V 0.07A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圆钢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Φ45x125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2800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三角形外螺纹车刀刀杆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翰琛SER/L2525M16C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翰琛MWLNR/2525M08C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翰堔PSSNR/L2525M15C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翰堔 S16Q-SCLCR09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车槽刀刀杆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翰堔MGEHR2525-4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三角形外螺纹车刀刀片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翰琛16ER/L2.50ISO</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京瓷-WNMG080404PG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克洛伊K05-K25--SNNA120408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京瓷CCMT09T304HQ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车槽刀刀片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克洛伊- MGMN400-M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 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后顶尖</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回转</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游标卡尺（普通）</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成量0--150mm/0.02mm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成量25--50mm/0.01mm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游标万能角度尺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成量0--360°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麻花钻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  Φ20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多功能钟表起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52合一</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角度样板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车工 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机油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kg</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乳化油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切削冷却</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kg</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加长  球头</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10寸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钢丝钳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记号笔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油漆</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代用巾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回纺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条</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防护眼镜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车工 防尘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锁紧螺丝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游标卡尺0--150mm/0.02mm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扎线带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3D打印耗材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极光尔沃PLA材料1.75mm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CO2气罐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8克，φ3×66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代木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200×65×50（密度0.65）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代木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200×65×50（密度0.55）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张</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喷漆遮蔽胶纸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15mm（宽）×13m（长）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卷</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φ3×φ6×2.5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不锈钢φ3×60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橡胶车轮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40×3mm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自喷漆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400ml（红、黑、蓝、绿、黄）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罐</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羊眼钉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8mm（外径4mm，内径2mm线径1mm）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鼓风机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德韵充电式489TV吹风机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2.5MM2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1.5MM2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安全帽</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安全帽施工</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帅福得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水平仪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信号线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9*0.25mm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7#南孚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5#南孚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9V南孚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三相异步设备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Y系列0.55KW-4极</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发那科通讯接口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A20B-8100-0671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陶瓷保险丝管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R015-2A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两匹空开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施耐德E9 2P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三匹空开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DZ47 C45 3P3极10A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端子排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导轨式UK2.5B</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德力西工业控制开关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la4s-2h 3H 2常开2常闭</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宽胶带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透明宽4.5X2.5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轧 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智控教育教材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西门子S1200/S1500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防静电橡胶垫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透明1.5mm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软导线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红色RV0.3平米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电络铁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恒温可调数显937A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铝型材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40*40*2.0mm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软导线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红色RV0.5平米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PLC</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西门子S-1200 PLC/1215C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网格板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60cm*52cm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世达3*75mm（全长150mm）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世达3*75mm（全长150mm）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液压表座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台湾ECE-310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打印机刀片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惠普/1536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西门子RIFD</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RSPSIRF16-1736-A1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接线端子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UK3N</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PLC</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三菱PLC FX1N</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拖线板（插排）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公牛/3米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40"/>
                <w:szCs w:val="40"/>
                <w:u w:val="none"/>
                <w:lang w:val="en-US"/>
              </w:rPr>
            </w:pPr>
            <w:r>
              <w:rPr>
                <w:rFonts w:hint="eastAsia" w:ascii="宋体" w:hAnsi="宋体" w:cs="宋体"/>
                <w:b/>
                <w:i w:val="0"/>
                <w:color w:val="000000"/>
                <w:kern w:val="0"/>
                <w:sz w:val="24"/>
                <w:szCs w:val="24"/>
                <w:highlight w:val="yellow"/>
                <w:u w:val="none"/>
                <w:lang w:val="en-US" w:eastAsia="zh-CN" w:bidi="ar"/>
              </w:rPr>
              <w:t>机械工程</w:t>
            </w:r>
            <w:r>
              <w:rPr>
                <w:rFonts w:hint="eastAsia" w:ascii="宋体" w:hAnsi="宋体" w:eastAsia="宋体" w:cs="宋体"/>
                <w:b/>
                <w:i w:val="0"/>
                <w:color w:val="000000"/>
                <w:kern w:val="0"/>
                <w:sz w:val="24"/>
                <w:szCs w:val="24"/>
                <w:highlight w:val="yellow"/>
                <w:u w:val="none"/>
                <w:lang w:val="en-US" w:eastAsia="zh-CN" w:bidi="ar"/>
              </w:rPr>
              <w:t>学院耗材</w:t>
            </w:r>
            <w:r>
              <w:rPr>
                <w:rFonts w:hint="eastAsia" w:ascii="宋体" w:hAnsi="宋体" w:cs="宋体"/>
                <w:b/>
                <w:i w:val="0"/>
                <w:color w:val="000000"/>
                <w:kern w:val="0"/>
                <w:sz w:val="24"/>
                <w:szCs w:val="24"/>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序号</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名    称</w:t>
            </w:r>
          </w:p>
        </w:tc>
        <w:tc>
          <w:tcPr>
            <w:tcW w:w="26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型号</w:t>
            </w:r>
          </w:p>
        </w:tc>
        <w:tc>
          <w:tcPr>
            <w:tcW w:w="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default" w:ascii="Times New Roman" w:hAnsi="Times New Roman" w:eastAsia="Tahoma" w:cs="Times New Roman"/>
                <w:i w:val="0"/>
                <w:color w:val="000000"/>
                <w:sz w:val="22"/>
                <w:szCs w:val="22"/>
                <w:u w:val="none"/>
              </w:rPr>
            </w:pPr>
            <w:r>
              <w:rPr>
                <w:rFonts w:hint="eastAsia" w:ascii="宋体" w:hAnsi="宋体" w:cs="宋体"/>
                <w:b/>
                <w:bCs/>
                <w:color w:val="000000"/>
                <w:kern w:val="0"/>
                <w:sz w:val="22"/>
                <w:szCs w:val="22"/>
              </w:rPr>
              <w:t>预计</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数量</w:t>
            </w:r>
          </w:p>
        </w:tc>
        <w:tc>
          <w:tcPr>
            <w:tcW w:w="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单位</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单价</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备注</w:t>
            </w: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板锉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12″粗齿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板锉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板锉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6″中齿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Ø</w:t>
            </w:r>
            <w:r>
              <w:rPr>
                <w:rFonts w:hint="eastAsia" w:ascii="宋体" w:hAnsi="宋体" w:cs="宋体"/>
                <w:color w:val="000000"/>
                <w:kern w:val="0"/>
                <w:sz w:val="20"/>
                <w:lang w:bidi="ar"/>
              </w:rPr>
              <w:t>6中齿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方锉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8×8中齿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半圆锉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6″中齿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Φ4.2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Φ9.8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￠6.7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￠7</w:t>
            </w:r>
            <w:r>
              <w:rPr>
                <w:rFonts w:hint="eastAsia" w:ascii="宋体" w:hAnsi="宋体" w:cs="宋体"/>
                <w:color w:val="000000"/>
                <w:kern w:val="0"/>
                <w:sz w:val="20"/>
                <w:lang w:bidi="ar"/>
              </w:rPr>
              <w:t>.8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5.8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5.1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13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7"/>
                <w:sz w:val="20"/>
                <w:lang w:bidi="ar"/>
              </w:rPr>
              <w:t>6H7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7"/>
                <w:sz w:val="20"/>
                <w:lang w:bidi="ar"/>
              </w:rPr>
              <w:t>10H7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w:t>
            </w:r>
            <w:r>
              <w:rPr>
                <w:rFonts w:hint="eastAsia" w:ascii="宋体" w:hAnsi="宋体" w:cs="宋体"/>
                <w:color w:val="000000"/>
                <w:kern w:val="0"/>
                <w:sz w:val="20"/>
                <w:lang w:bidi="ar"/>
              </w:rPr>
              <w:t>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丝锥铰手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圆板牙铰手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柱形锪钻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￠11，导柱￠7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三刃倒角钻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45°，40MM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划规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150</w:t>
            </w:r>
            <w:r>
              <w:rPr>
                <w:rFonts w:hint="eastAsia" w:ascii="宋体" w:hAnsi="宋体" w:cs="宋体"/>
                <w:color w:val="000000"/>
                <w:kern w:val="0"/>
                <w:sz w:val="20"/>
                <w:lang w:bidi="ar"/>
              </w:rPr>
              <w:t>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R</w:t>
            </w:r>
            <w:r>
              <w:rPr>
                <w:rStyle w:val="18"/>
                <w:rFonts w:hAnsi="宋体"/>
                <w:sz w:val="20"/>
                <w:lang w:bidi="ar"/>
              </w:rPr>
              <w:t>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0"/>
                <w:lang w:bidi="ar"/>
              </w:rPr>
              <w:t>R</w:t>
            </w:r>
            <w:r>
              <w:rPr>
                <w:rStyle w:val="19"/>
                <w:rFonts w:hint="default"/>
                <w:lang w:bidi="ar"/>
              </w:rPr>
              <w:t>7-R14.5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铜丝刷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锯条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300</w:t>
            </w:r>
            <w:r>
              <w:rPr>
                <w:rFonts w:hint="eastAsia" w:ascii="宋体" w:hAnsi="宋体" w:cs="宋体"/>
                <w:color w:val="000000"/>
                <w:kern w:val="0"/>
                <w:sz w:val="20"/>
                <w:lang w:bidi="ar"/>
              </w:rPr>
              <w:t>MM</w:t>
            </w:r>
            <w:r>
              <w:rPr>
                <w:rFonts w:hint="eastAsia" w:ascii="宋体" w:hAnsi="宋体" w:cs="宋体"/>
                <w:color w:val="000000"/>
                <w:kern w:val="0"/>
                <w:sz w:val="20"/>
                <w:szCs w:val="21"/>
                <w:lang w:bidi="ar"/>
              </w:rPr>
              <w:t>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15000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锯弓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可调式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塞尺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0.02-0.5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螺纹塞规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M8×1.25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塞规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￠8H８</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锉刀柄(大)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木柄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锉刀柄(小</w:t>
            </w:r>
            <w:r>
              <w:rPr>
                <w:rFonts w:hint="eastAsia" w:ascii="宋体" w:hAnsi="宋体" w:cs="宋体"/>
                <w:color w:val="000000"/>
                <w:kern w:val="0"/>
                <w:sz w:val="20"/>
                <w:lang w:bidi="ar"/>
              </w:rPr>
              <w:t>)</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木柄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2800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代用巾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常规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油漆笔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白色，10支/盒</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劳保手套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防油</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钨丝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螺纹塞规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M24×3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三针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1.732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组</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台虎钳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台</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氧化铝</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氧化硅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￠5.8×80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Φ8h7-25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Φ10h8-25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Φ10h8-38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刀口角尺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100×63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刀口直尺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检验方箱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300mm铸件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台</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Q235板料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ascii="宋体" w:hAnsi="宋体" w:cs="宋体"/>
                <w:color w:val="000000"/>
                <w:kern w:val="0"/>
                <w:sz w:val="20"/>
                <w:szCs w:val="21"/>
                <w:lang w:bidi="ar"/>
              </w:rPr>
              <w:t>1</w:t>
            </w:r>
            <w:r>
              <w:rPr>
                <w:rFonts w:hint="eastAsia" w:ascii="宋体" w:hAnsi="宋体" w:cs="宋体"/>
                <w:color w:val="000000"/>
                <w:kern w:val="0"/>
                <w:sz w:val="20"/>
                <w:szCs w:val="21"/>
                <w:lang w:bidi="ar"/>
              </w:rPr>
              <w:t>1</w:t>
            </w:r>
            <w:r>
              <w:rPr>
                <w:rFonts w:ascii="宋体" w:hAnsi="宋体" w:cs="宋体"/>
                <w:color w:val="000000"/>
                <w:kern w:val="0"/>
                <w:sz w:val="20"/>
                <w:szCs w:val="21"/>
                <w:lang w:bidi="ar"/>
              </w:rPr>
              <w:t>0×100×</w:t>
            </w:r>
            <w:r>
              <w:rPr>
                <w:rFonts w:hint="eastAsia" w:ascii="宋体" w:hAnsi="宋体" w:cs="宋体"/>
                <w:color w:val="000000"/>
                <w:kern w:val="0"/>
                <w:sz w:val="20"/>
                <w:szCs w:val="21"/>
                <w:lang w:bidi="ar"/>
              </w:rPr>
              <w:t>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Q235板料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ascii="宋体" w:hAnsi="宋体" w:cs="宋体"/>
                <w:color w:val="000000"/>
                <w:kern w:val="0"/>
                <w:sz w:val="20"/>
                <w:szCs w:val="21"/>
                <w:lang w:bidi="ar"/>
              </w:rPr>
              <w:t>130×100×</w:t>
            </w:r>
            <w:r>
              <w:rPr>
                <w:rFonts w:hint="eastAsia" w:ascii="宋体" w:hAnsi="宋体" w:cs="宋体"/>
                <w:color w:val="000000"/>
                <w:kern w:val="0"/>
                <w:sz w:val="20"/>
                <w:szCs w:val="21"/>
                <w:lang w:bidi="ar"/>
              </w:rPr>
              <w:t>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3000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Q235板料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ascii="宋体" w:hAnsi="宋体" w:cs="宋体"/>
                <w:color w:val="000000"/>
                <w:kern w:val="0"/>
                <w:sz w:val="20"/>
                <w:szCs w:val="21"/>
                <w:lang w:bidi="ar"/>
              </w:rPr>
              <w:t>1</w:t>
            </w:r>
            <w:r>
              <w:rPr>
                <w:rFonts w:hint="eastAsia" w:ascii="宋体" w:hAnsi="宋体" w:cs="宋体"/>
                <w:color w:val="000000"/>
                <w:kern w:val="0"/>
                <w:sz w:val="20"/>
                <w:szCs w:val="21"/>
                <w:lang w:bidi="ar"/>
              </w:rPr>
              <w:t>1</w:t>
            </w:r>
            <w:r>
              <w:rPr>
                <w:rFonts w:ascii="宋体" w:hAnsi="宋体" w:cs="宋体"/>
                <w:color w:val="000000"/>
                <w:kern w:val="0"/>
                <w:sz w:val="20"/>
                <w:szCs w:val="21"/>
                <w:lang w:bidi="ar"/>
              </w:rPr>
              <w:t>0×100×</w:t>
            </w:r>
            <w:r>
              <w:rPr>
                <w:rFonts w:hint="eastAsia" w:ascii="宋体" w:hAnsi="宋体" w:cs="宋体"/>
                <w:color w:val="000000"/>
                <w:kern w:val="0"/>
                <w:sz w:val="20"/>
                <w:szCs w:val="21"/>
                <w:lang w:bidi="ar"/>
              </w:rPr>
              <w:t>12mm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w:t>
            </w:r>
            <w:r>
              <w:rPr>
                <w:rStyle w:val="20"/>
                <w:rFonts w:hint="default"/>
                <w:sz w:val="20"/>
                <w:lang w:bidi="ar"/>
              </w:rPr>
              <w:t>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45</w:t>
            </w:r>
            <w:r>
              <w:rPr>
                <w:rStyle w:val="20"/>
                <w:rFonts w:hint="default"/>
                <w:sz w:val="20"/>
                <w:lang w:bidi="ar"/>
              </w:rPr>
              <w:t>×</w:t>
            </w:r>
            <w:r>
              <w:rPr>
                <w:rStyle w:val="16"/>
                <w:rFonts w:hint="eastAsia"/>
                <w:sz w:val="20"/>
                <w:lang w:bidi="ar"/>
              </w:rPr>
              <w:t>24.</w:t>
            </w:r>
            <w:r>
              <w:rPr>
                <w:rStyle w:val="16"/>
                <w:sz w:val="20"/>
                <w:lang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65</w:t>
            </w:r>
            <w:r>
              <w:rPr>
                <w:rStyle w:val="20"/>
                <w:rFonts w:hint="default"/>
                <w:sz w:val="20"/>
                <w:lang w:bidi="ar"/>
              </w:rPr>
              <w:t>×</w:t>
            </w:r>
            <w:r>
              <w:rPr>
                <w:rStyle w:val="16"/>
                <w:sz w:val="20"/>
                <w:lang w:bidi="ar"/>
              </w:rPr>
              <w:t>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21"/>
                <w:sz w:val="20"/>
                <w:lang w:bidi="ar"/>
              </w:rPr>
              <w:t>35</w:t>
            </w:r>
            <w:r>
              <w:rPr>
                <w:rStyle w:val="20"/>
                <w:rFonts w:hint="default"/>
                <w:sz w:val="20"/>
                <w:lang w:bidi="ar"/>
              </w:rPr>
              <w:t>×</w:t>
            </w:r>
            <w:r>
              <w:rPr>
                <w:rStyle w:val="21"/>
                <w:sz w:val="20"/>
                <w:lang w:bidi="ar"/>
              </w:rPr>
              <w:t>120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z4012台钻电动机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2"/>
                <w:szCs w:val="22"/>
              </w:rPr>
            </w:pPr>
            <w:r>
              <w:rPr>
                <w:rFonts w:hint="eastAsia" w:ascii="宋体" w:hAnsi="宋体" w:cs="宋体"/>
                <w:color w:val="000000"/>
                <w:kern w:val="0"/>
                <w:sz w:val="20"/>
                <w:szCs w:val="18"/>
                <w:lang w:bidi="ar"/>
              </w:rPr>
              <w:t>YS8034三相异步电动机，1.1KW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台</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台钻手柄胶木球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16"/>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200" w:firstLineChars="100"/>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台钻三角带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cs="Calibri"/>
                <w:color w:val="000000"/>
                <w:kern w:val="0"/>
                <w:sz w:val="20"/>
                <w:szCs w:val="21"/>
                <w:lang w:bidi="ar"/>
              </w:rPr>
              <w:t>1245MM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16"/>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台钻手柄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Z4012，M12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台虎钳钳口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钳桌柜门铰联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3寸不锈钢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钳桌柜门搭扣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3寸不锈钢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钳桌防护网</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16目.1×20M不锈钢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工具柜门锁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SMLXL2003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角接触球轴承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7203AC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角接触球轴承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7202AC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角接触球轴承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7003AC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卡簧（轴）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卡簧（轴）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M5*12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M3*8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M6*10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内六角紧定螺钉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M5*10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内六角紧定螺钉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Φ4/不锈钢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Φ5/不锈钢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Φ6/不锈钢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Φ8/不锈钢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Φ12/不锈钢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sz w:val="22"/>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铜棒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Φ18-Φ14长280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圆螺母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M14*1.5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圆螺母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M16*1.5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圆螺母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M27*1.5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喷壶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500ml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平车油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10L/桶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磁性表座（小）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C</w:t>
            </w:r>
            <w:r>
              <w:rPr>
                <w:rFonts w:hint="eastAsia" w:ascii="宋体" w:hAnsi="宋体" w:cs="宋体"/>
                <w:szCs w:val="21"/>
              </w:rPr>
              <w:t>z6-1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磁性表座（大）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C</w:t>
            </w:r>
            <w:r>
              <w:rPr>
                <w:rFonts w:hint="eastAsia" w:ascii="宋体" w:hAnsi="宋体" w:cs="宋体"/>
                <w:szCs w:val="21"/>
              </w:rPr>
              <w:t>z6-2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0~0.8mm 精度0.01mm 品牌 (安亭)</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平头百分表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0~0.10mm 精度0.01mm 品牌 (安亭)</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0~25mm 精度0.01 品牌 (桂林)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拉马（小）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xml:space="preserve">100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外卡簧钳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直嘴7寸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外卡簧钳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弯嘴7寸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回纺巾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毛巾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橡皮锤</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2磅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钢丝钳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180mm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尖嘴钳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180mm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呆扳手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10、12、14、17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铁皮剪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210mm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轴承拆装套筒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6件套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9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套装工具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天煌教仪</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同步带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372XL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二维工作台中滑板上丝杠（短）</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二维工作台底板上丝杠（长）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滚珠直线导轨（上导轨短）</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滚珠直线导轨（下导轨长）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塞尺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0.02~1.00mm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688RS</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6000Z</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6203-2RS</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6002Z</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6003RS</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6202-2RZ</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圆锥滚子轴承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30302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圆锥滚子轴承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30203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推力球轴承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51120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Cs w:val="21"/>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游标卡尺配件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千分尺配件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0-25mm、25-50mm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内径百分表配件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18-35mm、35-50mm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变压器油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轻油</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公斤</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防锈剂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WD-40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罐</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平表座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CZ6-21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组合起子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30PC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硬质合金数控刀片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APMT160408PDER1604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铣刀片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YW2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φ16（四刃）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φ20（四刃）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45钢板20×20×20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45钢板20×20×85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45钢板55×55×55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45钢板55×55×85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主轴拉杆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NT30/R8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小型高精密平口钳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QGG73   3寸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立卧两用回转工作台</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HV-6寸盘面直径150MM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面铣刀及刀柄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R8\NT30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面铣刀及刀柄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NT50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快换夹套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R8\NT30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快换夹套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NT50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平行垫铁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18对不等高淬火</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乳化油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无锡产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抹布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220×400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一体式钻夹头专用扳手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铣床用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红宝石（大号）(5000/10000)目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机用平口钳扳手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T型螺栓、螺母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M16×70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铝材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6061  Φ25×300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  Φ45×200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卡盘扳手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17MM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加力杆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刀架扳手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17MM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车刀刀垫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22×90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90°偏刀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A320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C304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90°镗孔刀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高速钢车刀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12×12×200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高速钢车刀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16×16×200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切槽刀杆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MGEHR2020-4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MGMN 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45°车刀杆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MSSNR2020K12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45°车刀片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SNMG120404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90°镗孔刀杆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S16Q-SCLCR09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90°镗孔刀片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CCMT09T0308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90°偏刀杆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MTFNR/L2020K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90°车刀片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TNMG160404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φ2.3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氧化铝</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碳化硅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B2.5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砂轮修整器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人民</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φ30×300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WA46K（12.7×31.75×200）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WA46K（127×40×300）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抗磨液压油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乳化油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无锡产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工作灯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摇把</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保险丝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水泵插头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启动∕停止开关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磨头油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M7130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L160×B125       H140～170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凹模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Cr12（150×105×35)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固定板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45钢(150×105×25)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垫板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45钢(150×105×12)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凸模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Cr12（200×150×65)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卸料板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45钢(150×105×12)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45钢￠50×80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小冲针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等高套筒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8×11×3×80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M8×75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Cr12</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200×80×55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等高垫铁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Cr12</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￠35×100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3号（对称）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Cr12冲针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橡皮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300×300×30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绝缘橡皮垫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宽1m×长5m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时间继电器模块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UKT2-LED</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电磁铁盒子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24DCV</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老式公头M14-1.5</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液压油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L</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黑色K3</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红色K3</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蓝色K3</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0.2mK3端子（红）</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0.2mK3端子（黑）</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0.2mK3端子（蓝）</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0.6mK3端子（红）</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0.6mK3端子（黑）</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0.6mK3端子（蓝）</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1.0mK3端子（红）</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1.0mK3端子（黑）</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1.0mK3端子（蓝）</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电源模块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DC24V/5A</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ISN06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密封圈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O型25mm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行程开关模块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正泰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压力继电器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HED40P15/100Z4L24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溢流阀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DG-02-B-22WH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溢流阀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DBDH6P10/100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35mm×15mm×6mm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按钮开关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lAK39（绿）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按钮开关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lAK39（ 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2位4通电磁换向阀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4WE6D-6X/ED24LH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3位4通电磁换向阀（O）</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4WE6E-6X/ED24LH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三相异步电机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Y2-90S-4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调速阀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2FRM5-31/100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液控单向阀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SV6PB1-60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工作液</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水基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钼丝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98000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过滤纸芯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导丝嘴组件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喷水嘴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导轮用大轴承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NSK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导轮用小轴承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NSK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丝桶轴承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NSK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工业级电脑主板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PFZ-10电路板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水泵电机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PQ60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接近开关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图尔克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绝缘座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铜接线端子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OT-800A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十字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一字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剪刀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过滤海绵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1米×1米厚度10mm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控制变压器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滚丝桶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低温润滑脂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长城</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40号机械油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美孚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工作灯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机床控制手柄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抹布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220×400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劳保手套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带胶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4mm厚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小型高精密平口钳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QGG73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圆导电块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YG8¢15×¢5.5×16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YD圆形连接器插头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YD圆形连接器插座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新可逆电机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空气开关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全牙</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合金板加强型9把</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M6*50螺丝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不锈钢全牙</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P端子线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机床用键盘</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爱国者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单向阀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丝桶罩盖</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急停开关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FUW1机床用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强磁铁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弹簧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树脂挡水板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1500×1000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树脂挡水板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1000×700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注油枪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鼠标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联想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键盘</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联想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网络路由器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TP-LINK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网卡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TP-LINK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10mm表用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线切割电极丝校正器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阿奇夏米尔线切割配件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钼丝自动紧丝器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自动卷费钼丝器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线切割配件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陶瓷主导轮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辅助导轮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FW系列主导轮总成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线切割多功能可调式夹具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沙迪克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丝桶用同步带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阿奇钢导轮总成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磁性表座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Cz-1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定模板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150×150×50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推板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150×150×20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固定板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150×150×25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型芯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φ60×180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浇口套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φ9.7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φ4.8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锪孔钻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90度杆长40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W28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白油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清油5KG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美工刀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美工刀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得力刀片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金相砂纸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金相砂纸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金相砂纸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电磨头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35000转</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剪刀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定位碰珠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M8或M10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红丹油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工业级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罐</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卷纸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φ50×200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袋</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胶水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耐水砂纸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耐水砂纸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角度垫块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付</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角向砂轮机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1800转</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紫铜电极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60×60×20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紫铜电极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CI-1520-A30-B80(不要卸料板)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型芯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滑块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180×120×40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滑块挡块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160×100×12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锁紧块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50×100×25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斜导柱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φ12×120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顶杆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φ4×150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顶杆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拉料杆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蓝色弹簧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TLφ20×φ12.5×50L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M5×18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水嘴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pt1/4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浇口套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锪孔钻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90度杆长40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9PC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记号笔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90×90×20（四侧面精铣）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90×90×100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90×90×20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φ9.7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φ6R3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φ8R4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φ10R5×100（高硬度）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盘铣刀刀片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RPMW1204MO JP4030（圆形刀片）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KT泡沫板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2m*0.6m/张</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泡沫胶水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固定航模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强力双面胶带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3m*7mm*0.8mm(长*宽*厚)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纤维管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黑色内3毫米*1.5毫米*1米长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MT D2204 KV2300 QAV250四轴无刷电机银燕</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桨叶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正反桨/5040 5045 5*5 6045 KINGKONG三叶桨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固定翼 9g舵机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无刷电调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3S 11.1V</w:t>
            </w:r>
            <w:r>
              <w:rPr>
                <w:rFonts w:hint="eastAsia" w:ascii="宋体" w:hAnsi="宋体" w:cs="宋体"/>
                <w:szCs w:val="21"/>
              </w:rPr>
              <w:t>锂电池</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A2飞控（含GPS）</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大疆 DJI A2多旋翼飞控系统,主要用于无人机控制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无人机遥控器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10通道 2.4G 带接收器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大疆S1000电池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格氏 22000mAh 22.2V 25C 聚合物锂电池</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Spark 移动充电盒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“晓”Spark 移动充电盒专为“晓”设计，具备充电宝功能，能够储存5000mAh电量，可以在1小时35分钟左右充满，充满后可为三块Spark电池充电。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spark充电管家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用于大疆晓系列电池充电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Phantom 4 系列 - 电池管家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电源转接头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包含XT60母头转T型公头等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模拟器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SM600</w:t>
            </w:r>
            <w:r>
              <w:rPr>
                <w:rFonts w:hint="eastAsia" w:ascii="宋体" w:hAnsi="宋体" w:cs="宋体"/>
                <w:szCs w:val="21"/>
              </w:rPr>
              <w:t>模拟器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穿越机套装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材质：</w:t>
            </w:r>
            <w:r>
              <w:rPr>
                <w:rFonts w:ascii="宋体" w:hAnsi="宋体" w:cs="宋体"/>
                <w:szCs w:val="21"/>
              </w:rPr>
              <w:t>CNC</w:t>
            </w:r>
            <w:r>
              <w:rPr>
                <w:rFonts w:hint="eastAsia" w:ascii="宋体" w:hAnsi="宋体" w:cs="宋体"/>
                <w:szCs w:val="21"/>
              </w:rPr>
              <w:t>铝</w:t>
            </w:r>
            <w:r>
              <w:rPr>
                <w:rFonts w:ascii="宋体" w:hAnsi="宋体" w:cs="宋体"/>
                <w:szCs w:val="21"/>
              </w:rPr>
              <w:t>+</w:t>
            </w:r>
            <w:r>
              <w:rPr>
                <w:rFonts w:hint="eastAsia" w:ascii="宋体" w:hAnsi="宋体" w:cs="宋体"/>
                <w:szCs w:val="21"/>
              </w:rPr>
              <w:t>纯碳</w:t>
            </w:r>
            <w:r>
              <w:rPr>
                <w:rFonts w:ascii="宋体" w:hAnsi="宋体" w:cs="宋体"/>
                <w:szCs w:val="21"/>
              </w:rPr>
              <w:t>3K</w:t>
            </w:r>
            <w:r>
              <w:rPr>
                <w:rFonts w:hint="eastAsia" w:ascii="宋体" w:hAnsi="宋体" w:cs="宋体"/>
                <w:szCs w:val="21"/>
              </w:rPr>
              <w:t>板材</w:t>
            </w:r>
            <w:r>
              <w:rPr>
                <w:rFonts w:ascii="宋体" w:hAnsi="宋体" w:cs="宋体"/>
                <w:szCs w:val="21"/>
              </w:rPr>
              <w:t xml:space="preserve"> </w:t>
            </w:r>
            <w:r>
              <w:rPr>
                <w:rFonts w:hint="eastAsia" w:ascii="宋体" w:hAnsi="宋体" w:cs="宋体"/>
                <w:szCs w:val="21"/>
              </w:rPr>
              <w:t>飞行距离：</w:t>
            </w:r>
            <w:r>
              <w:rPr>
                <w:rFonts w:ascii="宋体" w:hAnsi="宋体" w:cs="宋体"/>
                <w:szCs w:val="21"/>
              </w:rPr>
              <w:t>800~1500</w:t>
            </w:r>
            <w:r>
              <w:rPr>
                <w:rFonts w:hint="eastAsia" w:ascii="宋体" w:hAnsi="宋体" w:cs="宋体"/>
                <w:szCs w:val="21"/>
              </w:rPr>
              <w:t>米</w:t>
            </w:r>
            <w:r>
              <w:rPr>
                <w:rFonts w:ascii="宋体" w:hAnsi="宋体" w:cs="宋体"/>
                <w:szCs w:val="21"/>
              </w:rPr>
              <w:t xml:space="preserve">  </w:t>
            </w:r>
            <w:r>
              <w:rPr>
                <w:rFonts w:hint="eastAsia" w:ascii="宋体" w:hAnsi="宋体" w:cs="宋体"/>
                <w:szCs w:val="21"/>
              </w:rPr>
              <w:t>频率</w:t>
            </w:r>
            <w:r>
              <w:rPr>
                <w:rFonts w:ascii="宋体" w:hAnsi="宋体" w:cs="宋体"/>
                <w:szCs w:val="21"/>
              </w:rPr>
              <w:t>2.4G/</w:t>
            </w:r>
            <w:r>
              <w:rPr>
                <w:rFonts w:hint="eastAsia" w:ascii="宋体" w:hAnsi="宋体" w:cs="宋体"/>
                <w:szCs w:val="21"/>
              </w:rPr>
              <w:t>遥控器</w:t>
            </w:r>
            <w:r>
              <w:rPr>
                <w:rFonts w:ascii="宋体" w:hAnsi="宋体" w:cs="宋体"/>
                <w:szCs w:val="21"/>
              </w:rPr>
              <w:t xml:space="preserve">  5.8G</w:t>
            </w:r>
            <w:r>
              <w:rPr>
                <w:rFonts w:hint="eastAsia" w:ascii="宋体" w:hAnsi="宋体" w:cs="宋体"/>
                <w:szCs w:val="21"/>
              </w:rPr>
              <w:t>图像传输</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穿越机（含</w:t>
            </w:r>
            <w:r>
              <w:rPr>
                <w:rFonts w:ascii="宋体" w:hAnsi="宋体" w:cs="宋体"/>
                <w:color w:val="000000"/>
                <w:kern w:val="0"/>
                <w:szCs w:val="21"/>
                <w:lang w:bidi="ar"/>
              </w:rPr>
              <w:t>FPV</w:t>
            </w:r>
            <w:r>
              <w:rPr>
                <w:rFonts w:hint="eastAsia" w:ascii="宋体" w:hAnsi="宋体" w:cs="宋体"/>
                <w:color w:val="000000"/>
                <w:kern w:val="0"/>
                <w:szCs w:val="21"/>
                <w:lang w:bidi="ar"/>
              </w:rPr>
              <w:t>）套装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该设备以第一人称视角飞行，可用于学生竞速等相关竞赛</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Phantom 系列多功能背包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专业固定飞行器，使其免受碰撞和挤压，便于进行户外无人机航拍，可以携带</w:t>
            </w:r>
            <w:r>
              <w:rPr>
                <w:rFonts w:ascii="宋体" w:hAnsi="宋体" w:cs="宋体"/>
                <w:szCs w:val="21"/>
              </w:rPr>
              <w:t>Phantom</w:t>
            </w:r>
            <w:r>
              <w:rPr>
                <w:rFonts w:hint="eastAsia" w:ascii="宋体" w:hAnsi="宋体" w:cs="宋体"/>
                <w:szCs w:val="21"/>
              </w:rPr>
              <w:t>飞行器和全套配件，同时可携带地面站设备。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热缩管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规格4mm  100M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热缩管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规格6mm  100M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TF卡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写速度90m/s 128G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热风枪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史丹利 STXH2000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胶枪套装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胶枪功率60W/100W  适用11*300mm的胶棒</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焊台</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电烙铁套装可调温恒温焊锡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焊锡丝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松香芯焊锡丝  高纯度 免清洗 线径1.0mm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工具箱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工具箱 加强双层型 多功能19寸收纳箱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切割垫板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 A2，用于无人机拆装防静电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插座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公牛多功能插座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无人机F550</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NAZA飞控、遥控器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锥桶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彩色标志带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宽5cm 长20m  厚度0.15mm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绝缘胶带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移动硬盘</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用于存储航拍视频 750G-1TG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遥控器肩带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用于固定无人机遥控器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安全防护隔离网</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4m*5cm*5cm的网</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大疆精灵4PRO电池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5870mAh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大疆精灵4PRO防护罩</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PGYTECH 无人机停机坪 (110cm)</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用于户外无人机停降</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大疆飞行眼镜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包含数据线；FPV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大疆“晓”电池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固定翼模型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包含1.6米的大型固定翼模型等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无人机拆装工作台</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用于无人机拆装维修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穿越机电池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1800mAh 14.8V 75C 4S1P，</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r>
              <w:rPr>
                <w:rFonts w:hint="eastAsia" w:ascii="宋体" w:hAnsi="宋体" w:cs="宋体"/>
                <w:szCs w:val="21"/>
              </w:rPr>
              <w:t>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F550电池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 6600mAh 35C 14.8V 4S  XT接口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无人机充电器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主要用于穿越机和F550电池充电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 xml:space="preserve">锂电并充板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XT60并充板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r>
              <w:rPr>
                <w:rFonts w:hint="eastAsia" w:ascii="宋体" w:hAnsi="宋体" w:cs="宋体"/>
                <w:szCs w:val="21"/>
              </w:rPr>
              <w:t>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电磁阀安装板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用于电磁阀的安装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电磁阀汇流板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用于多个电磁阀或气控阀并排安装，最大程度节省安装空间； 可对所连接的方向控制阀数目进行任意组合或扩充                    亚德客100M-2F</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亚德客品牌 4V130C-06 DC24V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螺纹直通，气管直径8mm 螺纹2分  PC8-02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螺纹直通，气管直径6mm 螺纹2分  PC6-02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螺纹直通，气管直径4mm 螺纹1分  PC4-01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节流阀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SL4-M5   气管4mm 螺纹5mm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消声器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AirTac/亚德客BSL-02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堵头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内六角堵头ABP-02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手滑阀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HSV08二位三通手动滑阀/使用压力为0bar到10bar/保证耐压力15bar/工作温度为-5℃到+60℃/气动元件，用手滑动即可轻易关闭气源</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气动两联件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ARF2000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AND-12-15-I-P-A                                                                                                                          要求品牌 FESTO/费斯托 活塞式气缸/动作方式 双作用 缸径 12（mm）/标准行程 15（mm）/气缸数 1 最大行程 1（mm）/理论作用力 1（N）/最大负荷 1（N） 最大力距 1（Nm）/接管口径 1（mm）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DSNU-12-80-P-A双作用气缸                                                                                                                  要求品牌FESTO/费斯托/缸径12mm/气缸数：3/重量0.55kg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MA16-40亚德客型不锈钢迷你气缸   缸径：16mm  行程40mm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DSNU-8-25-P-A双作用气缸 要求品牌FESTO/费斯托/缸径8mm   气缸数：3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气动软管Φ4 100米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气动软管Φ6 100米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电气网孔板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主要用于电工实习和低压电器        安装网孔板尺寸750mm*600mm*45mm（长×宽×厚）。网孔板采用不锈钢板（厚度不小于1.5mm），密布5mm× 10mm方形小孔， 小孔间距建议为：3mm，网孔板为挂式，须方便拆卸，有利于元器件的安装和布局。</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2080铝材板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电气与机械安装板，采用欧标8020铝型材拼接，尺寸为720mm ×350mm ×20mm（长×宽×高），槽距为80mm。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三坐标前级过滤滤芯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日本smc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空压机精密过滤器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C—35X</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量块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87块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无尘布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CYB—300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箱</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灯泡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一字螺丝刀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变色硅胶干燥剂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千克</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5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Cs w:val="21"/>
                <w:lang w:eastAsia="zh-CN"/>
              </w:rPr>
            </w:pPr>
            <w:r>
              <w:rPr>
                <w:rFonts w:hint="eastAsia" w:ascii="宋体" w:hAnsi="宋体" w:cs="宋体"/>
                <w:szCs w:val="21"/>
                <w:lang w:eastAsia="zh-CN"/>
              </w:rPr>
              <w:t>合计（单价合计价）</w:t>
            </w:r>
          </w:p>
        </w:tc>
        <w:tc>
          <w:tcPr>
            <w:tcW w:w="29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机械加工实训耗材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19.99</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29F16BD"/>
    <w:rsid w:val="03784BFE"/>
    <w:rsid w:val="04C12B4C"/>
    <w:rsid w:val="04CD3D0D"/>
    <w:rsid w:val="051004D3"/>
    <w:rsid w:val="05272FAA"/>
    <w:rsid w:val="05B15802"/>
    <w:rsid w:val="06461D46"/>
    <w:rsid w:val="067009E3"/>
    <w:rsid w:val="06B24841"/>
    <w:rsid w:val="06BB5646"/>
    <w:rsid w:val="070058ED"/>
    <w:rsid w:val="072842ED"/>
    <w:rsid w:val="07976D19"/>
    <w:rsid w:val="07CC07D2"/>
    <w:rsid w:val="07DA3CFE"/>
    <w:rsid w:val="08037EE2"/>
    <w:rsid w:val="08785A9D"/>
    <w:rsid w:val="091A0CCA"/>
    <w:rsid w:val="093308BA"/>
    <w:rsid w:val="0A2658EF"/>
    <w:rsid w:val="0AEB2D57"/>
    <w:rsid w:val="0AFC45D4"/>
    <w:rsid w:val="0B3B3495"/>
    <w:rsid w:val="0B62067E"/>
    <w:rsid w:val="0B626DEC"/>
    <w:rsid w:val="0C206B85"/>
    <w:rsid w:val="0C525545"/>
    <w:rsid w:val="0D8536A8"/>
    <w:rsid w:val="0DA5454E"/>
    <w:rsid w:val="0DCD7B71"/>
    <w:rsid w:val="0E4A2006"/>
    <w:rsid w:val="0EED3DB3"/>
    <w:rsid w:val="0F78360A"/>
    <w:rsid w:val="0FA34244"/>
    <w:rsid w:val="10143005"/>
    <w:rsid w:val="10486C99"/>
    <w:rsid w:val="10A02C4D"/>
    <w:rsid w:val="125D6101"/>
    <w:rsid w:val="12B94D24"/>
    <w:rsid w:val="12C23695"/>
    <w:rsid w:val="131953C2"/>
    <w:rsid w:val="1387289B"/>
    <w:rsid w:val="138A3CBD"/>
    <w:rsid w:val="13BF20EE"/>
    <w:rsid w:val="14031CA0"/>
    <w:rsid w:val="141A7C53"/>
    <w:rsid w:val="141E3E24"/>
    <w:rsid w:val="144A0D03"/>
    <w:rsid w:val="155F42E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CF0032"/>
    <w:rsid w:val="1B1D036B"/>
    <w:rsid w:val="1B370055"/>
    <w:rsid w:val="1C227EE1"/>
    <w:rsid w:val="1C2A7D34"/>
    <w:rsid w:val="1C6537A6"/>
    <w:rsid w:val="1CB94466"/>
    <w:rsid w:val="1D027E40"/>
    <w:rsid w:val="1E1823DE"/>
    <w:rsid w:val="1E4C0DD8"/>
    <w:rsid w:val="1E4D1633"/>
    <w:rsid w:val="1E9F10E2"/>
    <w:rsid w:val="1EB96B5B"/>
    <w:rsid w:val="20D46EAF"/>
    <w:rsid w:val="20FD07C0"/>
    <w:rsid w:val="21645F4F"/>
    <w:rsid w:val="216E48EC"/>
    <w:rsid w:val="21D00AB2"/>
    <w:rsid w:val="21D15555"/>
    <w:rsid w:val="221701E4"/>
    <w:rsid w:val="239F3488"/>
    <w:rsid w:val="23D90E3E"/>
    <w:rsid w:val="2420793E"/>
    <w:rsid w:val="242F2957"/>
    <w:rsid w:val="24B37275"/>
    <w:rsid w:val="24C34269"/>
    <w:rsid w:val="24D36639"/>
    <w:rsid w:val="24E15C47"/>
    <w:rsid w:val="24F91061"/>
    <w:rsid w:val="25241D99"/>
    <w:rsid w:val="25BD36CE"/>
    <w:rsid w:val="25C27D0F"/>
    <w:rsid w:val="25D542F0"/>
    <w:rsid w:val="263372DB"/>
    <w:rsid w:val="26450D03"/>
    <w:rsid w:val="26B462D2"/>
    <w:rsid w:val="272E76AB"/>
    <w:rsid w:val="275718D7"/>
    <w:rsid w:val="27B73D55"/>
    <w:rsid w:val="28627E33"/>
    <w:rsid w:val="293C3219"/>
    <w:rsid w:val="296E1849"/>
    <w:rsid w:val="296E617B"/>
    <w:rsid w:val="29D03263"/>
    <w:rsid w:val="2AA75F42"/>
    <w:rsid w:val="2AD4370F"/>
    <w:rsid w:val="2BA12CCB"/>
    <w:rsid w:val="2BF253AE"/>
    <w:rsid w:val="2BF95B4F"/>
    <w:rsid w:val="2C225919"/>
    <w:rsid w:val="2C430B45"/>
    <w:rsid w:val="2C9629A2"/>
    <w:rsid w:val="2D3A397F"/>
    <w:rsid w:val="2ED9647B"/>
    <w:rsid w:val="305B42AA"/>
    <w:rsid w:val="308D17A0"/>
    <w:rsid w:val="30932D93"/>
    <w:rsid w:val="30D13A05"/>
    <w:rsid w:val="30F938C5"/>
    <w:rsid w:val="3152597F"/>
    <w:rsid w:val="31721C46"/>
    <w:rsid w:val="31F604A7"/>
    <w:rsid w:val="321A6EEE"/>
    <w:rsid w:val="33297F74"/>
    <w:rsid w:val="334912C7"/>
    <w:rsid w:val="336C1CB6"/>
    <w:rsid w:val="33861275"/>
    <w:rsid w:val="33AE7E7D"/>
    <w:rsid w:val="340D52DD"/>
    <w:rsid w:val="34CC6B8D"/>
    <w:rsid w:val="34E56097"/>
    <w:rsid w:val="35365D30"/>
    <w:rsid w:val="35BE7C05"/>
    <w:rsid w:val="35FD18B8"/>
    <w:rsid w:val="36140B55"/>
    <w:rsid w:val="36781BE1"/>
    <w:rsid w:val="36CD5879"/>
    <w:rsid w:val="370C49F9"/>
    <w:rsid w:val="371A5461"/>
    <w:rsid w:val="371E16DF"/>
    <w:rsid w:val="37314630"/>
    <w:rsid w:val="377B7619"/>
    <w:rsid w:val="37A23E34"/>
    <w:rsid w:val="37FF4F36"/>
    <w:rsid w:val="38BB2241"/>
    <w:rsid w:val="38C206FA"/>
    <w:rsid w:val="38E14EED"/>
    <w:rsid w:val="38FF2799"/>
    <w:rsid w:val="394F79A9"/>
    <w:rsid w:val="39611304"/>
    <w:rsid w:val="3A114339"/>
    <w:rsid w:val="3B6162F8"/>
    <w:rsid w:val="3B721FC2"/>
    <w:rsid w:val="3B855F46"/>
    <w:rsid w:val="3CED2288"/>
    <w:rsid w:val="3D2D679A"/>
    <w:rsid w:val="3D7F4F0B"/>
    <w:rsid w:val="3DD95AFA"/>
    <w:rsid w:val="3DE30C81"/>
    <w:rsid w:val="3DFF1EF8"/>
    <w:rsid w:val="3E6F0B2E"/>
    <w:rsid w:val="3F0262BC"/>
    <w:rsid w:val="3F1818E5"/>
    <w:rsid w:val="3F787D93"/>
    <w:rsid w:val="3FD03C27"/>
    <w:rsid w:val="40330637"/>
    <w:rsid w:val="40F90C7F"/>
    <w:rsid w:val="41027A87"/>
    <w:rsid w:val="411357D5"/>
    <w:rsid w:val="42536595"/>
    <w:rsid w:val="42AA1947"/>
    <w:rsid w:val="42B82C2B"/>
    <w:rsid w:val="42FE74B6"/>
    <w:rsid w:val="43FD4220"/>
    <w:rsid w:val="445F5174"/>
    <w:rsid w:val="447F785B"/>
    <w:rsid w:val="44A658FB"/>
    <w:rsid w:val="44B03BC9"/>
    <w:rsid w:val="45F85DE8"/>
    <w:rsid w:val="468D0324"/>
    <w:rsid w:val="473A4A33"/>
    <w:rsid w:val="475E2D19"/>
    <w:rsid w:val="47AC3932"/>
    <w:rsid w:val="47EB0CDC"/>
    <w:rsid w:val="48211BC8"/>
    <w:rsid w:val="482C68E1"/>
    <w:rsid w:val="487F2CFD"/>
    <w:rsid w:val="4A0952BB"/>
    <w:rsid w:val="4A300DBD"/>
    <w:rsid w:val="4AED12A6"/>
    <w:rsid w:val="4B183B51"/>
    <w:rsid w:val="4BFD7E37"/>
    <w:rsid w:val="4C3C461D"/>
    <w:rsid w:val="4C702BBA"/>
    <w:rsid w:val="4C805C6D"/>
    <w:rsid w:val="4CFB3FC6"/>
    <w:rsid w:val="4D752DFF"/>
    <w:rsid w:val="4D8021E4"/>
    <w:rsid w:val="4DE62960"/>
    <w:rsid w:val="4E100D3C"/>
    <w:rsid w:val="4E555139"/>
    <w:rsid w:val="4E6526E6"/>
    <w:rsid w:val="4E93279E"/>
    <w:rsid w:val="4F74653C"/>
    <w:rsid w:val="4FDD24ED"/>
    <w:rsid w:val="4FDD3E90"/>
    <w:rsid w:val="5037777B"/>
    <w:rsid w:val="50885C8E"/>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654639"/>
    <w:rsid w:val="594F6C2F"/>
    <w:rsid w:val="595A4C77"/>
    <w:rsid w:val="59A01DC1"/>
    <w:rsid w:val="59E14449"/>
    <w:rsid w:val="5A0C0BD4"/>
    <w:rsid w:val="5A5B4BA8"/>
    <w:rsid w:val="5BAB7008"/>
    <w:rsid w:val="5BC93FC8"/>
    <w:rsid w:val="5C114079"/>
    <w:rsid w:val="5CB155B2"/>
    <w:rsid w:val="5CF86948"/>
    <w:rsid w:val="5D303546"/>
    <w:rsid w:val="5E251983"/>
    <w:rsid w:val="5E25386B"/>
    <w:rsid w:val="5E5516EB"/>
    <w:rsid w:val="5EB24D06"/>
    <w:rsid w:val="5EC00FDE"/>
    <w:rsid w:val="610235D7"/>
    <w:rsid w:val="61081B46"/>
    <w:rsid w:val="624F051E"/>
    <w:rsid w:val="625A0DB8"/>
    <w:rsid w:val="62CD2233"/>
    <w:rsid w:val="62D500B6"/>
    <w:rsid w:val="62D82626"/>
    <w:rsid w:val="631B5DD5"/>
    <w:rsid w:val="63413B72"/>
    <w:rsid w:val="64140E68"/>
    <w:rsid w:val="64571B9A"/>
    <w:rsid w:val="648F0D05"/>
    <w:rsid w:val="64A5749D"/>
    <w:rsid w:val="657813C0"/>
    <w:rsid w:val="65D95392"/>
    <w:rsid w:val="668A38E9"/>
    <w:rsid w:val="67831A61"/>
    <w:rsid w:val="68023565"/>
    <w:rsid w:val="6808424B"/>
    <w:rsid w:val="686A730F"/>
    <w:rsid w:val="68A00632"/>
    <w:rsid w:val="68DE0F2A"/>
    <w:rsid w:val="68FB3B7E"/>
    <w:rsid w:val="690762AF"/>
    <w:rsid w:val="69790553"/>
    <w:rsid w:val="69A0054D"/>
    <w:rsid w:val="6A5E5595"/>
    <w:rsid w:val="6A77390C"/>
    <w:rsid w:val="6AF3713C"/>
    <w:rsid w:val="6B376C34"/>
    <w:rsid w:val="6B605E68"/>
    <w:rsid w:val="6BA87F93"/>
    <w:rsid w:val="6BD84A7F"/>
    <w:rsid w:val="6CC02D04"/>
    <w:rsid w:val="6D390973"/>
    <w:rsid w:val="6D6D5F4E"/>
    <w:rsid w:val="6D886EFA"/>
    <w:rsid w:val="6DB47E43"/>
    <w:rsid w:val="6DB854D6"/>
    <w:rsid w:val="6E4008B0"/>
    <w:rsid w:val="6F93454C"/>
    <w:rsid w:val="6FEC24F9"/>
    <w:rsid w:val="70AD6F2E"/>
    <w:rsid w:val="710F6F32"/>
    <w:rsid w:val="71512C49"/>
    <w:rsid w:val="71661C44"/>
    <w:rsid w:val="717E223A"/>
    <w:rsid w:val="71B1120F"/>
    <w:rsid w:val="71D64F7C"/>
    <w:rsid w:val="71F54C9C"/>
    <w:rsid w:val="72561178"/>
    <w:rsid w:val="736C170B"/>
    <w:rsid w:val="739D7F65"/>
    <w:rsid w:val="73BA6DE5"/>
    <w:rsid w:val="73E56406"/>
    <w:rsid w:val="74F43EA5"/>
    <w:rsid w:val="75295C38"/>
    <w:rsid w:val="75C54221"/>
    <w:rsid w:val="75CD3DB4"/>
    <w:rsid w:val="75F34E22"/>
    <w:rsid w:val="76D71E38"/>
    <w:rsid w:val="77090A3A"/>
    <w:rsid w:val="773C77FD"/>
    <w:rsid w:val="777827AE"/>
    <w:rsid w:val="777D7660"/>
    <w:rsid w:val="785C5927"/>
    <w:rsid w:val="78BD3664"/>
    <w:rsid w:val="797A55E0"/>
    <w:rsid w:val="79E119B9"/>
    <w:rsid w:val="79E50035"/>
    <w:rsid w:val="7A0D633B"/>
    <w:rsid w:val="7A1E0228"/>
    <w:rsid w:val="7A26713E"/>
    <w:rsid w:val="7A3B09D3"/>
    <w:rsid w:val="7A63163F"/>
    <w:rsid w:val="7AAC4B34"/>
    <w:rsid w:val="7AE3339F"/>
    <w:rsid w:val="7AEF5512"/>
    <w:rsid w:val="7B3C50D0"/>
    <w:rsid w:val="7B722606"/>
    <w:rsid w:val="7BD61B09"/>
    <w:rsid w:val="7C335EBE"/>
    <w:rsid w:val="7C3F1C90"/>
    <w:rsid w:val="7CB10D36"/>
    <w:rsid w:val="7D263586"/>
    <w:rsid w:val="7D783C20"/>
    <w:rsid w:val="7DAA2184"/>
    <w:rsid w:val="7DD9073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qFormat/>
    <w:uiPriority w:val="0"/>
    <w:rPr>
      <w:color w:val="006699"/>
      <w:u w:val="single"/>
    </w:r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页眉 Char"/>
    <w:basedOn w:val="10"/>
    <w:link w:val="7"/>
    <w:qFormat/>
    <w:uiPriority w:val="0"/>
    <w:rPr>
      <w:rFonts w:ascii="Calibri" w:hAnsi="Calibri"/>
      <w:kern w:val="2"/>
      <w:sz w:val="18"/>
      <w:szCs w:val="18"/>
    </w:rPr>
  </w:style>
  <w:style w:type="character" w:customStyle="1" w:styleId="15">
    <w:name w:val="页脚 Char"/>
    <w:basedOn w:val="10"/>
    <w:link w:val="6"/>
    <w:qFormat/>
    <w:uiPriority w:val="0"/>
    <w:rPr>
      <w:rFonts w:ascii="Calibri" w:hAnsi="Calibri"/>
      <w:kern w:val="2"/>
      <w:sz w:val="18"/>
      <w:szCs w:val="18"/>
    </w:rPr>
  </w:style>
  <w:style w:type="character" w:customStyle="1" w:styleId="16">
    <w:name w:val="font141"/>
    <w:basedOn w:val="10"/>
    <w:qFormat/>
    <w:uiPriority w:val="99"/>
    <w:rPr>
      <w:rFonts w:ascii="Times New Roman" w:hAnsi="Times New Roman" w:cs="Times New Roman"/>
      <w:color w:val="000000"/>
      <w:sz w:val="21"/>
      <w:szCs w:val="21"/>
      <w:u w:val="none"/>
    </w:rPr>
  </w:style>
  <w:style w:type="character" w:customStyle="1" w:styleId="17">
    <w:name w:val="font151"/>
    <w:basedOn w:val="10"/>
    <w:qFormat/>
    <w:uiPriority w:val="99"/>
    <w:rPr>
      <w:rFonts w:ascii="Times New Roman" w:hAnsi="Times New Roman" w:cs="Times New Roman"/>
      <w:color w:val="000000"/>
      <w:sz w:val="21"/>
      <w:szCs w:val="21"/>
      <w:u w:val="none"/>
    </w:rPr>
  </w:style>
  <w:style w:type="character" w:customStyle="1" w:styleId="18">
    <w:name w:val="font161"/>
    <w:basedOn w:val="10"/>
    <w:qFormat/>
    <w:uiPriority w:val="99"/>
    <w:rPr>
      <w:rFonts w:ascii="仿宋_GB2312" w:eastAsia="仿宋_GB2312" w:cs="仿宋_GB2312"/>
      <w:color w:val="000000"/>
      <w:sz w:val="24"/>
      <w:szCs w:val="24"/>
      <w:u w:val="none"/>
    </w:rPr>
  </w:style>
  <w:style w:type="character" w:customStyle="1" w:styleId="19">
    <w:name w:val="font61"/>
    <w:basedOn w:val="10"/>
    <w:qFormat/>
    <w:uiPriority w:val="99"/>
    <w:rPr>
      <w:rFonts w:ascii="宋体" w:hAnsi="宋体" w:eastAsia="宋体" w:cs="宋体"/>
      <w:color w:val="000000"/>
      <w:sz w:val="20"/>
      <w:szCs w:val="20"/>
      <w:u w:val="none"/>
    </w:rPr>
  </w:style>
  <w:style w:type="character" w:customStyle="1" w:styleId="20">
    <w:name w:val="font71"/>
    <w:basedOn w:val="10"/>
    <w:qFormat/>
    <w:uiPriority w:val="99"/>
    <w:rPr>
      <w:rFonts w:ascii="宋体" w:hAnsi="宋体" w:eastAsia="宋体" w:cs="宋体"/>
      <w:color w:val="000000"/>
      <w:sz w:val="21"/>
      <w:szCs w:val="21"/>
      <w:u w:val="none"/>
    </w:rPr>
  </w:style>
  <w:style w:type="character" w:customStyle="1" w:styleId="21">
    <w:name w:val="font171"/>
    <w:basedOn w:val="10"/>
    <w:qFormat/>
    <w:uiPriority w:val="99"/>
    <w:rPr>
      <w:rFonts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10</TotalTime>
  <ScaleCrop>false</ScaleCrop>
  <LinksUpToDate>false</LinksUpToDate>
  <CharactersWithSpaces>12918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2019-10-08T09:33:46Z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