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84"/>
          <w:szCs w:val="84"/>
        </w:rPr>
      </w:pPr>
      <w:r>
        <w:rPr>
          <w:rFonts w:hint="eastAsia" w:ascii="宋体" w:hAnsi="Times New Roman" w:cs="宋体"/>
          <w:b/>
          <w:bCs/>
          <w:sz w:val="84"/>
          <w:szCs w:val="84"/>
          <w:lang w:val="zh-CN"/>
        </w:rPr>
        <w:t>招</w:t>
      </w:r>
      <w:r>
        <w:rPr>
          <w:rFonts w:ascii="Times New Roman" w:hAnsi="Times New Roman"/>
          <w:b/>
          <w:bCs/>
          <w:sz w:val="84"/>
          <w:szCs w:val="84"/>
        </w:rPr>
        <w:t xml:space="preserve"> </w:t>
      </w:r>
      <w:r>
        <w:rPr>
          <w:rFonts w:hint="eastAsia" w:ascii="宋体" w:hAnsi="Times New Roman" w:cs="宋体"/>
          <w:b/>
          <w:bCs/>
          <w:sz w:val="84"/>
          <w:szCs w:val="84"/>
          <w:lang w:val="zh-CN"/>
        </w:rPr>
        <w:t>标</w:t>
      </w:r>
      <w:r>
        <w:rPr>
          <w:rFonts w:ascii="Times New Roman" w:hAnsi="Times New Roman"/>
          <w:b/>
          <w:bCs/>
          <w:sz w:val="84"/>
          <w:szCs w:val="84"/>
        </w:rPr>
        <w:t xml:space="preserve"> </w:t>
      </w:r>
      <w:r>
        <w:rPr>
          <w:rFonts w:hint="eastAsia" w:ascii="宋体" w:hAnsi="Times New Roman" w:cs="宋体"/>
          <w:b/>
          <w:bCs/>
          <w:sz w:val="84"/>
          <w:szCs w:val="84"/>
          <w:lang w:val="zh-CN"/>
        </w:rPr>
        <w:t>公</w:t>
      </w:r>
      <w:r>
        <w:rPr>
          <w:rFonts w:hint="eastAsia" w:ascii="宋体" w:hAnsi="Times New Roman" w:cs="宋体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Times New Roman" w:cs="宋体"/>
          <w:b/>
          <w:bCs/>
          <w:sz w:val="84"/>
          <w:szCs w:val="84"/>
          <w:lang w:val="zh-CN"/>
        </w:rPr>
        <w:t>告（三次）</w:t>
      </w:r>
      <w:r>
        <w:rPr>
          <w:rFonts w:hint="eastAsia" w:ascii="宋体" w:hAnsi="Times New Roman" w:cs="宋体"/>
          <w:b/>
          <w:bCs/>
          <w:sz w:val="84"/>
          <w:szCs w:val="8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84"/>
          <w:szCs w:val="84"/>
        </w:rPr>
        <w:t xml:space="preserve"> 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beforeLines="50" w:afterLines="5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项目名称：</w:t>
      </w:r>
      <w:r>
        <w:rPr>
          <w:rFonts w:hint="eastAsia" w:ascii="宋体" w:hAnsi="Times New Roman" w:cs="宋体"/>
          <w:bCs/>
          <w:sz w:val="36"/>
          <w:szCs w:val="36"/>
          <w:lang w:val="zh-CN"/>
        </w:rPr>
        <w:t>2019-</w:t>
      </w:r>
      <w:r>
        <w:rPr>
          <w:rFonts w:hint="eastAsia" w:ascii="宋体" w:hAnsi="宋体"/>
          <w:sz w:val="36"/>
          <w:szCs w:val="36"/>
        </w:rPr>
        <w:t>2020年纸质图书</w:t>
      </w:r>
      <w:r>
        <w:rPr>
          <w:rFonts w:hint="eastAsia" w:ascii="宋体" w:hAnsi="宋体" w:cs="宋体"/>
          <w:bCs/>
          <w:sz w:val="36"/>
          <w:szCs w:val="36"/>
          <w:lang w:val="zh-CN"/>
        </w:rPr>
        <w:t>采购项目</w:t>
      </w:r>
    </w:p>
    <w:p>
      <w:pPr>
        <w:autoSpaceDE w:val="0"/>
        <w:autoSpaceDN w:val="0"/>
        <w:adjustRightInd w:val="0"/>
        <w:ind w:firstLine="1608" w:firstLineChars="445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hint="eastAsia" w:ascii="宋体" w:cs="宋体"/>
          <w:b/>
          <w:bCs/>
          <w:sz w:val="36"/>
          <w:szCs w:val="36"/>
          <w:lang w:val="zh-CN"/>
        </w:rPr>
        <w:t>项目编号：</w:t>
      </w:r>
      <w:r>
        <w:rPr>
          <w:rFonts w:hint="eastAsia" w:ascii="宋体" w:cs="宋体"/>
          <w:b/>
          <w:bCs/>
          <w:sz w:val="36"/>
          <w:szCs w:val="36"/>
          <w:lang w:val="en-US" w:eastAsia="zh-CN"/>
        </w:rPr>
        <w:t>2019—104#</w:t>
      </w:r>
      <w:r>
        <w:rPr>
          <w:rFonts w:hint="eastAsia" w:ascii="宋体" w:cs="宋体"/>
          <w:bCs/>
          <w:sz w:val="36"/>
          <w:szCs w:val="36"/>
          <w:lang w:val="zh-CN"/>
        </w:rPr>
        <w:t xml:space="preserve"> </w:t>
      </w:r>
    </w:p>
    <w:p>
      <w:pPr>
        <w:autoSpaceDE w:val="0"/>
        <w:autoSpaceDN w:val="0"/>
        <w:adjustRightInd w:val="0"/>
        <w:spacing w:beforeLines="50" w:afterLines="50"/>
        <w:jc w:val="center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黑体"/>
          <w:sz w:val="36"/>
          <w:szCs w:val="36"/>
          <w:lang w:val="zh-CN"/>
        </w:rPr>
      </w:pPr>
      <w:r>
        <w:rPr>
          <w:rFonts w:hint="eastAsia" w:ascii="黑体" w:hAnsi="Times New Roman" w:eastAsia="黑体" w:cs="黑体"/>
          <w:sz w:val="36"/>
          <w:szCs w:val="36"/>
          <w:lang w:val="zh-CN"/>
        </w:rPr>
        <w:t>江苏省盐城技师学院</w:t>
      </w:r>
    </w:p>
    <w:p>
      <w:pPr>
        <w:autoSpaceDE w:val="0"/>
        <w:autoSpaceDN w:val="0"/>
        <w:adjustRightInd w:val="0"/>
        <w:jc w:val="center"/>
        <w:rPr>
          <w:rFonts w:hint="eastAsia" w:ascii="黑体" w:hAnsi="Times New Roman" w:eastAsia="黑体" w:cs="黑体"/>
          <w:sz w:val="36"/>
          <w:szCs w:val="36"/>
          <w:lang w:val="zh-CN"/>
        </w:rPr>
      </w:pPr>
      <w:r>
        <w:rPr>
          <w:rFonts w:hint="eastAsia" w:ascii="黑体" w:hAnsi="Times New Roman" w:eastAsia="黑体" w:cs="黑体"/>
          <w:sz w:val="36"/>
          <w:szCs w:val="36"/>
          <w:lang w:val="zh-CN"/>
        </w:rPr>
        <w:t>20</w:t>
      </w:r>
      <w:r>
        <w:rPr>
          <w:rFonts w:hint="eastAsia" w:ascii="黑体" w:hAnsi="Times New Roman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Times New Roman" w:eastAsia="黑体" w:cs="黑体"/>
          <w:sz w:val="36"/>
          <w:szCs w:val="36"/>
          <w:lang w:val="zh-CN"/>
        </w:rPr>
        <w:t>年</w:t>
      </w:r>
      <w:r>
        <w:rPr>
          <w:rFonts w:hint="eastAsia" w:ascii="黑体" w:hAnsi="Times New Roman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Times New Roman" w:eastAsia="黑体" w:cs="黑体"/>
          <w:sz w:val="36"/>
          <w:szCs w:val="36"/>
          <w:lang w:val="zh-CN"/>
        </w:rPr>
        <w:t>月</w:t>
      </w:r>
    </w:p>
    <w:p>
      <w:pPr>
        <w:keepNext/>
        <w:autoSpaceDE w:val="0"/>
        <w:autoSpaceDN w:val="0"/>
        <w:adjustRightInd w:val="0"/>
        <w:spacing w:line="440" w:lineRule="exact"/>
        <w:jc w:val="both"/>
        <w:outlineLvl w:val="0"/>
        <w:rPr>
          <w:rFonts w:ascii="黑体" w:hAnsi="Times New Roman" w:eastAsia="黑体" w:cs="黑体"/>
          <w:b/>
          <w:sz w:val="44"/>
          <w:szCs w:val="44"/>
          <w:lang w:val="zh-CN"/>
        </w:rPr>
      </w:pPr>
    </w:p>
    <w:p>
      <w:pPr>
        <w:pStyle w:val="2"/>
        <w:rPr>
          <w:lang w:val="zh-CN"/>
        </w:rPr>
      </w:pPr>
    </w:p>
    <w:p>
      <w:pPr>
        <w:keepNext/>
        <w:autoSpaceDE w:val="0"/>
        <w:autoSpaceDN w:val="0"/>
        <w:adjustRightInd w:val="0"/>
        <w:spacing w:line="440" w:lineRule="exact"/>
        <w:jc w:val="center"/>
        <w:outlineLvl w:val="0"/>
        <w:rPr>
          <w:rFonts w:ascii="黑体" w:hAnsi="Times New Roman" w:eastAsia="黑体" w:cs="黑体"/>
          <w:b/>
          <w:sz w:val="44"/>
          <w:szCs w:val="44"/>
          <w:lang w:val="zh-CN"/>
        </w:rPr>
      </w:pPr>
      <w:r>
        <w:rPr>
          <w:rFonts w:hint="eastAsia" w:ascii="黑体" w:hAnsi="Times New Roman" w:eastAsia="黑体" w:cs="黑体"/>
          <w:b/>
          <w:sz w:val="44"/>
          <w:szCs w:val="44"/>
          <w:lang w:val="zh-CN"/>
        </w:rPr>
        <w:t>第一章</w:t>
      </w:r>
      <w:r>
        <w:rPr>
          <w:rFonts w:ascii="黑体" w:hAnsi="Times New Roman" w:eastAsia="黑体" w:cs="黑体"/>
          <w:b/>
          <w:sz w:val="44"/>
          <w:szCs w:val="44"/>
          <w:lang w:val="zh-CN"/>
        </w:rPr>
        <w:t xml:space="preserve">  </w:t>
      </w:r>
      <w:r>
        <w:rPr>
          <w:rFonts w:hint="eastAsia" w:ascii="黑体" w:hAnsi="Times New Roman" w:eastAsia="黑体" w:cs="黑体"/>
          <w:b/>
          <w:sz w:val="44"/>
          <w:szCs w:val="44"/>
          <w:lang w:val="zh-CN"/>
        </w:rPr>
        <w:t>招标公告</w:t>
      </w:r>
      <w:bookmarkStart w:id="0" w:name="_GoBack"/>
      <w:bookmarkEnd w:id="0"/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440" w:lineRule="exact"/>
        <w:ind w:firstLine="480"/>
        <w:jc w:val="both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根据盐</w:t>
      </w:r>
      <w:r>
        <w:rPr>
          <w:rFonts w:hint="eastAsia" w:ascii="宋体" w:hAnsi="宋体" w:cs="Dotum"/>
          <w:kern w:val="0"/>
          <w:sz w:val="24"/>
          <w:szCs w:val="24"/>
        </w:rPr>
        <w:t>城市</w:t>
      </w:r>
      <w:r>
        <w:rPr>
          <w:rFonts w:hint="eastAsia" w:ascii="宋体" w:hAnsi="宋体" w:cs="宋体"/>
          <w:kern w:val="0"/>
          <w:sz w:val="24"/>
          <w:szCs w:val="24"/>
        </w:rPr>
        <w:t>财</w:t>
      </w:r>
      <w:r>
        <w:rPr>
          <w:rFonts w:hint="eastAsia" w:ascii="宋体" w:hAnsi="宋体" w:cs="Dotum"/>
          <w:kern w:val="0"/>
          <w:sz w:val="24"/>
          <w:szCs w:val="24"/>
        </w:rPr>
        <w:t>政局</w:t>
      </w:r>
      <w:r>
        <w:rPr>
          <w:rFonts w:hint="eastAsia" w:ascii="宋体" w:hAnsi="宋体" w:cs="宋体"/>
          <w:kern w:val="0"/>
          <w:sz w:val="24"/>
          <w:szCs w:val="24"/>
        </w:rPr>
        <w:t>审</w:t>
      </w:r>
      <w:r>
        <w:rPr>
          <w:rFonts w:hint="eastAsia" w:ascii="宋体" w:hAnsi="宋体" w:cs="Dotum"/>
          <w:kern w:val="0"/>
          <w:sz w:val="24"/>
          <w:szCs w:val="24"/>
        </w:rPr>
        <w:t>批的政府采</w:t>
      </w:r>
      <w:r>
        <w:rPr>
          <w:rFonts w:hint="eastAsia" w:ascii="宋体" w:hAnsi="宋体" w:cs="宋体"/>
          <w:kern w:val="0"/>
          <w:sz w:val="24"/>
          <w:szCs w:val="24"/>
        </w:rPr>
        <w:t>购计划</w:t>
      </w:r>
      <w:r>
        <w:rPr>
          <w:rFonts w:hint="eastAsia" w:ascii="宋体" w:hAnsi="宋体" w:cs="Dotum"/>
          <w:kern w:val="0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江苏省盐城技师学院现</w:t>
      </w:r>
      <w:r>
        <w:rPr>
          <w:rFonts w:hint="eastAsia" w:ascii="宋体" w:hAnsi="宋体" w:cs="Dotum"/>
          <w:kern w:val="0"/>
          <w:sz w:val="24"/>
          <w:szCs w:val="24"/>
        </w:rPr>
        <w:t>就</w:t>
      </w:r>
      <w:r>
        <w:rPr>
          <w:rFonts w:hint="eastAsia" w:ascii="宋体" w:hAnsi="宋体" w:cs="Dotum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Dotum"/>
          <w:kern w:val="0"/>
          <w:sz w:val="24"/>
          <w:szCs w:val="24"/>
          <w:u w:val="single"/>
          <w:lang w:val="zh-CN"/>
        </w:rPr>
        <w:t>2019-</w:t>
      </w:r>
      <w:r>
        <w:rPr>
          <w:rFonts w:hint="eastAsia" w:ascii="宋体" w:hAnsi="宋体" w:cs="Dotum"/>
          <w:kern w:val="0"/>
          <w:sz w:val="24"/>
          <w:szCs w:val="24"/>
          <w:u w:val="single"/>
        </w:rPr>
        <w:t>2020年纸质图书采购</w:t>
      </w:r>
      <w:r>
        <w:rPr>
          <w:rFonts w:hint="eastAsia" w:ascii="宋体" w:hAnsi="宋体" w:cs="Dotum"/>
          <w:kern w:val="0"/>
          <w:sz w:val="24"/>
          <w:szCs w:val="24"/>
          <w:u w:val="single"/>
          <w:lang w:eastAsia="zh-CN"/>
        </w:rPr>
        <w:t>（三次）</w:t>
      </w:r>
      <w:r>
        <w:rPr>
          <w:rFonts w:hint="eastAsia" w:ascii="宋体" w:hAnsi="宋体" w:cs="宋体"/>
          <w:kern w:val="0"/>
          <w:sz w:val="24"/>
          <w:szCs w:val="24"/>
        </w:rPr>
        <w:t>项</w:t>
      </w:r>
      <w:r>
        <w:rPr>
          <w:rFonts w:hint="eastAsia" w:ascii="宋体" w:hAnsi="宋体" w:cs="Dotum"/>
          <w:kern w:val="0"/>
          <w:sz w:val="24"/>
          <w:szCs w:val="24"/>
        </w:rPr>
        <w:t>目</w:t>
      </w:r>
      <w:r>
        <w:rPr>
          <w:rFonts w:hint="eastAsia" w:ascii="宋体" w:hAnsi="宋体" w:cs="宋体"/>
          <w:kern w:val="0"/>
          <w:sz w:val="24"/>
          <w:szCs w:val="24"/>
        </w:rPr>
        <w:t>进</w:t>
      </w:r>
      <w:r>
        <w:rPr>
          <w:rFonts w:hint="eastAsia" w:ascii="宋体" w:hAnsi="宋体" w:cs="Dotum"/>
          <w:kern w:val="0"/>
          <w:sz w:val="24"/>
          <w:szCs w:val="24"/>
        </w:rPr>
        <w:t>行公</w:t>
      </w:r>
      <w:r>
        <w:rPr>
          <w:rFonts w:hint="eastAsia" w:ascii="宋体" w:hAnsi="宋体" w:cs="宋体"/>
          <w:kern w:val="0"/>
          <w:sz w:val="24"/>
          <w:szCs w:val="24"/>
        </w:rPr>
        <w:t>开</w:t>
      </w:r>
      <w:r>
        <w:rPr>
          <w:rFonts w:hint="eastAsia" w:ascii="宋体" w:hAnsi="宋体" w:cs="Dotum"/>
          <w:kern w:val="0"/>
          <w:sz w:val="24"/>
          <w:szCs w:val="24"/>
        </w:rPr>
        <w:t>招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采</w:t>
      </w:r>
      <w:r>
        <w:rPr>
          <w:rFonts w:hint="eastAsia" w:ascii="宋体" w:hAnsi="宋体" w:cs="宋体"/>
          <w:kern w:val="0"/>
          <w:sz w:val="24"/>
          <w:szCs w:val="24"/>
        </w:rPr>
        <w:t>购</w:t>
      </w:r>
      <w:r>
        <w:rPr>
          <w:rFonts w:hint="eastAsia" w:ascii="宋体" w:hAnsi="宋体" w:cs="Dotum"/>
          <w:kern w:val="0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现欢</w:t>
      </w:r>
      <w:r>
        <w:rPr>
          <w:rFonts w:hint="eastAsia" w:ascii="宋体" w:hAnsi="宋体" w:cs="Dotum"/>
          <w:kern w:val="0"/>
          <w:sz w:val="24"/>
          <w:szCs w:val="24"/>
        </w:rPr>
        <w:t>迎符合相</w:t>
      </w:r>
      <w:r>
        <w:rPr>
          <w:rFonts w:hint="eastAsia" w:ascii="宋体" w:hAnsi="宋体" w:cs="宋体"/>
          <w:kern w:val="0"/>
          <w:sz w:val="24"/>
          <w:szCs w:val="24"/>
        </w:rPr>
        <w:t>关条</w:t>
      </w:r>
      <w:r>
        <w:rPr>
          <w:rFonts w:hint="eastAsia" w:ascii="宋体" w:hAnsi="宋体" w:cs="Dotum"/>
          <w:kern w:val="0"/>
          <w:sz w:val="24"/>
          <w:szCs w:val="24"/>
        </w:rPr>
        <w:t>件的合格供</w:t>
      </w:r>
      <w:r>
        <w:rPr>
          <w:rFonts w:hint="eastAsia" w:ascii="宋体" w:hAnsi="宋体" w:cs="宋体"/>
          <w:kern w:val="0"/>
          <w:sz w:val="24"/>
          <w:szCs w:val="24"/>
        </w:rPr>
        <w:t>应</w:t>
      </w:r>
      <w:r>
        <w:rPr>
          <w:rFonts w:hint="eastAsia" w:ascii="宋体" w:hAnsi="宋体" w:cs="Dotum"/>
          <w:kern w:val="0"/>
          <w:sz w:val="24"/>
          <w:szCs w:val="24"/>
        </w:rPr>
        <w:t>商投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。</w:t>
      </w:r>
    </w:p>
    <w:p>
      <w:pPr>
        <w:widowControl/>
        <w:spacing w:line="440" w:lineRule="exact"/>
        <w:ind w:left="420" w:leftChars="200" w:firstLine="118" w:firstLineChars="49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一、招标项</w:t>
      </w:r>
      <w:r>
        <w:rPr>
          <w:rFonts w:hint="eastAsia" w:ascii="宋体" w:hAnsi="宋体" w:cs="Dotum"/>
          <w:b/>
          <w:kern w:val="0"/>
          <w:sz w:val="24"/>
          <w:szCs w:val="24"/>
        </w:rPr>
        <w:t>目名</w:t>
      </w:r>
      <w:r>
        <w:rPr>
          <w:rFonts w:hint="eastAsia" w:ascii="宋体" w:hAnsi="宋体" w:cs="宋体"/>
          <w:b/>
          <w:kern w:val="0"/>
          <w:sz w:val="24"/>
          <w:szCs w:val="24"/>
        </w:rPr>
        <w:t>称</w:t>
      </w:r>
    </w:p>
    <w:p>
      <w:pPr>
        <w:widowControl/>
        <w:spacing w:line="440" w:lineRule="exact"/>
        <w:ind w:firstLine="480"/>
        <w:jc w:val="left"/>
        <w:rPr>
          <w:rFonts w:hint="eastAsia" w:ascii="宋体" w:hAnsi="宋体" w:eastAsia="宋体" w:cs="Dotum"/>
          <w:kern w:val="0"/>
          <w:sz w:val="24"/>
          <w:szCs w:val="24"/>
          <w:lang w:eastAsia="zh-CN"/>
        </w:rPr>
      </w:pPr>
      <w:r>
        <w:rPr>
          <w:rFonts w:hint="eastAsia" w:ascii="宋体" w:hAnsi="宋体" w:cs="Dotum"/>
          <w:kern w:val="0"/>
          <w:sz w:val="24"/>
          <w:szCs w:val="24"/>
        </w:rPr>
        <w:t>项目名称：2019-2020年纸质图书采购项目</w:t>
      </w:r>
      <w:r>
        <w:rPr>
          <w:rFonts w:hint="eastAsia" w:ascii="宋体" w:hAnsi="宋体" w:cs="Dotum"/>
          <w:kern w:val="0"/>
          <w:sz w:val="24"/>
          <w:szCs w:val="24"/>
          <w:lang w:eastAsia="zh-CN"/>
        </w:rPr>
        <w:t>（三次）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项目编号：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2019—104#</w:t>
      </w:r>
      <w:r>
        <w:rPr>
          <w:rFonts w:hint="eastAsia" w:ascii="宋体" w:hAnsi="宋体" w:cs="宋体"/>
          <w:kern w:val="0"/>
          <w:sz w:val="24"/>
          <w:szCs w:val="24"/>
          <w:lang w:val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二、招标项</w:t>
      </w:r>
      <w:r>
        <w:rPr>
          <w:rFonts w:hint="eastAsia" w:ascii="宋体" w:hAnsi="宋体" w:cs="Dotum"/>
          <w:b/>
          <w:kern w:val="0"/>
          <w:sz w:val="24"/>
          <w:szCs w:val="24"/>
        </w:rPr>
        <w:t>目</w:t>
      </w:r>
      <w:r>
        <w:rPr>
          <w:rFonts w:hint="eastAsia" w:ascii="宋体" w:hAnsi="宋体" w:cs="宋体"/>
          <w:b/>
          <w:kern w:val="0"/>
          <w:sz w:val="24"/>
          <w:szCs w:val="24"/>
        </w:rPr>
        <w:t>简</w:t>
      </w:r>
      <w:r>
        <w:rPr>
          <w:rFonts w:hint="eastAsia" w:ascii="宋体" w:hAnsi="宋体" w:cs="Dotum"/>
          <w:b/>
          <w:kern w:val="0"/>
          <w:sz w:val="24"/>
          <w:szCs w:val="24"/>
        </w:rPr>
        <w:t>要</w:t>
      </w:r>
      <w:r>
        <w:rPr>
          <w:rFonts w:hint="eastAsia" w:ascii="宋体" w:hAnsi="宋体" w:cs="宋体"/>
          <w:b/>
          <w:kern w:val="0"/>
          <w:sz w:val="24"/>
          <w:szCs w:val="24"/>
        </w:rPr>
        <w:t>说</w:t>
      </w:r>
      <w:r>
        <w:rPr>
          <w:rFonts w:hint="eastAsia" w:ascii="宋体" w:hAnsi="宋体" w:cs="Dotum"/>
          <w:b/>
          <w:kern w:val="0"/>
          <w:sz w:val="24"/>
          <w:szCs w:val="24"/>
        </w:rPr>
        <w:t>明及</w:t>
      </w:r>
      <w:r>
        <w:rPr>
          <w:rFonts w:hint="eastAsia" w:ascii="宋体" w:hAnsi="宋体" w:cs="宋体"/>
          <w:b/>
          <w:kern w:val="0"/>
          <w:sz w:val="24"/>
          <w:szCs w:val="24"/>
        </w:rPr>
        <w:t>预</w:t>
      </w:r>
      <w:r>
        <w:rPr>
          <w:rFonts w:hint="eastAsia" w:ascii="宋体" w:hAnsi="宋体" w:cs="Dotum"/>
          <w:b/>
          <w:kern w:val="0"/>
          <w:sz w:val="24"/>
          <w:szCs w:val="24"/>
        </w:rPr>
        <w:t>算金</w:t>
      </w:r>
      <w:r>
        <w:rPr>
          <w:rFonts w:hint="eastAsia" w:ascii="宋体" w:hAnsi="宋体" w:cs="宋体"/>
          <w:b/>
          <w:kern w:val="0"/>
          <w:sz w:val="24"/>
          <w:szCs w:val="24"/>
        </w:rPr>
        <w:t>额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Dotum"/>
          <w:kern w:val="0"/>
          <w:sz w:val="24"/>
          <w:szCs w:val="24"/>
        </w:rPr>
        <w:t>本次招标内容分为1个标段，有</w:t>
      </w:r>
      <w:r>
        <w:rPr>
          <w:rFonts w:hint="eastAsia" w:ascii="宋体" w:hAnsi="宋体" w:cs="宋体"/>
          <w:kern w:val="0"/>
          <w:sz w:val="24"/>
          <w:szCs w:val="24"/>
        </w:rPr>
        <w:t>关要求详</w:t>
      </w:r>
      <w:r>
        <w:rPr>
          <w:rFonts w:hint="eastAsia" w:ascii="宋体" w:hAnsi="宋体" w:cs="Dotum"/>
          <w:kern w:val="0"/>
          <w:sz w:val="24"/>
          <w:szCs w:val="24"/>
        </w:rPr>
        <w:t>情</w:t>
      </w:r>
      <w:r>
        <w:rPr>
          <w:rFonts w:hint="eastAsia" w:ascii="宋体" w:hAnsi="宋体" w:cs="宋体"/>
          <w:kern w:val="0"/>
          <w:sz w:val="24"/>
          <w:szCs w:val="24"/>
        </w:rPr>
        <w:t>见</w:t>
      </w:r>
      <w:r>
        <w:rPr>
          <w:rFonts w:hint="eastAsia" w:ascii="宋体" w:hAnsi="宋体" w:cs="Dotum"/>
          <w:kern w:val="0"/>
          <w:sz w:val="24"/>
          <w:szCs w:val="24"/>
        </w:rPr>
        <w:t>招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文件项目需求部分。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总预</w:t>
      </w:r>
      <w:r>
        <w:rPr>
          <w:rFonts w:hint="eastAsia" w:ascii="宋体" w:hAnsi="宋体" w:cs="Dotum"/>
          <w:kern w:val="0"/>
          <w:sz w:val="24"/>
          <w:szCs w:val="24"/>
        </w:rPr>
        <w:t>算金</w:t>
      </w:r>
      <w:r>
        <w:rPr>
          <w:rFonts w:hint="eastAsia" w:ascii="宋体" w:hAnsi="宋体" w:cs="宋体"/>
          <w:kern w:val="0"/>
          <w:sz w:val="24"/>
          <w:szCs w:val="24"/>
        </w:rPr>
        <w:t>额</w:t>
      </w:r>
      <w:r>
        <w:rPr>
          <w:rFonts w:hint="eastAsia" w:ascii="宋体" w:hAnsi="宋体" w:cs="Dotum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9.8万人民币</w:t>
      </w:r>
      <w:r>
        <w:rPr>
          <w:rFonts w:hint="eastAsia" w:ascii="宋体" w:hAnsi="宋体" w:cs="宋体"/>
          <w:kern w:val="0"/>
          <w:sz w:val="24"/>
          <w:szCs w:val="24"/>
        </w:rPr>
        <w:t>（大写</w:t>
      </w:r>
      <w:r>
        <w:rPr>
          <w:rFonts w:hint="eastAsia" w:ascii="宋体" w:hAnsi="宋体" w:cs="Dotum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玖万捌千元人民币</w:t>
      </w:r>
      <w:r>
        <w:rPr>
          <w:rFonts w:hint="eastAsia" w:ascii="宋体" w:hAnsi="宋体" w:cs="宋体"/>
          <w:kern w:val="0"/>
          <w:sz w:val="24"/>
          <w:szCs w:val="24"/>
        </w:rPr>
        <w:t>）。</w:t>
      </w:r>
      <w:r>
        <w:rPr>
          <w:rFonts w:hint="eastAsia" w:ascii="宋体" w:hAnsi="宋体"/>
          <w:sz w:val="24"/>
        </w:rPr>
        <w:t xml:space="preserve">  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三、供应</w:t>
      </w:r>
      <w:r>
        <w:rPr>
          <w:rFonts w:hint="eastAsia" w:ascii="宋体" w:hAnsi="宋体" w:cs="Dotum"/>
          <w:b/>
          <w:kern w:val="0"/>
          <w:sz w:val="24"/>
          <w:szCs w:val="24"/>
        </w:rPr>
        <w:t>商</w:t>
      </w:r>
      <w:r>
        <w:rPr>
          <w:rFonts w:hint="eastAsia" w:ascii="宋体" w:hAnsi="宋体" w:cs="宋体"/>
          <w:b/>
          <w:kern w:val="0"/>
          <w:sz w:val="24"/>
          <w:szCs w:val="24"/>
        </w:rPr>
        <w:t>资</w:t>
      </w:r>
      <w:r>
        <w:rPr>
          <w:rFonts w:hint="eastAsia" w:ascii="宋体" w:hAnsi="宋体" w:cs="Dotum"/>
          <w:b/>
          <w:kern w:val="0"/>
          <w:sz w:val="24"/>
          <w:szCs w:val="24"/>
        </w:rPr>
        <w:t>格要求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（一）符合政府采购</w:t>
      </w:r>
      <w:r>
        <w:rPr>
          <w:rFonts w:hint="eastAsia" w:ascii="宋体" w:hAnsi="宋体" w:cs="Dotum"/>
          <w:kern w:val="0"/>
          <w:sz w:val="24"/>
          <w:szCs w:val="24"/>
        </w:rPr>
        <w:t>法第二十二</w:t>
      </w:r>
      <w:r>
        <w:rPr>
          <w:rFonts w:hint="eastAsia" w:ascii="宋体" w:hAnsi="宋体" w:cs="宋体"/>
          <w:kern w:val="0"/>
          <w:sz w:val="24"/>
          <w:szCs w:val="24"/>
        </w:rPr>
        <w:t>条</w:t>
      </w:r>
      <w:r>
        <w:rPr>
          <w:rFonts w:hint="eastAsia" w:ascii="宋体" w:hAnsi="宋体" w:cs="Dotum"/>
          <w:kern w:val="0"/>
          <w:sz w:val="24"/>
          <w:szCs w:val="24"/>
        </w:rPr>
        <w:t>第一款</w:t>
      </w:r>
      <w:r>
        <w:rPr>
          <w:rFonts w:hint="eastAsia" w:ascii="宋体" w:hAnsi="宋体" w:cs="宋体"/>
          <w:kern w:val="0"/>
          <w:sz w:val="24"/>
          <w:szCs w:val="24"/>
        </w:rPr>
        <w:t>规</w:t>
      </w:r>
      <w:r>
        <w:rPr>
          <w:rFonts w:hint="eastAsia" w:ascii="宋体" w:hAnsi="宋体" w:cs="Dotum"/>
          <w:kern w:val="0"/>
          <w:sz w:val="24"/>
          <w:szCs w:val="24"/>
        </w:rPr>
        <w:t>定的</w:t>
      </w:r>
      <w:r>
        <w:rPr>
          <w:rFonts w:hint="eastAsia" w:ascii="宋体" w:hAnsi="宋体" w:cs="宋体"/>
          <w:kern w:val="0"/>
          <w:sz w:val="24"/>
          <w:szCs w:val="24"/>
        </w:rPr>
        <w:t>条</w:t>
      </w:r>
      <w:r>
        <w:rPr>
          <w:rFonts w:hint="eastAsia" w:ascii="宋体" w:hAnsi="宋体" w:cs="Dotum"/>
          <w:kern w:val="0"/>
          <w:sz w:val="24"/>
          <w:szCs w:val="24"/>
        </w:rPr>
        <w:t>件，</w:t>
      </w:r>
      <w:r>
        <w:rPr>
          <w:rFonts w:hint="eastAsia" w:ascii="宋体" w:hAnsi="宋体" w:cs="宋体"/>
          <w:kern w:val="0"/>
          <w:sz w:val="24"/>
          <w:szCs w:val="24"/>
        </w:rPr>
        <w:t>并</w:t>
      </w:r>
      <w:r>
        <w:rPr>
          <w:rFonts w:hint="eastAsia" w:ascii="宋体" w:hAnsi="宋体" w:cs="Dotum"/>
          <w:kern w:val="0"/>
          <w:sz w:val="24"/>
          <w:szCs w:val="24"/>
        </w:rPr>
        <w:t>提供下列材料：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1、法人或者其他组织</w:t>
      </w:r>
      <w:r>
        <w:rPr>
          <w:rFonts w:hint="eastAsia" w:ascii="宋体" w:hAnsi="宋体" w:cs="Dotum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</w:rPr>
        <w:t>营业执</w:t>
      </w:r>
      <w:r>
        <w:rPr>
          <w:rFonts w:hint="eastAsia" w:ascii="宋体" w:hAnsi="宋体" w:cs="Dotum"/>
          <w:kern w:val="0"/>
          <w:sz w:val="24"/>
          <w:szCs w:val="24"/>
        </w:rPr>
        <w:t>照等</w:t>
      </w:r>
      <w:r>
        <w:rPr>
          <w:rFonts w:hint="eastAsia" w:ascii="宋体" w:hAnsi="宋体" w:cs="宋体"/>
          <w:kern w:val="0"/>
          <w:sz w:val="24"/>
          <w:szCs w:val="24"/>
        </w:rPr>
        <w:t>证</w:t>
      </w:r>
      <w:r>
        <w:rPr>
          <w:rFonts w:hint="eastAsia" w:ascii="宋体" w:hAnsi="宋体" w:cs="Dotum"/>
          <w:kern w:val="0"/>
          <w:sz w:val="24"/>
          <w:szCs w:val="24"/>
        </w:rPr>
        <w:t>明文件；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2、上一年度的财务状况报</w:t>
      </w:r>
      <w:r>
        <w:rPr>
          <w:rFonts w:hint="eastAsia" w:ascii="宋体" w:hAnsi="宋体" w:cs="Dotum"/>
          <w:kern w:val="0"/>
          <w:sz w:val="24"/>
          <w:szCs w:val="24"/>
        </w:rPr>
        <w:t>告（成立不</w:t>
      </w:r>
      <w:r>
        <w:rPr>
          <w:rFonts w:hint="eastAsia" w:ascii="宋体" w:hAnsi="宋体" w:cs="宋体"/>
          <w:kern w:val="0"/>
          <w:sz w:val="24"/>
          <w:szCs w:val="24"/>
        </w:rPr>
        <w:t>满</w:t>
      </w:r>
      <w:r>
        <w:rPr>
          <w:rFonts w:hint="eastAsia" w:ascii="宋体" w:hAnsi="宋体" w:cs="Dotum"/>
          <w:kern w:val="0"/>
          <w:sz w:val="24"/>
          <w:szCs w:val="24"/>
        </w:rPr>
        <w:t>一年不需提供）；</w:t>
      </w:r>
    </w:p>
    <w:p>
      <w:pPr>
        <w:widowControl/>
        <w:spacing w:line="440" w:lineRule="exact"/>
        <w:ind w:firstLine="482"/>
        <w:jc w:val="left"/>
        <w:rPr>
          <w:rFonts w:ascii="宋体" w:hAnsi="宋体" w:cs="Dotum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3、依法缴纳税</w:t>
      </w:r>
      <w:r>
        <w:rPr>
          <w:rFonts w:hint="eastAsia" w:ascii="宋体" w:hAnsi="宋体" w:cs="Dotum"/>
          <w:kern w:val="0"/>
          <w:sz w:val="24"/>
          <w:szCs w:val="24"/>
        </w:rPr>
        <w:t>收的相</w:t>
      </w:r>
      <w:r>
        <w:rPr>
          <w:rFonts w:hint="eastAsia" w:ascii="宋体" w:hAnsi="宋体" w:cs="宋体"/>
          <w:kern w:val="0"/>
          <w:sz w:val="24"/>
          <w:szCs w:val="24"/>
        </w:rPr>
        <w:t>关</w:t>
      </w:r>
      <w:r>
        <w:rPr>
          <w:rFonts w:hint="eastAsia" w:ascii="宋体" w:hAnsi="宋体" w:cs="Dotum"/>
          <w:kern w:val="0"/>
          <w:sz w:val="24"/>
          <w:szCs w:val="24"/>
        </w:rPr>
        <w:t>材料；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4、具备</w:t>
      </w:r>
      <w:r>
        <w:rPr>
          <w:rFonts w:hint="eastAsia" w:ascii="宋体" w:hAnsi="宋体" w:cs="Dotum"/>
          <w:kern w:val="0"/>
          <w:sz w:val="24"/>
          <w:szCs w:val="24"/>
        </w:rPr>
        <w:t>履行合同所必需的</w:t>
      </w:r>
      <w:r>
        <w:rPr>
          <w:rFonts w:hint="eastAsia" w:ascii="宋体" w:hAnsi="宋体" w:cs="宋体"/>
          <w:kern w:val="0"/>
          <w:sz w:val="24"/>
          <w:szCs w:val="24"/>
        </w:rPr>
        <w:t>设备</w:t>
      </w:r>
      <w:r>
        <w:rPr>
          <w:rFonts w:hint="eastAsia" w:ascii="宋体" w:hAnsi="宋体" w:cs="Dotum"/>
          <w:kern w:val="0"/>
          <w:sz w:val="24"/>
          <w:szCs w:val="24"/>
        </w:rPr>
        <w:t>和</w:t>
      </w:r>
      <w:r>
        <w:rPr>
          <w:rFonts w:hint="eastAsia" w:ascii="宋体" w:hAnsi="宋体" w:cs="宋体"/>
          <w:kern w:val="0"/>
          <w:sz w:val="24"/>
          <w:szCs w:val="24"/>
        </w:rPr>
        <w:t>专业</w:t>
      </w:r>
      <w:r>
        <w:rPr>
          <w:rFonts w:hint="eastAsia" w:ascii="宋体" w:hAnsi="宋体" w:cs="Dotum"/>
          <w:kern w:val="0"/>
          <w:sz w:val="24"/>
          <w:szCs w:val="24"/>
        </w:rPr>
        <w:t>技</w:t>
      </w:r>
      <w:r>
        <w:rPr>
          <w:rFonts w:hint="eastAsia" w:ascii="宋体" w:hAnsi="宋体" w:cs="宋体"/>
          <w:kern w:val="0"/>
          <w:sz w:val="24"/>
          <w:szCs w:val="24"/>
        </w:rPr>
        <w:t>术</w:t>
      </w:r>
      <w:r>
        <w:rPr>
          <w:rFonts w:hint="eastAsia" w:ascii="宋体" w:hAnsi="宋体" w:cs="Dotum"/>
          <w:kern w:val="0"/>
          <w:sz w:val="24"/>
          <w:szCs w:val="24"/>
        </w:rPr>
        <w:t>能力的</w:t>
      </w:r>
      <w:r>
        <w:rPr>
          <w:rFonts w:hint="eastAsia" w:ascii="宋体" w:hAnsi="宋体" w:cs="宋体"/>
          <w:kern w:val="0"/>
          <w:sz w:val="24"/>
          <w:szCs w:val="24"/>
        </w:rPr>
        <w:t>书</w:t>
      </w:r>
      <w:r>
        <w:rPr>
          <w:rFonts w:hint="eastAsia" w:ascii="宋体" w:hAnsi="宋体" w:cs="Dotum"/>
          <w:kern w:val="0"/>
          <w:sz w:val="24"/>
          <w:szCs w:val="24"/>
        </w:rPr>
        <w:t>面</w:t>
      </w:r>
      <w:r>
        <w:rPr>
          <w:rFonts w:hint="eastAsia" w:ascii="宋体" w:hAnsi="宋体" w:cs="宋体"/>
          <w:kern w:val="0"/>
          <w:sz w:val="24"/>
          <w:szCs w:val="24"/>
        </w:rPr>
        <w:t>声</w:t>
      </w:r>
      <w:r>
        <w:rPr>
          <w:rFonts w:hint="eastAsia" w:ascii="宋体" w:hAnsi="宋体" w:cs="Dotum"/>
          <w:kern w:val="0"/>
          <w:sz w:val="24"/>
          <w:szCs w:val="24"/>
        </w:rPr>
        <w:t>明；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5、参</w:t>
      </w:r>
      <w:r>
        <w:rPr>
          <w:rFonts w:hint="eastAsia" w:ascii="宋体" w:hAnsi="宋体" w:cs="Dotum"/>
          <w:kern w:val="0"/>
          <w:sz w:val="24"/>
          <w:szCs w:val="24"/>
        </w:rPr>
        <w:t>加政府采</w:t>
      </w:r>
      <w:r>
        <w:rPr>
          <w:rFonts w:hint="eastAsia" w:ascii="宋体" w:hAnsi="宋体" w:cs="宋体"/>
          <w:kern w:val="0"/>
          <w:sz w:val="24"/>
          <w:szCs w:val="24"/>
        </w:rPr>
        <w:t>购</w:t>
      </w:r>
      <w:r>
        <w:rPr>
          <w:rFonts w:hint="eastAsia" w:ascii="宋体" w:hAnsi="宋体" w:cs="Dotum"/>
          <w:kern w:val="0"/>
          <w:sz w:val="24"/>
          <w:szCs w:val="24"/>
        </w:rPr>
        <w:t>活</w:t>
      </w:r>
      <w:r>
        <w:rPr>
          <w:rFonts w:hint="eastAsia" w:ascii="宋体" w:hAnsi="宋体" w:cs="宋体"/>
          <w:kern w:val="0"/>
          <w:sz w:val="24"/>
          <w:szCs w:val="24"/>
        </w:rPr>
        <w:t>动</w:t>
      </w:r>
      <w:r>
        <w:rPr>
          <w:rFonts w:hint="eastAsia" w:ascii="宋体" w:hAnsi="宋体" w:cs="Dotum"/>
          <w:kern w:val="0"/>
          <w:sz w:val="24"/>
          <w:szCs w:val="24"/>
        </w:rPr>
        <w:t>前</w:t>
      </w:r>
      <w:r>
        <w:rPr>
          <w:rFonts w:hint="eastAsia" w:ascii="宋体" w:hAnsi="宋体" w:cs="宋体"/>
          <w:kern w:val="0"/>
          <w:sz w:val="24"/>
          <w:szCs w:val="24"/>
        </w:rPr>
        <w:t>3年内</w:t>
      </w:r>
      <w:r>
        <w:rPr>
          <w:rFonts w:hint="eastAsia" w:ascii="宋体" w:hAnsi="宋体" w:cs="Dotum"/>
          <w:kern w:val="0"/>
          <w:sz w:val="24"/>
          <w:szCs w:val="24"/>
        </w:rPr>
        <w:t>在</w:t>
      </w:r>
      <w:r>
        <w:rPr>
          <w:rFonts w:hint="eastAsia" w:ascii="宋体" w:hAnsi="宋体" w:cs="宋体"/>
          <w:kern w:val="0"/>
          <w:sz w:val="24"/>
          <w:szCs w:val="24"/>
        </w:rPr>
        <w:t>经营</w:t>
      </w:r>
      <w:r>
        <w:rPr>
          <w:rFonts w:hint="eastAsia" w:ascii="宋体" w:hAnsi="宋体" w:cs="Dotum"/>
          <w:kern w:val="0"/>
          <w:sz w:val="24"/>
          <w:szCs w:val="24"/>
        </w:rPr>
        <w:t>活</w:t>
      </w:r>
      <w:r>
        <w:rPr>
          <w:rFonts w:hint="eastAsia" w:ascii="宋体" w:hAnsi="宋体" w:cs="宋体"/>
          <w:kern w:val="0"/>
          <w:sz w:val="24"/>
          <w:szCs w:val="24"/>
        </w:rPr>
        <w:t>动</w:t>
      </w:r>
      <w:r>
        <w:rPr>
          <w:rFonts w:hint="eastAsia" w:ascii="宋体" w:hAnsi="宋体" w:cs="Dotum"/>
          <w:kern w:val="0"/>
          <w:sz w:val="24"/>
          <w:szCs w:val="24"/>
        </w:rPr>
        <w:t>中</w:t>
      </w:r>
      <w:r>
        <w:rPr>
          <w:rFonts w:hint="eastAsia" w:ascii="宋体" w:hAnsi="宋体" w:cs="宋体"/>
          <w:kern w:val="0"/>
          <w:sz w:val="24"/>
          <w:szCs w:val="24"/>
        </w:rPr>
        <w:t>没</w:t>
      </w:r>
      <w:r>
        <w:rPr>
          <w:rFonts w:hint="eastAsia" w:ascii="宋体" w:hAnsi="宋体" w:cs="Dotum"/>
          <w:kern w:val="0"/>
          <w:sz w:val="24"/>
          <w:szCs w:val="24"/>
        </w:rPr>
        <w:t>有重大</w:t>
      </w:r>
      <w:r>
        <w:rPr>
          <w:rFonts w:hint="eastAsia" w:ascii="宋体" w:hAnsi="宋体" w:cs="宋体"/>
          <w:kern w:val="0"/>
          <w:sz w:val="24"/>
          <w:szCs w:val="24"/>
        </w:rPr>
        <w:t>违</w:t>
      </w:r>
      <w:r>
        <w:rPr>
          <w:rFonts w:hint="eastAsia" w:ascii="宋体" w:hAnsi="宋体" w:cs="Dotum"/>
          <w:kern w:val="0"/>
          <w:sz w:val="24"/>
          <w:szCs w:val="24"/>
        </w:rPr>
        <w:t>法</w:t>
      </w:r>
      <w:r>
        <w:rPr>
          <w:rFonts w:hint="eastAsia" w:ascii="宋体" w:hAnsi="宋体" w:cs="宋体"/>
          <w:kern w:val="0"/>
          <w:sz w:val="24"/>
          <w:szCs w:val="24"/>
        </w:rPr>
        <w:t>记录</w:t>
      </w:r>
      <w:r>
        <w:rPr>
          <w:rFonts w:hint="eastAsia" w:ascii="宋体" w:hAnsi="宋体" w:cs="Dotum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</w:rPr>
        <w:t>书</w:t>
      </w:r>
      <w:r>
        <w:rPr>
          <w:rFonts w:hint="eastAsia" w:ascii="宋体" w:hAnsi="宋体" w:cs="Dotum"/>
          <w:kern w:val="0"/>
          <w:sz w:val="24"/>
          <w:szCs w:val="24"/>
        </w:rPr>
        <w:t>面</w:t>
      </w:r>
      <w:r>
        <w:rPr>
          <w:rFonts w:hint="eastAsia" w:ascii="宋体" w:hAnsi="宋体" w:cs="宋体"/>
          <w:kern w:val="0"/>
          <w:sz w:val="24"/>
          <w:szCs w:val="24"/>
        </w:rPr>
        <w:t>声</w:t>
      </w:r>
      <w:r>
        <w:rPr>
          <w:rFonts w:hint="eastAsia" w:ascii="宋体" w:hAnsi="宋体" w:cs="Dotum"/>
          <w:kern w:val="0"/>
          <w:sz w:val="24"/>
          <w:szCs w:val="24"/>
        </w:rPr>
        <w:t>明；　</w:t>
      </w:r>
    </w:p>
    <w:p>
      <w:pPr>
        <w:widowControl/>
        <w:spacing w:line="440" w:lineRule="exact"/>
        <w:ind w:firstLine="482"/>
        <w:jc w:val="left"/>
        <w:rPr>
          <w:rFonts w:ascii="宋体" w:hAnsi="宋体" w:cs="Dotum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（二）其他资</w:t>
      </w:r>
      <w:r>
        <w:rPr>
          <w:rFonts w:hint="eastAsia" w:ascii="宋体" w:hAnsi="宋体" w:cs="Dotum"/>
          <w:kern w:val="0"/>
          <w:sz w:val="24"/>
          <w:szCs w:val="24"/>
        </w:rPr>
        <w:t>格要求：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</w:t>
      </w:r>
      <w:r>
        <w:rPr>
          <w:rFonts w:ascii="宋体" w:hAnsi="宋体" w:cs="宋体"/>
          <w:kern w:val="0"/>
          <w:sz w:val="24"/>
          <w:szCs w:val="24"/>
        </w:rPr>
        <w:t>投标人</w:t>
      </w:r>
      <w:r>
        <w:rPr>
          <w:rFonts w:hint="eastAsia" w:ascii="宋体" w:hAnsi="宋体" w:cs="宋体"/>
          <w:kern w:val="0"/>
          <w:sz w:val="24"/>
          <w:szCs w:val="24"/>
        </w:rPr>
        <w:t>必须具有政府部门颁发的出版物经营许可证；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以上证件，投标时须提供加盖投标人公章的复印件，原件自带备查。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</w:t>
      </w:r>
      <w:r>
        <w:rPr>
          <w:rFonts w:hint="eastAsia" w:ascii="宋体" w:hAnsi="宋体" w:cs="宋体"/>
          <w:kern w:val="0"/>
          <w:sz w:val="24"/>
        </w:rPr>
        <w:t>投标人须保证投标授权代表人为本单位的正式职工。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四、招标</w:t>
      </w:r>
      <w:r>
        <w:rPr>
          <w:rFonts w:hint="eastAsia" w:ascii="宋体" w:hAnsi="宋体" w:cs="Dotum"/>
          <w:b/>
          <w:kern w:val="0"/>
          <w:sz w:val="24"/>
          <w:szCs w:val="24"/>
        </w:rPr>
        <w:t>文件提供信息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招标</w:t>
      </w:r>
      <w:r>
        <w:rPr>
          <w:rFonts w:hint="eastAsia" w:ascii="宋体" w:hAnsi="宋体" w:cs="Dotum"/>
          <w:kern w:val="0"/>
          <w:sz w:val="24"/>
          <w:szCs w:val="24"/>
        </w:rPr>
        <w:t>文件提供及公告期限：自招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公告在 “</w:t>
      </w:r>
      <w:r>
        <w:rPr>
          <w:rFonts w:hint="eastAsia" w:ascii="宋体" w:hAnsi="宋体" w:cs="宋体"/>
          <w:kern w:val="0"/>
          <w:sz w:val="24"/>
          <w:szCs w:val="24"/>
        </w:rPr>
        <w:t>江苏省盐城技师学院</w:t>
      </w:r>
      <w:r>
        <w:rPr>
          <w:rFonts w:hint="eastAsia" w:ascii="宋体" w:hAnsi="宋体" w:cs="Dotum"/>
          <w:kern w:val="0"/>
          <w:sz w:val="24"/>
          <w:szCs w:val="24"/>
        </w:rPr>
        <w:t>校</w:t>
      </w:r>
      <w:r>
        <w:rPr>
          <w:rFonts w:hint="eastAsia" w:ascii="宋体" w:hAnsi="宋体" w:cs="宋体"/>
          <w:kern w:val="0"/>
          <w:sz w:val="24"/>
          <w:szCs w:val="24"/>
        </w:rPr>
        <w:t>园网</w:t>
      </w:r>
      <w:r>
        <w:rPr>
          <w:rFonts w:hint="eastAsia" w:ascii="宋体" w:hAnsi="宋体" w:cs="Dotum"/>
          <w:kern w:val="0"/>
          <w:sz w:val="24"/>
          <w:szCs w:val="24"/>
        </w:rPr>
        <w:t>”</w:t>
      </w:r>
      <w:r>
        <w:rPr>
          <w:rFonts w:hint="eastAsia" w:ascii="宋体" w:hAnsi="宋体" w:cs="宋体"/>
          <w:kern w:val="0"/>
          <w:sz w:val="24"/>
          <w:szCs w:val="24"/>
        </w:rPr>
        <w:t>发</w:t>
      </w:r>
      <w:r>
        <w:rPr>
          <w:rFonts w:hint="eastAsia" w:ascii="宋体" w:hAnsi="宋体" w:cs="Dotum"/>
          <w:kern w:val="0"/>
          <w:sz w:val="24"/>
          <w:szCs w:val="24"/>
        </w:rPr>
        <w:t>布之日起</w:t>
      </w:r>
      <w:r>
        <w:rPr>
          <w:rFonts w:hint="eastAsia" w:ascii="宋体" w:hAnsi="宋体" w:cs="宋体"/>
          <w:kern w:val="0"/>
          <w:sz w:val="24"/>
          <w:szCs w:val="24"/>
        </w:rPr>
        <w:t>5个</w:t>
      </w:r>
      <w:r>
        <w:rPr>
          <w:rFonts w:hint="eastAsia" w:ascii="宋体" w:hAnsi="宋体" w:eastAsia="宋体" w:cs="宋体"/>
          <w:kern w:val="0"/>
          <w:sz w:val="24"/>
        </w:rPr>
        <w:t>工作日</w:t>
      </w:r>
      <w:r>
        <w:rPr>
          <w:rFonts w:hint="eastAsia" w:ascii="宋体" w:hAnsi="宋体" w:cs="Dotum"/>
          <w:kern w:val="0"/>
          <w:sz w:val="24"/>
          <w:szCs w:val="24"/>
        </w:rPr>
        <w:t>。招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文件在</w:t>
      </w:r>
      <w:r>
        <w:rPr>
          <w:rFonts w:hint="eastAsia" w:ascii="宋体" w:hAnsi="宋体" w:cs="宋体"/>
          <w:kern w:val="0"/>
          <w:sz w:val="24"/>
          <w:szCs w:val="24"/>
        </w:rPr>
        <w:t xml:space="preserve"> “江苏省盐城技师学院</w:t>
      </w:r>
      <w:r>
        <w:rPr>
          <w:rFonts w:hint="eastAsia" w:ascii="宋体" w:hAnsi="宋体" w:cs="Dotum"/>
          <w:kern w:val="0"/>
          <w:sz w:val="24"/>
          <w:szCs w:val="24"/>
        </w:rPr>
        <w:t>校</w:t>
      </w:r>
      <w:r>
        <w:rPr>
          <w:rFonts w:hint="eastAsia" w:ascii="宋体" w:hAnsi="宋体" w:cs="宋体"/>
          <w:kern w:val="0"/>
          <w:sz w:val="24"/>
          <w:szCs w:val="24"/>
        </w:rPr>
        <w:t>园网</w:t>
      </w:r>
      <w:r>
        <w:rPr>
          <w:rFonts w:hint="eastAsia" w:ascii="宋体" w:hAnsi="宋体" w:cs="Dotum"/>
          <w:kern w:val="0"/>
          <w:sz w:val="24"/>
          <w:szCs w:val="24"/>
        </w:rPr>
        <w:t>”上免</w:t>
      </w:r>
      <w:r>
        <w:rPr>
          <w:rFonts w:hint="eastAsia" w:ascii="宋体" w:hAnsi="宋体" w:cs="宋体"/>
          <w:kern w:val="0"/>
          <w:sz w:val="24"/>
          <w:szCs w:val="24"/>
        </w:rPr>
        <w:t>费</w:t>
      </w:r>
      <w:r>
        <w:rPr>
          <w:rFonts w:hint="eastAsia" w:ascii="宋体" w:hAnsi="宋体" w:cs="Dotum"/>
          <w:kern w:val="0"/>
          <w:sz w:val="24"/>
          <w:szCs w:val="24"/>
        </w:rPr>
        <w:t>下</w:t>
      </w:r>
      <w:r>
        <w:rPr>
          <w:rFonts w:hint="eastAsia" w:ascii="宋体" w:hAnsi="宋体" w:cs="宋体"/>
          <w:kern w:val="0"/>
          <w:sz w:val="24"/>
          <w:szCs w:val="24"/>
        </w:rPr>
        <w:t>载</w:t>
      </w:r>
      <w:r>
        <w:rPr>
          <w:rFonts w:hint="eastAsia" w:ascii="宋体" w:hAnsi="宋体" w:cs="Dotum"/>
          <w:kern w:val="0"/>
          <w:sz w:val="24"/>
          <w:szCs w:val="24"/>
        </w:rPr>
        <w:t>。有</w:t>
      </w:r>
      <w:r>
        <w:rPr>
          <w:rFonts w:hint="eastAsia" w:ascii="宋体" w:hAnsi="宋体" w:cs="宋体"/>
          <w:kern w:val="0"/>
          <w:sz w:val="24"/>
          <w:szCs w:val="24"/>
        </w:rPr>
        <w:t>关</w:t>
      </w:r>
      <w:r>
        <w:rPr>
          <w:rFonts w:hint="eastAsia" w:ascii="宋体" w:hAnsi="宋体" w:cs="Dotum"/>
          <w:kern w:val="0"/>
          <w:sz w:val="24"/>
          <w:szCs w:val="24"/>
        </w:rPr>
        <w:t>本次招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的事</w:t>
      </w:r>
      <w:r>
        <w:rPr>
          <w:rFonts w:hint="eastAsia" w:ascii="宋体" w:hAnsi="宋体" w:cs="宋体"/>
          <w:kern w:val="0"/>
          <w:sz w:val="24"/>
          <w:szCs w:val="24"/>
        </w:rPr>
        <w:t>项</w:t>
      </w:r>
      <w:r>
        <w:rPr>
          <w:rFonts w:hint="eastAsia" w:ascii="宋体" w:hAnsi="宋体" w:cs="Dotum"/>
          <w:kern w:val="0"/>
          <w:sz w:val="24"/>
          <w:szCs w:val="24"/>
        </w:rPr>
        <w:t>若存在</w:t>
      </w:r>
      <w:r>
        <w:rPr>
          <w:rFonts w:hint="eastAsia" w:ascii="宋体" w:hAnsi="宋体" w:cs="宋体"/>
          <w:kern w:val="0"/>
          <w:sz w:val="24"/>
          <w:szCs w:val="24"/>
        </w:rPr>
        <w:t>变动</w:t>
      </w:r>
      <w:r>
        <w:rPr>
          <w:rFonts w:hint="eastAsia" w:ascii="宋体" w:hAnsi="宋体" w:cs="Dotum"/>
          <w:kern w:val="0"/>
          <w:sz w:val="24"/>
          <w:szCs w:val="24"/>
        </w:rPr>
        <w:t>或修改，敬</w:t>
      </w:r>
      <w:r>
        <w:rPr>
          <w:rFonts w:hint="eastAsia" w:ascii="宋体" w:hAnsi="宋体" w:cs="宋体"/>
          <w:kern w:val="0"/>
          <w:sz w:val="24"/>
          <w:szCs w:val="24"/>
        </w:rPr>
        <w:t>请</w:t>
      </w:r>
      <w:r>
        <w:rPr>
          <w:rFonts w:hint="eastAsia" w:ascii="宋体" w:hAnsi="宋体" w:cs="Dotum"/>
          <w:kern w:val="0"/>
          <w:sz w:val="24"/>
          <w:szCs w:val="24"/>
        </w:rPr>
        <w:t>及</w:t>
      </w:r>
      <w:r>
        <w:rPr>
          <w:rFonts w:hint="eastAsia" w:ascii="宋体" w:hAnsi="宋体" w:cs="宋体"/>
          <w:kern w:val="0"/>
          <w:sz w:val="24"/>
          <w:szCs w:val="24"/>
        </w:rPr>
        <w:t>时关</w:t>
      </w:r>
      <w:r>
        <w:rPr>
          <w:rFonts w:hint="eastAsia" w:ascii="宋体" w:hAnsi="宋体" w:cs="Dotum"/>
          <w:kern w:val="0"/>
          <w:sz w:val="24"/>
          <w:szCs w:val="24"/>
        </w:rPr>
        <w:t>注</w:t>
      </w:r>
      <w:r>
        <w:rPr>
          <w:rFonts w:hint="eastAsia" w:ascii="宋体" w:hAnsi="宋体" w:cs="宋体"/>
          <w:kern w:val="0"/>
          <w:sz w:val="24"/>
          <w:szCs w:val="24"/>
        </w:rPr>
        <w:t xml:space="preserve"> “江苏省盐城技师学院</w:t>
      </w:r>
      <w:r>
        <w:rPr>
          <w:rFonts w:hint="eastAsia" w:ascii="宋体" w:hAnsi="宋体" w:cs="Dotum"/>
          <w:kern w:val="0"/>
          <w:sz w:val="24"/>
          <w:szCs w:val="24"/>
        </w:rPr>
        <w:t>校</w:t>
      </w:r>
      <w:r>
        <w:rPr>
          <w:rFonts w:hint="eastAsia" w:ascii="宋体" w:hAnsi="宋体" w:cs="宋体"/>
          <w:kern w:val="0"/>
          <w:sz w:val="24"/>
          <w:szCs w:val="24"/>
        </w:rPr>
        <w:t>园网</w:t>
      </w:r>
      <w:r>
        <w:rPr>
          <w:rFonts w:hint="eastAsia" w:ascii="宋体" w:hAnsi="宋体" w:cs="Dotum"/>
          <w:kern w:val="0"/>
          <w:sz w:val="24"/>
          <w:szCs w:val="24"/>
        </w:rPr>
        <w:t>”</w:t>
      </w:r>
      <w:r>
        <w:rPr>
          <w:rFonts w:hint="eastAsia" w:ascii="宋体" w:hAnsi="宋体" w:cs="宋体"/>
          <w:kern w:val="0"/>
          <w:sz w:val="24"/>
          <w:szCs w:val="24"/>
        </w:rPr>
        <w:t>发</w:t>
      </w:r>
      <w:r>
        <w:rPr>
          <w:rFonts w:hint="eastAsia" w:ascii="宋体" w:hAnsi="宋体" w:cs="Dotum"/>
          <w:kern w:val="0"/>
          <w:sz w:val="24"/>
          <w:szCs w:val="24"/>
        </w:rPr>
        <w:t>布的信息更正公告。</w:t>
      </w:r>
    </w:p>
    <w:p>
      <w:pPr>
        <w:spacing w:line="560" w:lineRule="exact"/>
        <w:ind w:firstLine="562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五、报名、招标文件发售、投标文件递交截止时间、开标时间及地点、质询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1.报名、招标文件发售时间：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20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日—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2020年3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日（9:00-11:00；15:00—17: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）；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地点：盐城市文港中路128号江苏省盐城技师学院研发中心大楼1001会议室。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联系人：杨老师 0515—68661002/13770176940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2.投标文件递交截止时间及开标时间：</w:t>
      </w:r>
      <w:r>
        <w:rPr>
          <w:rFonts w:ascii="仿宋_GB2312" w:hAnsi="仿宋_GB2312" w:eastAsia="仿宋_GB2312" w:cs="仿宋_GB2312"/>
          <w:b/>
          <w:color w:val="000000"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时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分</w:t>
      </w:r>
      <w:r>
        <w:rPr>
          <w:rFonts w:ascii="仿宋_GB2312" w:hAnsi="仿宋_GB2312" w:eastAsia="仿宋_GB2312" w:cs="仿宋_GB2312"/>
          <w:b/>
          <w:color w:val="000000"/>
          <w:sz w:val="28"/>
          <w:szCs w:val="28"/>
          <w:u w:val="single"/>
        </w:rPr>
        <w:t>00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秒；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3.投标文件递交及开标地点：盐城市文港中路128号江苏省盐城技师学院研发中心大楼1109会议室。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4.招标质询：招标人在投标文件递交截止时间前随时接受质询。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联系人：杨老师 0515—68661002/13770176940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5.招标（采购）资料费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00元，投标人交纳的招标（采购）资料费，售后不退。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b/>
          <w:kern w:val="0"/>
          <w:sz w:val="24"/>
          <w:szCs w:val="24"/>
        </w:rPr>
        <w:t>、投标</w:t>
      </w:r>
      <w:r>
        <w:rPr>
          <w:rFonts w:hint="eastAsia" w:ascii="宋体" w:hAnsi="宋体" w:cs="Dotum"/>
          <w:b/>
          <w:kern w:val="0"/>
          <w:sz w:val="24"/>
          <w:szCs w:val="24"/>
        </w:rPr>
        <w:t>文件制作</w:t>
      </w:r>
      <w:r>
        <w:rPr>
          <w:rFonts w:hint="eastAsia" w:ascii="宋体" w:hAnsi="宋体" w:cs="宋体"/>
          <w:b/>
          <w:kern w:val="0"/>
          <w:sz w:val="24"/>
          <w:szCs w:val="24"/>
        </w:rPr>
        <w:t>份数</w:t>
      </w:r>
      <w:r>
        <w:rPr>
          <w:rFonts w:hint="eastAsia" w:ascii="宋体" w:hAnsi="宋体" w:cs="Dotum"/>
          <w:b/>
          <w:kern w:val="0"/>
          <w:sz w:val="24"/>
          <w:szCs w:val="24"/>
        </w:rPr>
        <w:t>要求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正本份数</w:t>
      </w:r>
      <w:r>
        <w:rPr>
          <w:rFonts w:hint="eastAsia" w:ascii="宋体" w:hAnsi="宋体" w:cs="Dotum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</w:rPr>
        <w:t>1份</w:t>
      </w:r>
      <w:r>
        <w:rPr>
          <w:rFonts w:hint="eastAsia" w:ascii="宋体" w:hAnsi="宋体" w:cs="Dotum"/>
          <w:kern w:val="0"/>
          <w:sz w:val="24"/>
          <w:szCs w:val="24"/>
        </w:rPr>
        <w:t>，副本</w:t>
      </w:r>
      <w:r>
        <w:rPr>
          <w:rFonts w:hint="eastAsia" w:ascii="宋体" w:hAnsi="宋体" w:cs="宋体"/>
          <w:kern w:val="0"/>
          <w:sz w:val="24"/>
          <w:szCs w:val="24"/>
        </w:rPr>
        <w:t>份数</w:t>
      </w:r>
      <w:r>
        <w:rPr>
          <w:rFonts w:hint="eastAsia" w:ascii="宋体" w:hAnsi="宋体" w:cs="Dotum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份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cs="Tahoma"/>
          <w:b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、投标保证金</w:t>
      </w:r>
    </w:p>
    <w:p>
      <w:pPr>
        <w:spacing w:line="360" w:lineRule="auto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1.本项目投标保证金为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</w:rPr>
        <w:t>人民币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  <w:u w:val="single"/>
        </w:rPr>
        <w:t>000元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，投标保证金为银行本票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银行汇票形式，投标人未能按上述要求提交投标保证金的，招标人将视其为不响应投标而予以拒绝。</w:t>
      </w:r>
    </w:p>
    <w:p>
      <w:pPr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2.投标保证金核验方式为：投标文件递交的同时，投标单位将本票或汇票直接提交给投标文件接收人员。未按上述要求提交保证金交款凭据的，投标文件将不予接收。</w:t>
      </w:r>
    </w:p>
    <w:p>
      <w:pPr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3.若中标，需要缴纳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000元履约保证金，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投标保证金在合同签订履约后无息退还；未中标单位现场退还投标保证金（无息退还）。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4.除不可抗力情况外，投标人发生下列任何情况之一，投标保证金将被没收，给招标人造成的损失超过投标保证金或履约保证金数额的，中标人还应当对超过部分予以赔偿：</w:t>
      </w:r>
    </w:p>
    <w:p>
      <w:pPr>
        <w:spacing w:line="560" w:lineRule="exact"/>
        <w:ind w:firstLine="560"/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（1）投标人在投标有效期内撤回其投标；</w:t>
      </w:r>
    </w:p>
    <w:p>
      <w:pPr>
        <w:spacing w:line="560" w:lineRule="exact"/>
        <w:ind w:firstLine="560"/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（2）中标人在规定期限内未签订合同；</w:t>
      </w:r>
    </w:p>
    <w:p>
      <w:pPr>
        <w:spacing w:line="560" w:lineRule="exact"/>
        <w:ind w:firstLine="560"/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（3）投标人提供的有关资料、资格证书被确认是不真实的；</w:t>
      </w:r>
    </w:p>
    <w:p>
      <w:pPr>
        <w:spacing w:line="560" w:lineRule="exact"/>
        <w:ind w:firstLine="560"/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（4）投标人被证明有妨碍其他人公平竞争、损害招标人或者其他投标人合法权益的；</w:t>
      </w:r>
    </w:p>
    <w:p>
      <w:pPr>
        <w:spacing w:line="560" w:lineRule="exact"/>
        <w:ind w:firstLine="560"/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（5）投标人故意捏造事实或伪造证明材料，进行虚假恶意投诉或反映的。</w:t>
      </w:r>
    </w:p>
    <w:p>
      <w:pPr>
        <w:spacing w:line="560" w:lineRule="exact"/>
        <w:ind w:firstLine="560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highlight w:val="yellow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5.履约保证金的退还：按合同要求供货，供货期满后全额退还。</w:t>
      </w:r>
    </w:p>
    <w:p>
      <w:pPr>
        <w:spacing w:line="56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八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、期望得到的协助与配合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为了提高招标采购效率，节约社会交易成本及时间，希望报名并购买了招标文件，而又决定不参加本次招标的投标人，请在投标截止时间前2天书面或电话告知我们（联系人：杨老师，办公电话：0515—68661002），对于无故临时放弃投标的投标人，我校将根据情况将投标单位纳入招投标黑名单。对您的支持与配合，谨此致谢。</w:t>
      </w:r>
    </w:p>
    <w:p>
      <w:pPr>
        <w:shd w:val="clear" w:color="auto" w:fill="FFFFFF"/>
        <w:spacing w:line="50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注：本项目投标人在递交投标文件时须同时递交投标保证金交款凭据，本次投标保证金以银行本票或汇票形式（提供银行本票或汇票，谢绝其他形式）缴纳，开标前带至开标现场（详见投标保证金条款的相关规定）。</w:t>
      </w:r>
    </w:p>
    <w:p>
      <w:pPr>
        <w:spacing w:line="440" w:lineRule="exact"/>
        <w:ind w:firstLine="482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shd w:val="clear" w:color="auto" w:fill="FFFFFF"/>
        <w:spacing w:line="440" w:lineRule="exact"/>
        <w:ind w:firstLine="482"/>
        <w:jc w:val="left"/>
      </w:pPr>
      <w:r>
        <w:rPr>
          <w:rFonts w:ascii="宋体" w:hAnsi="宋体" w:cs="Arial"/>
          <w:kern w:val="0"/>
          <w:sz w:val="24"/>
          <w:szCs w:val="24"/>
        </w:rPr>
        <w:t>                     </w:t>
      </w:r>
      <w:r>
        <w:rPr>
          <w:rFonts w:hint="eastAsia" w:ascii="宋体" w:hAnsi="宋体" w:cs="Arial"/>
          <w:kern w:val="0"/>
          <w:sz w:val="24"/>
          <w:szCs w:val="24"/>
        </w:rPr>
        <w:t xml:space="preserve"> 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Arial"/>
          <w:kern w:val="0"/>
          <w:sz w:val="24"/>
          <w:szCs w:val="24"/>
        </w:rPr>
        <w:t xml:space="preserve"> 江苏省盐城技师学院</w:t>
      </w:r>
    </w:p>
    <w:sectPr>
      <w:headerReference r:id="rId3" w:type="default"/>
      <w:footerReference r:id="rId4" w:type="default"/>
      <w:pgSz w:w="11907" w:h="16839"/>
      <w:pgMar w:top="1701" w:right="1701" w:bottom="1361" w:left="1701" w:header="720" w:footer="720" w:gutter="397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eastAsia="隶书"/>
        <w:spacing w:val="40"/>
        <w:sz w:val="24"/>
        <w:szCs w:val="24"/>
      </w:rPr>
    </w:pPr>
    <w:r>
      <w:rPr>
        <w:rFonts w:eastAsia="隶书"/>
        <w:spacing w:val="40"/>
        <w:sz w:val="24"/>
        <w:szCs w:val="24"/>
      </w:rPr>
      <w:t>江苏省盐城技师学院招标文件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9F9"/>
    <w:rsid w:val="000072B4"/>
    <w:rsid w:val="000135B7"/>
    <w:rsid w:val="000207B6"/>
    <w:rsid w:val="00020862"/>
    <w:rsid w:val="000208AA"/>
    <w:rsid w:val="0002355D"/>
    <w:rsid w:val="00025664"/>
    <w:rsid w:val="00034251"/>
    <w:rsid w:val="00035878"/>
    <w:rsid w:val="000477F8"/>
    <w:rsid w:val="0006099C"/>
    <w:rsid w:val="000636F1"/>
    <w:rsid w:val="00063AC2"/>
    <w:rsid w:val="00063E75"/>
    <w:rsid w:val="0007292B"/>
    <w:rsid w:val="00074A8A"/>
    <w:rsid w:val="00077D0D"/>
    <w:rsid w:val="00085B2A"/>
    <w:rsid w:val="00094BC2"/>
    <w:rsid w:val="00096F4D"/>
    <w:rsid w:val="000A1A93"/>
    <w:rsid w:val="000A1CC0"/>
    <w:rsid w:val="000A35CE"/>
    <w:rsid w:val="000A5A03"/>
    <w:rsid w:val="000B0350"/>
    <w:rsid w:val="000B299E"/>
    <w:rsid w:val="000B4856"/>
    <w:rsid w:val="000B4EF8"/>
    <w:rsid w:val="000B6509"/>
    <w:rsid w:val="000C2C48"/>
    <w:rsid w:val="000D2892"/>
    <w:rsid w:val="000D5014"/>
    <w:rsid w:val="000D6E2F"/>
    <w:rsid w:val="000D6FAD"/>
    <w:rsid w:val="000E1C62"/>
    <w:rsid w:val="000E5070"/>
    <w:rsid w:val="000E65AF"/>
    <w:rsid w:val="000F4649"/>
    <w:rsid w:val="000F511F"/>
    <w:rsid w:val="000F5BFC"/>
    <w:rsid w:val="000F6CC8"/>
    <w:rsid w:val="00102CC8"/>
    <w:rsid w:val="00103610"/>
    <w:rsid w:val="0010494E"/>
    <w:rsid w:val="0010496D"/>
    <w:rsid w:val="00104C21"/>
    <w:rsid w:val="0010559D"/>
    <w:rsid w:val="00107E35"/>
    <w:rsid w:val="00116771"/>
    <w:rsid w:val="001174D6"/>
    <w:rsid w:val="00122693"/>
    <w:rsid w:val="0012413F"/>
    <w:rsid w:val="001251D4"/>
    <w:rsid w:val="00133981"/>
    <w:rsid w:val="0013629B"/>
    <w:rsid w:val="00136E67"/>
    <w:rsid w:val="00142CEB"/>
    <w:rsid w:val="00142D5D"/>
    <w:rsid w:val="00144795"/>
    <w:rsid w:val="00144AF9"/>
    <w:rsid w:val="0015065C"/>
    <w:rsid w:val="001512E1"/>
    <w:rsid w:val="001637F5"/>
    <w:rsid w:val="00164E61"/>
    <w:rsid w:val="00181B8E"/>
    <w:rsid w:val="00185345"/>
    <w:rsid w:val="001854A4"/>
    <w:rsid w:val="001908F8"/>
    <w:rsid w:val="001931A7"/>
    <w:rsid w:val="001959AD"/>
    <w:rsid w:val="001A0388"/>
    <w:rsid w:val="001A3434"/>
    <w:rsid w:val="001A3CCD"/>
    <w:rsid w:val="001B1B4F"/>
    <w:rsid w:val="001B741D"/>
    <w:rsid w:val="001C69B1"/>
    <w:rsid w:val="001D1D8A"/>
    <w:rsid w:val="001D2737"/>
    <w:rsid w:val="001E38D6"/>
    <w:rsid w:val="001E51DD"/>
    <w:rsid w:val="001F1707"/>
    <w:rsid w:val="001F3175"/>
    <w:rsid w:val="002002BB"/>
    <w:rsid w:val="002018B9"/>
    <w:rsid w:val="002024ED"/>
    <w:rsid w:val="00203DF7"/>
    <w:rsid w:val="00206E7C"/>
    <w:rsid w:val="00212AD1"/>
    <w:rsid w:val="00217704"/>
    <w:rsid w:val="00221DD4"/>
    <w:rsid w:val="00224C88"/>
    <w:rsid w:val="002250A6"/>
    <w:rsid w:val="00225D93"/>
    <w:rsid w:val="00226E32"/>
    <w:rsid w:val="00231182"/>
    <w:rsid w:val="00233819"/>
    <w:rsid w:val="002348D7"/>
    <w:rsid w:val="00234D73"/>
    <w:rsid w:val="00242C99"/>
    <w:rsid w:val="002459B4"/>
    <w:rsid w:val="002479F9"/>
    <w:rsid w:val="00253BDF"/>
    <w:rsid w:val="00254C82"/>
    <w:rsid w:val="002560E9"/>
    <w:rsid w:val="002576CA"/>
    <w:rsid w:val="002612AB"/>
    <w:rsid w:val="00266185"/>
    <w:rsid w:val="00266F0D"/>
    <w:rsid w:val="00270733"/>
    <w:rsid w:val="002754B4"/>
    <w:rsid w:val="00277172"/>
    <w:rsid w:val="00277DCE"/>
    <w:rsid w:val="00277F18"/>
    <w:rsid w:val="00281948"/>
    <w:rsid w:val="002837C7"/>
    <w:rsid w:val="002A16BA"/>
    <w:rsid w:val="002A3783"/>
    <w:rsid w:val="002A750B"/>
    <w:rsid w:val="002B074C"/>
    <w:rsid w:val="002B6029"/>
    <w:rsid w:val="002B6A85"/>
    <w:rsid w:val="002C141B"/>
    <w:rsid w:val="002C148F"/>
    <w:rsid w:val="002C239E"/>
    <w:rsid w:val="002C3BE6"/>
    <w:rsid w:val="002C5C0A"/>
    <w:rsid w:val="002C672B"/>
    <w:rsid w:val="002D422D"/>
    <w:rsid w:val="002D797B"/>
    <w:rsid w:val="002E0C70"/>
    <w:rsid w:val="002E2223"/>
    <w:rsid w:val="002E6934"/>
    <w:rsid w:val="002E7BA8"/>
    <w:rsid w:val="002F07CC"/>
    <w:rsid w:val="002F2E5B"/>
    <w:rsid w:val="002F2E6E"/>
    <w:rsid w:val="002F6316"/>
    <w:rsid w:val="002F7610"/>
    <w:rsid w:val="00300D4B"/>
    <w:rsid w:val="003011C0"/>
    <w:rsid w:val="0030511B"/>
    <w:rsid w:val="003104A5"/>
    <w:rsid w:val="00311990"/>
    <w:rsid w:val="00317C3D"/>
    <w:rsid w:val="00330764"/>
    <w:rsid w:val="0033111F"/>
    <w:rsid w:val="003341E4"/>
    <w:rsid w:val="00336A86"/>
    <w:rsid w:val="003424F4"/>
    <w:rsid w:val="00344D2B"/>
    <w:rsid w:val="00357244"/>
    <w:rsid w:val="003640F2"/>
    <w:rsid w:val="00366AC5"/>
    <w:rsid w:val="0036732A"/>
    <w:rsid w:val="0037059A"/>
    <w:rsid w:val="00371488"/>
    <w:rsid w:val="00371B5F"/>
    <w:rsid w:val="0038158C"/>
    <w:rsid w:val="00384703"/>
    <w:rsid w:val="0038547D"/>
    <w:rsid w:val="00386703"/>
    <w:rsid w:val="0038752E"/>
    <w:rsid w:val="00387BCF"/>
    <w:rsid w:val="00390824"/>
    <w:rsid w:val="0039232F"/>
    <w:rsid w:val="00392A07"/>
    <w:rsid w:val="00393F39"/>
    <w:rsid w:val="00396002"/>
    <w:rsid w:val="003A1D8F"/>
    <w:rsid w:val="003A43B5"/>
    <w:rsid w:val="003A7649"/>
    <w:rsid w:val="003B0C66"/>
    <w:rsid w:val="003B1BC8"/>
    <w:rsid w:val="003B1EAC"/>
    <w:rsid w:val="003B36CC"/>
    <w:rsid w:val="003B6A22"/>
    <w:rsid w:val="003B73C0"/>
    <w:rsid w:val="003C55F0"/>
    <w:rsid w:val="003C73DD"/>
    <w:rsid w:val="003C78E8"/>
    <w:rsid w:val="003D13B0"/>
    <w:rsid w:val="003E4B32"/>
    <w:rsid w:val="003E629F"/>
    <w:rsid w:val="003E7626"/>
    <w:rsid w:val="003F1B3D"/>
    <w:rsid w:val="003F3D90"/>
    <w:rsid w:val="00400058"/>
    <w:rsid w:val="00400D9E"/>
    <w:rsid w:val="00410172"/>
    <w:rsid w:val="0041489D"/>
    <w:rsid w:val="00415B2B"/>
    <w:rsid w:val="00420378"/>
    <w:rsid w:val="00430E33"/>
    <w:rsid w:val="00432049"/>
    <w:rsid w:val="004368D5"/>
    <w:rsid w:val="00442991"/>
    <w:rsid w:val="00454147"/>
    <w:rsid w:val="00454684"/>
    <w:rsid w:val="00455037"/>
    <w:rsid w:val="00455A6A"/>
    <w:rsid w:val="00456FFD"/>
    <w:rsid w:val="0045762C"/>
    <w:rsid w:val="00457FF0"/>
    <w:rsid w:val="00461775"/>
    <w:rsid w:val="004637B6"/>
    <w:rsid w:val="00464C9F"/>
    <w:rsid w:val="00465D62"/>
    <w:rsid w:val="004676E6"/>
    <w:rsid w:val="004734FF"/>
    <w:rsid w:val="00473745"/>
    <w:rsid w:val="00475018"/>
    <w:rsid w:val="00477CAB"/>
    <w:rsid w:val="0049101E"/>
    <w:rsid w:val="00491774"/>
    <w:rsid w:val="00492471"/>
    <w:rsid w:val="004924AB"/>
    <w:rsid w:val="0049597A"/>
    <w:rsid w:val="004B0583"/>
    <w:rsid w:val="004B2866"/>
    <w:rsid w:val="004C0B7B"/>
    <w:rsid w:val="004C2E99"/>
    <w:rsid w:val="004D3A10"/>
    <w:rsid w:val="004D4F30"/>
    <w:rsid w:val="004D7197"/>
    <w:rsid w:val="004E01A1"/>
    <w:rsid w:val="004E2BA3"/>
    <w:rsid w:val="004E3853"/>
    <w:rsid w:val="004E4384"/>
    <w:rsid w:val="004E6CAA"/>
    <w:rsid w:val="004F1612"/>
    <w:rsid w:val="004F1EBF"/>
    <w:rsid w:val="005023CF"/>
    <w:rsid w:val="005025F4"/>
    <w:rsid w:val="00502F1C"/>
    <w:rsid w:val="00512295"/>
    <w:rsid w:val="00513F2F"/>
    <w:rsid w:val="0051475C"/>
    <w:rsid w:val="005160CC"/>
    <w:rsid w:val="00517FD9"/>
    <w:rsid w:val="00523549"/>
    <w:rsid w:val="005265A9"/>
    <w:rsid w:val="005312A2"/>
    <w:rsid w:val="0053179C"/>
    <w:rsid w:val="005320A6"/>
    <w:rsid w:val="00533CAC"/>
    <w:rsid w:val="00534457"/>
    <w:rsid w:val="005350BB"/>
    <w:rsid w:val="00535815"/>
    <w:rsid w:val="0053757C"/>
    <w:rsid w:val="00545B02"/>
    <w:rsid w:val="005473D9"/>
    <w:rsid w:val="00550237"/>
    <w:rsid w:val="00550351"/>
    <w:rsid w:val="0055069E"/>
    <w:rsid w:val="00555A78"/>
    <w:rsid w:val="00555BCA"/>
    <w:rsid w:val="00556159"/>
    <w:rsid w:val="0056254F"/>
    <w:rsid w:val="0057057F"/>
    <w:rsid w:val="00571DBC"/>
    <w:rsid w:val="005779F1"/>
    <w:rsid w:val="00584B5E"/>
    <w:rsid w:val="00585DDE"/>
    <w:rsid w:val="0058655C"/>
    <w:rsid w:val="00593C56"/>
    <w:rsid w:val="00597457"/>
    <w:rsid w:val="005A052A"/>
    <w:rsid w:val="005A303E"/>
    <w:rsid w:val="005A75B2"/>
    <w:rsid w:val="005C2B74"/>
    <w:rsid w:val="005C6C07"/>
    <w:rsid w:val="005D1603"/>
    <w:rsid w:val="005D712F"/>
    <w:rsid w:val="005E0315"/>
    <w:rsid w:val="005F0AB1"/>
    <w:rsid w:val="005F1BA5"/>
    <w:rsid w:val="005F548A"/>
    <w:rsid w:val="005F6F6C"/>
    <w:rsid w:val="006054B0"/>
    <w:rsid w:val="00606B22"/>
    <w:rsid w:val="00610B70"/>
    <w:rsid w:val="006118D0"/>
    <w:rsid w:val="00613CB4"/>
    <w:rsid w:val="00615472"/>
    <w:rsid w:val="00616B46"/>
    <w:rsid w:val="0062067C"/>
    <w:rsid w:val="00620D8C"/>
    <w:rsid w:val="00621E15"/>
    <w:rsid w:val="00623CD0"/>
    <w:rsid w:val="00623F18"/>
    <w:rsid w:val="00626ECB"/>
    <w:rsid w:val="0063072B"/>
    <w:rsid w:val="00632C77"/>
    <w:rsid w:val="00634383"/>
    <w:rsid w:val="00637F0D"/>
    <w:rsid w:val="00640789"/>
    <w:rsid w:val="00651F17"/>
    <w:rsid w:val="00653017"/>
    <w:rsid w:val="006539F5"/>
    <w:rsid w:val="006540E4"/>
    <w:rsid w:val="00663CE1"/>
    <w:rsid w:val="0066507C"/>
    <w:rsid w:val="006754AB"/>
    <w:rsid w:val="00676732"/>
    <w:rsid w:val="00676B8F"/>
    <w:rsid w:val="00681BC2"/>
    <w:rsid w:val="00681F72"/>
    <w:rsid w:val="00682221"/>
    <w:rsid w:val="006870C4"/>
    <w:rsid w:val="006875DB"/>
    <w:rsid w:val="00690840"/>
    <w:rsid w:val="00691152"/>
    <w:rsid w:val="006A2FEB"/>
    <w:rsid w:val="006A5555"/>
    <w:rsid w:val="006A58A2"/>
    <w:rsid w:val="006B0D4A"/>
    <w:rsid w:val="006B0E8A"/>
    <w:rsid w:val="006B19F9"/>
    <w:rsid w:val="006B2014"/>
    <w:rsid w:val="006B2101"/>
    <w:rsid w:val="006C3518"/>
    <w:rsid w:val="006C66C4"/>
    <w:rsid w:val="006D085D"/>
    <w:rsid w:val="006E25E6"/>
    <w:rsid w:val="006E6F43"/>
    <w:rsid w:val="006F007C"/>
    <w:rsid w:val="006F0F58"/>
    <w:rsid w:val="006F4B80"/>
    <w:rsid w:val="006F71F3"/>
    <w:rsid w:val="00702043"/>
    <w:rsid w:val="0070496E"/>
    <w:rsid w:val="00705487"/>
    <w:rsid w:val="00705940"/>
    <w:rsid w:val="00714DA2"/>
    <w:rsid w:val="00715AE9"/>
    <w:rsid w:val="007203ED"/>
    <w:rsid w:val="00720E01"/>
    <w:rsid w:val="00722102"/>
    <w:rsid w:val="0072241D"/>
    <w:rsid w:val="00724029"/>
    <w:rsid w:val="00724484"/>
    <w:rsid w:val="0072536D"/>
    <w:rsid w:val="00725B53"/>
    <w:rsid w:val="0072602E"/>
    <w:rsid w:val="00726187"/>
    <w:rsid w:val="00734010"/>
    <w:rsid w:val="007342CB"/>
    <w:rsid w:val="00745D7D"/>
    <w:rsid w:val="0074652D"/>
    <w:rsid w:val="007506C9"/>
    <w:rsid w:val="007513D2"/>
    <w:rsid w:val="00753DF1"/>
    <w:rsid w:val="00755C66"/>
    <w:rsid w:val="007639A3"/>
    <w:rsid w:val="00764137"/>
    <w:rsid w:val="00766303"/>
    <w:rsid w:val="00766AF4"/>
    <w:rsid w:val="00772B33"/>
    <w:rsid w:val="00776216"/>
    <w:rsid w:val="00776DE3"/>
    <w:rsid w:val="007873B0"/>
    <w:rsid w:val="007A3050"/>
    <w:rsid w:val="007A3190"/>
    <w:rsid w:val="007A4137"/>
    <w:rsid w:val="007A44DF"/>
    <w:rsid w:val="007A4D08"/>
    <w:rsid w:val="007A55F7"/>
    <w:rsid w:val="007A5D21"/>
    <w:rsid w:val="007C02E6"/>
    <w:rsid w:val="007C2D42"/>
    <w:rsid w:val="007C34BD"/>
    <w:rsid w:val="007D036A"/>
    <w:rsid w:val="007D6786"/>
    <w:rsid w:val="007D729E"/>
    <w:rsid w:val="007D72E6"/>
    <w:rsid w:val="007D7F63"/>
    <w:rsid w:val="007E11FD"/>
    <w:rsid w:val="007E7699"/>
    <w:rsid w:val="007F2D21"/>
    <w:rsid w:val="007F30B7"/>
    <w:rsid w:val="007F498A"/>
    <w:rsid w:val="007F4F28"/>
    <w:rsid w:val="007F5381"/>
    <w:rsid w:val="00802112"/>
    <w:rsid w:val="0080311F"/>
    <w:rsid w:val="008042A1"/>
    <w:rsid w:val="0080708E"/>
    <w:rsid w:val="00821FA4"/>
    <w:rsid w:val="008242CB"/>
    <w:rsid w:val="00824CA5"/>
    <w:rsid w:val="00825705"/>
    <w:rsid w:val="0082634E"/>
    <w:rsid w:val="00826CEA"/>
    <w:rsid w:val="00830ECB"/>
    <w:rsid w:val="00831C41"/>
    <w:rsid w:val="00837684"/>
    <w:rsid w:val="00837C34"/>
    <w:rsid w:val="008524EE"/>
    <w:rsid w:val="00854C42"/>
    <w:rsid w:val="00855AA3"/>
    <w:rsid w:val="00855AAE"/>
    <w:rsid w:val="00856E4F"/>
    <w:rsid w:val="00860EE0"/>
    <w:rsid w:val="00862090"/>
    <w:rsid w:val="00864B24"/>
    <w:rsid w:val="00866328"/>
    <w:rsid w:val="00867F0D"/>
    <w:rsid w:val="0087094B"/>
    <w:rsid w:val="00885842"/>
    <w:rsid w:val="00885EFF"/>
    <w:rsid w:val="0088610A"/>
    <w:rsid w:val="0088718B"/>
    <w:rsid w:val="0089358A"/>
    <w:rsid w:val="008A124E"/>
    <w:rsid w:val="008A139B"/>
    <w:rsid w:val="008A31EF"/>
    <w:rsid w:val="008A321E"/>
    <w:rsid w:val="008A4C1C"/>
    <w:rsid w:val="008A53B7"/>
    <w:rsid w:val="008A7C6D"/>
    <w:rsid w:val="008B0435"/>
    <w:rsid w:val="008B12FB"/>
    <w:rsid w:val="008B1763"/>
    <w:rsid w:val="008B2494"/>
    <w:rsid w:val="008B4F9E"/>
    <w:rsid w:val="008B6A85"/>
    <w:rsid w:val="008C2636"/>
    <w:rsid w:val="008C36D6"/>
    <w:rsid w:val="008C3D10"/>
    <w:rsid w:val="008C57ED"/>
    <w:rsid w:val="008C6DD3"/>
    <w:rsid w:val="008C7AA7"/>
    <w:rsid w:val="008D6016"/>
    <w:rsid w:val="008E074C"/>
    <w:rsid w:val="008E139E"/>
    <w:rsid w:val="008E2BF9"/>
    <w:rsid w:val="008E536F"/>
    <w:rsid w:val="008E6EE2"/>
    <w:rsid w:val="008F0B36"/>
    <w:rsid w:val="008F7E0D"/>
    <w:rsid w:val="00901E5D"/>
    <w:rsid w:val="009024DF"/>
    <w:rsid w:val="00910765"/>
    <w:rsid w:val="00911CDC"/>
    <w:rsid w:val="0092198E"/>
    <w:rsid w:val="0092698D"/>
    <w:rsid w:val="00926C8A"/>
    <w:rsid w:val="00930A6D"/>
    <w:rsid w:val="00931A62"/>
    <w:rsid w:val="00932393"/>
    <w:rsid w:val="009325D3"/>
    <w:rsid w:val="00936E16"/>
    <w:rsid w:val="009430A3"/>
    <w:rsid w:val="009450D2"/>
    <w:rsid w:val="00954082"/>
    <w:rsid w:val="00954467"/>
    <w:rsid w:val="00962996"/>
    <w:rsid w:val="00965B01"/>
    <w:rsid w:val="00972CA5"/>
    <w:rsid w:val="00973275"/>
    <w:rsid w:val="009830D7"/>
    <w:rsid w:val="00984468"/>
    <w:rsid w:val="009854D0"/>
    <w:rsid w:val="009877D0"/>
    <w:rsid w:val="009911E3"/>
    <w:rsid w:val="00994465"/>
    <w:rsid w:val="009A34C4"/>
    <w:rsid w:val="009A4186"/>
    <w:rsid w:val="009A46D5"/>
    <w:rsid w:val="009A7294"/>
    <w:rsid w:val="009B08A5"/>
    <w:rsid w:val="009B3E87"/>
    <w:rsid w:val="009B3F35"/>
    <w:rsid w:val="009D4AFF"/>
    <w:rsid w:val="009E4A7E"/>
    <w:rsid w:val="009E5FB7"/>
    <w:rsid w:val="009F043A"/>
    <w:rsid w:val="009F2471"/>
    <w:rsid w:val="009F5BE6"/>
    <w:rsid w:val="009F6544"/>
    <w:rsid w:val="009F6D94"/>
    <w:rsid w:val="00A0203F"/>
    <w:rsid w:val="00A023AE"/>
    <w:rsid w:val="00A02C9E"/>
    <w:rsid w:val="00A05B93"/>
    <w:rsid w:val="00A07DBE"/>
    <w:rsid w:val="00A1737C"/>
    <w:rsid w:val="00A174CC"/>
    <w:rsid w:val="00A17CA9"/>
    <w:rsid w:val="00A23615"/>
    <w:rsid w:val="00A269ED"/>
    <w:rsid w:val="00A27317"/>
    <w:rsid w:val="00A30464"/>
    <w:rsid w:val="00A310DF"/>
    <w:rsid w:val="00A31FE5"/>
    <w:rsid w:val="00A323CF"/>
    <w:rsid w:val="00A33EB8"/>
    <w:rsid w:val="00A37188"/>
    <w:rsid w:val="00A37411"/>
    <w:rsid w:val="00A403BD"/>
    <w:rsid w:val="00A44D65"/>
    <w:rsid w:val="00A460D6"/>
    <w:rsid w:val="00A50BE4"/>
    <w:rsid w:val="00A55D4B"/>
    <w:rsid w:val="00A63614"/>
    <w:rsid w:val="00A66E02"/>
    <w:rsid w:val="00A71D90"/>
    <w:rsid w:val="00A76CEE"/>
    <w:rsid w:val="00A76D06"/>
    <w:rsid w:val="00A77BC5"/>
    <w:rsid w:val="00A82FAC"/>
    <w:rsid w:val="00A834A0"/>
    <w:rsid w:val="00A83689"/>
    <w:rsid w:val="00A83C56"/>
    <w:rsid w:val="00A85469"/>
    <w:rsid w:val="00A91003"/>
    <w:rsid w:val="00AA0D9A"/>
    <w:rsid w:val="00AA6695"/>
    <w:rsid w:val="00AA68F2"/>
    <w:rsid w:val="00AB62EA"/>
    <w:rsid w:val="00AC00B8"/>
    <w:rsid w:val="00AC5EFD"/>
    <w:rsid w:val="00AF025C"/>
    <w:rsid w:val="00AF5196"/>
    <w:rsid w:val="00AF5CB1"/>
    <w:rsid w:val="00AF6A68"/>
    <w:rsid w:val="00AF7858"/>
    <w:rsid w:val="00B01D5D"/>
    <w:rsid w:val="00B03003"/>
    <w:rsid w:val="00B0430D"/>
    <w:rsid w:val="00B05099"/>
    <w:rsid w:val="00B12271"/>
    <w:rsid w:val="00B138B7"/>
    <w:rsid w:val="00B16DA5"/>
    <w:rsid w:val="00B1747C"/>
    <w:rsid w:val="00B232F6"/>
    <w:rsid w:val="00B24861"/>
    <w:rsid w:val="00B322E0"/>
    <w:rsid w:val="00B32E27"/>
    <w:rsid w:val="00B34243"/>
    <w:rsid w:val="00B35A77"/>
    <w:rsid w:val="00B4399E"/>
    <w:rsid w:val="00B466C2"/>
    <w:rsid w:val="00B473EE"/>
    <w:rsid w:val="00B540B3"/>
    <w:rsid w:val="00B540F7"/>
    <w:rsid w:val="00B56CE2"/>
    <w:rsid w:val="00B578CD"/>
    <w:rsid w:val="00B57DFD"/>
    <w:rsid w:val="00B7254B"/>
    <w:rsid w:val="00B7759A"/>
    <w:rsid w:val="00B77C86"/>
    <w:rsid w:val="00B83C48"/>
    <w:rsid w:val="00B84397"/>
    <w:rsid w:val="00B845F4"/>
    <w:rsid w:val="00B84914"/>
    <w:rsid w:val="00B85EF5"/>
    <w:rsid w:val="00B93A41"/>
    <w:rsid w:val="00B94296"/>
    <w:rsid w:val="00BA2FC8"/>
    <w:rsid w:val="00BA717A"/>
    <w:rsid w:val="00BB3572"/>
    <w:rsid w:val="00BB5699"/>
    <w:rsid w:val="00BC0B84"/>
    <w:rsid w:val="00BC0E57"/>
    <w:rsid w:val="00BC26EB"/>
    <w:rsid w:val="00BC5151"/>
    <w:rsid w:val="00BC571E"/>
    <w:rsid w:val="00BD0540"/>
    <w:rsid w:val="00BD1DD2"/>
    <w:rsid w:val="00BD73E9"/>
    <w:rsid w:val="00BE0C5F"/>
    <w:rsid w:val="00BE31FF"/>
    <w:rsid w:val="00BE499F"/>
    <w:rsid w:val="00BE4CC4"/>
    <w:rsid w:val="00BE5B74"/>
    <w:rsid w:val="00BF4DF2"/>
    <w:rsid w:val="00BF5C32"/>
    <w:rsid w:val="00BF6A0D"/>
    <w:rsid w:val="00BF7453"/>
    <w:rsid w:val="00BF77C9"/>
    <w:rsid w:val="00C00640"/>
    <w:rsid w:val="00C027AB"/>
    <w:rsid w:val="00C05263"/>
    <w:rsid w:val="00C0574D"/>
    <w:rsid w:val="00C05B44"/>
    <w:rsid w:val="00C12FCF"/>
    <w:rsid w:val="00C1413B"/>
    <w:rsid w:val="00C164C4"/>
    <w:rsid w:val="00C165A3"/>
    <w:rsid w:val="00C20A88"/>
    <w:rsid w:val="00C210B0"/>
    <w:rsid w:val="00C218B6"/>
    <w:rsid w:val="00C22FD6"/>
    <w:rsid w:val="00C249EC"/>
    <w:rsid w:val="00C25BC8"/>
    <w:rsid w:val="00C41407"/>
    <w:rsid w:val="00C44D47"/>
    <w:rsid w:val="00C46877"/>
    <w:rsid w:val="00C51977"/>
    <w:rsid w:val="00C51B63"/>
    <w:rsid w:val="00C52022"/>
    <w:rsid w:val="00C5221B"/>
    <w:rsid w:val="00C57C62"/>
    <w:rsid w:val="00C6129A"/>
    <w:rsid w:val="00C66BEF"/>
    <w:rsid w:val="00C71053"/>
    <w:rsid w:val="00C722E2"/>
    <w:rsid w:val="00C72C22"/>
    <w:rsid w:val="00C73358"/>
    <w:rsid w:val="00C76F31"/>
    <w:rsid w:val="00C80F11"/>
    <w:rsid w:val="00C83104"/>
    <w:rsid w:val="00C83F9B"/>
    <w:rsid w:val="00C84789"/>
    <w:rsid w:val="00C85E6A"/>
    <w:rsid w:val="00C924B3"/>
    <w:rsid w:val="00C96F08"/>
    <w:rsid w:val="00CA2B96"/>
    <w:rsid w:val="00CA368D"/>
    <w:rsid w:val="00CB139B"/>
    <w:rsid w:val="00CB6A48"/>
    <w:rsid w:val="00CB6F62"/>
    <w:rsid w:val="00CB7972"/>
    <w:rsid w:val="00CC250A"/>
    <w:rsid w:val="00CC251B"/>
    <w:rsid w:val="00CD58FF"/>
    <w:rsid w:val="00CE119A"/>
    <w:rsid w:val="00CE5201"/>
    <w:rsid w:val="00CE5990"/>
    <w:rsid w:val="00CF2642"/>
    <w:rsid w:val="00D015AA"/>
    <w:rsid w:val="00D02ED7"/>
    <w:rsid w:val="00D04E23"/>
    <w:rsid w:val="00D056B9"/>
    <w:rsid w:val="00D072BE"/>
    <w:rsid w:val="00D2721E"/>
    <w:rsid w:val="00D27546"/>
    <w:rsid w:val="00D3073A"/>
    <w:rsid w:val="00D3251B"/>
    <w:rsid w:val="00D33B84"/>
    <w:rsid w:val="00D356A9"/>
    <w:rsid w:val="00D37B54"/>
    <w:rsid w:val="00D40F91"/>
    <w:rsid w:val="00D413B1"/>
    <w:rsid w:val="00D43C3D"/>
    <w:rsid w:val="00D4637E"/>
    <w:rsid w:val="00D51324"/>
    <w:rsid w:val="00D53220"/>
    <w:rsid w:val="00D57B46"/>
    <w:rsid w:val="00D60344"/>
    <w:rsid w:val="00D719AA"/>
    <w:rsid w:val="00D76193"/>
    <w:rsid w:val="00D87507"/>
    <w:rsid w:val="00D9166E"/>
    <w:rsid w:val="00D95319"/>
    <w:rsid w:val="00D967BD"/>
    <w:rsid w:val="00DA1741"/>
    <w:rsid w:val="00DA3C21"/>
    <w:rsid w:val="00DA483C"/>
    <w:rsid w:val="00DA7BC2"/>
    <w:rsid w:val="00DB64BA"/>
    <w:rsid w:val="00DB772C"/>
    <w:rsid w:val="00DC642B"/>
    <w:rsid w:val="00DC7188"/>
    <w:rsid w:val="00DC7368"/>
    <w:rsid w:val="00DD1C8D"/>
    <w:rsid w:val="00DE1758"/>
    <w:rsid w:val="00DE32E4"/>
    <w:rsid w:val="00DE3352"/>
    <w:rsid w:val="00DE46B5"/>
    <w:rsid w:val="00DE5E07"/>
    <w:rsid w:val="00DF6133"/>
    <w:rsid w:val="00E00ADA"/>
    <w:rsid w:val="00E0194B"/>
    <w:rsid w:val="00E019B9"/>
    <w:rsid w:val="00E035C3"/>
    <w:rsid w:val="00E05FF7"/>
    <w:rsid w:val="00E06DCC"/>
    <w:rsid w:val="00E120B7"/>
    <w:rsid w:val="00E136E0"/>
    <w:rsid w:val="00E16076"/>
    <w:rsid w:val="00E17360"/>
    <w:rsid w:val="00E218E5"/>
    <w:rsid w:val="00E21C6A"/>
    <w:rsid w:val="00E24FDB"/>
    <w:rsid w:val="00E2557E"/>
    <w:rsid w:val="00E32B58"/>
    <w:rsid w:val="00E34496"/>
    <w:rsid w:val="00E437DE"/>
    <w:rsid w:val="00E46D84"/>
    <w:rsid w:val="00E52A04"/>
    <w:rsid w:val="00E703F4"/>
    <w:rsid w:val="00E7396D"/>
    <w:rsid w:val="00E762DA"/>
    <w:rsid w:val="00E76851"/>
    <w:rsid w:val="00E81727"/>
    <w:rsid w:val="00E85A1C"/>
    <w:rsid w:val="00E912DE"/>
    <w:rsid w:val="00E92102"/>
    <w:rsid w:val="00E95D6F"/>
    <w:rsid w:val="00E9761B"/>
    <w:rsid w:val="00EA4328"/>
    <w:rsid w:val="00EA7C25"/>
    <w:rsid w:val="00EB32AC"/>
    <w:rsid w:val="00EB3A37"/>
    <w:rsid w:val="00EB469B"/>
    <w:rsid w:val="00EB6CCD"/>
    <w:rsid w:val="00EB763F"/>
    <w:rsid w:val="00EC14BD"/>
    <w:rsid w:val="00EC3CA4"/>
    <w:rsid w:val="00EC41FF"/>
    <w:rsid w:val="00EC5784"/>
    <w:rsid w:val="00EC71FC"/>
    <w:rsid w:val="00EC7907"/>
    <w:rsid w:val="00ED35BF"/>
    <w:rsid w:val="00ED58A4"/>
    <w:rsid w:val="00EE0C71"/>
    <w:rsid w:val="00EF58F9"/>
    <w:rsid w:val="00F047C1"/>
    <w:rsid w:val="00F04F71"/>
    <w:rsid w:val="00F07E66"/>
    <w:rsid w:val="00F07E9F"/>
    <w:rsid w:val="00F10EB8"/>
    <w:rsid w:val="00F1269D"/>
    <w:rsid w:val="00F128DA"/>
    <w:rsid w:val="00F15D25"/>
    <w:rsid w:val="00F215A5"/>
    <w:rsid w:val="00F26873"/>
    <w:rsid w:val="00F272ED"/>
    <w:rsid w:val="00F301DD"/>
    <w:rsid w:val="00F31A86"/>
    <w:rsid w:val="00F33996"/>
    <w:rsid w:val="00F341A4"/>
    <w:rsid w:val="00F44056"/>
    <w:rsid w:val="00F4523E"/>
    <w:rsid w:val="00F4649A"/>
    <w:rsid w:val="00F52613"/>
    <w:rsid w:val="00F52F11"/>
    <w:rsid w:val="00F61B74"/>
    <w:rsid w:val="00F630BD"/>
    <w:rsid w:val="00F75358"/>
    <w:rsid w:val="00F81624"/>
    <w:rsid w:val="00F83F18"/>
    <w:rsid w:val="00F84588"/>
    <w:rsid w:val="00F866C3"/>
    <w:rsid w:val="00F922C4"/>
    <w:rsid w:val="00F923C8"/>
    <w:rsid w:val="00F950C7"/>
    <w:rsid w:val="00F97246"/>
    <w:rsid w:val="00FA3A5F"/>
    <w:rsid w:val="00FB3FFF"/>
    <w:rsid w:val="00FB441D"/>
    <w:rsid w:val="00FC13EC"/>
    <w:rsid w:val="00FC3187"/>
    <w:rsid w:val="00FC483D"/>
    <w:rsid w:val="00FD327E"/>
    <w:rsid w:val="00FE22EB"/>
    <w:rsid w:val="00FE63BE"/>
    <w:rsid w:val="00FF5421"/>
    <w:rsid w:val="00FF58D9"/>
    <w:rsid w:val="00FF5BE5"/>
    <w:rsid w:val="053A5D15"/>
    <w:rsid w:val="0B236BF7"/>
    <w:rsid w:val="11F17D8D"/>
    <w:rsid w:val="14762AD6"/>
    <w:rsid w:val="14F01D81"/>
    <w:rsid w:val="187B6374"/>
    <w:rsid w:val="1A1244F9"/>
    <w:rsid w:val="1AE725B2"/>
    <w:rsid w:val="1E327690"/>
    <w:rsid w:val="1FAB5FC0"/>
    <w:rsid w:val="2A0F50E7"/>
    <w:rsid w:val="2E9577A2"/>
    <w:rsid w:val="2F48611E"/>
    <w:rsid w:val="33D16241"/>
    <w:rsid w:val="36891E66"/>
    <w:rsid w:val="430A4520"/>
    <w:rsid w:val="44E50B71"/>
    <w:rsid w:val="46A6283D"/>
    <w:rsid w:val="49FE1BAE"/>
    <w:rsid w:val="4A530A94"/>
    <w:rsid w:val="4B1E12C5"/>
    <w:rsid w:val="4E1507C7"/>
    <w:rsid w:val="4F935C11"/>
    <w:rsid w:val="5171783D"/>
    <w:rsid w:val="584E00EB"/>
    <w:rsid w:val="589424A3"/>
    <w:rsid w:val="5EE7446E"/>
    <w:rsid w:val="673D5E9D"/>
    <w:rsid w:val="7A7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/>
      <w:kern w:val="0"/>
      <w:sz w:val="24"/>
      <w:szCs w:val="24"/>
    </w:rPr>
  </w:style>
  <w:style w:type="paragraph" w:styleId="5">
    <w:name w:val="heading 2"/>
    <w:basedOn w:val="1"/>
    <w:next w:val="1"/>
    <w:link w:val="21"/>
    <w:qFormat/>
    <w:uiPriority w:val="99"/>
    <w:pPr>
      <w:autoSpaceDE w:val="0"/>
      <w:autoSpaceDN w:val="0"/>
      <w:adjustRightInd w:val="0"/>
      <w:jc w:val="left"/>
      <w:outlineLvl w:val="1"/>
    </w:pPr>
    <w:rPr>
      <w:rFonts w:ascii="Times New Roman" w:hAnsi="Times New Roman"/>
      <w:kern w:val="0"/>
      <w:sz w:val="24"/>
      <w:szCs w:val="24"/>
    </w:rPr>
  </w:style>
  <w:style w:type="paragraph" w:styleId="6">
    <w:name w:val="heading 3"/>
    <w:basedOn w:val="1"/>
    <w:next w:val="1"/>
    <w:link w:val="22"/>
    <w:qFormat/>
    <w:uiPriority w:val="99"/>
    <w:pPr>
      <w:autoSpaceDE w:val="0"/>
      <w:autoSpaceDN w:val="0"/>
      <w:adjustRightInd w:val="0"/>
      <w:jc w:val="left"/>
      <w:outlineLvl w:val="2"/>
    </w:pPr>
    <w:rPr>
      <w:rFonts w:ascii="Times New Roman" w:hAnsi="Times New Roman"/>
      <w:kern w:val="0"/>
      <w:sz w:val="24"/>
      <w:szCs w:val="24"/>
    </w:rPr>
  </w:style>
  <w:style w:type="paragraph" w:styleId="7">
    <w:name w:val="heading 4"/>
    <w:basedOn w:val="1"/>
    <w:next w:val="1"/>
    <w:link w:val="23"/>
    <w:qFormat/>
    <w:uiPriority w:val="99"/>
    <w:pPr>
      <w:autoSpaceDE w:val="0"/>
      <w:autoSpaceDN w:val="0"/>
      <w:adjustRightInd w:val="0"/>
      <w:jc w:val="left"/>
      <w:outlineLvl w:val="3"/>
    </w:pPr>
    <w:rPr>
      <w:rFonts w:ascii="Times New Roman" w:hAnsi="Times New Roman"/>
      <w:kern w:val="0"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8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link w:val="31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8"/>
    <w:next w:val="8"/>
    <w:link w:val="30"/>
    <w:semiHidden/>
    <w:unhideWhenUsed/>
    <w:uiPriority w:val="99"/>
    <w:rPr>
      <w:b/>
      <w:bCs/>
    </w:rPr>
  </w:style>
  <w:style w:type="table" w:styleId="17">
    <w:name w:val="Table Grid"/>
    <w:basedOn w:val="1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semiHidden/>
    <w:unhideWhenUsed/>
    <w:uiPriority w:val="99"/>
    <w:rPr>
      <w:sz w:val="21"/>
      <w:szCs w:val="21"/>
    </w:rPr>
  </w:style>
  <w:style w:type="character" w:customStyle="1" w:styleId="20">
    <w:name w:val="标题 1 Char"/>
    <w:link w:val="4"/>
    <w:qFormat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21">
    <w:name w:val="标题 2 Char"/>
    <w:link w:val="5"/>
    <w:qFormat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22">
    <w:name w:val="标题 3 Char"/>
    <w:link w:val="6"/>
    <w:qFormat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23">
    <w:name w:val="标题 4 Char"/>
    <w:link w:val="7"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24">
    <w:name w:val="页眉 Char"/>
    <w:link w:val="13"/>
    <w:uiPriority w:val="0"/>
    <w:rPr>
      <w:kern w:val="2"/>
      <w:sz w:val="18"/>
      <w:szCs w:val="18"/>
    </w:rPr>
  </w:style>
  <w:style w:type="character" w:customStyle="1" w:styleId="25">
    <w:name w:val="页脚 Char"/>
    <w:link w:val="12"/>
    <w:uiPriority w:val="99"/>
    <w:rPr>
      <w:kern w:val="2"/>
      <w:sz w:val="18"/>
      <w:szCs w:val="18"/>
    </w:rPr>
  </w:style>
  <w:style w:type="paragraph" w:styleId="26">
    <w:name w:val="List Paragraph"/>
    <w:basedOn w:val="1"/>
    <w:qFormat/>
    <w:uiPriority w:val="0"/>
    <w:pPr>
      <w:ind w:firstLine="420" w:firstLineChars="200"/>
    </w:pPr>
  </w:style>
  <w:style w:type="paragraph" w:customStyle="1" w:styleId="27">
    <w:name w:val="列出段落1"/>
    <w:basedOn w:val="1"/>
    <w:uiPriority w:val="0"/>
    <w:pPr>
      <w:ind w:firstLine="420" w:firstLineChars="200"/>
    </w:pPr>
  </w:style>
  <w:style w:type="paragraph" w:customStyle="1" w:styleId="2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批注文字 Char"/>
    <w:basedOn w:val="18"/>
    <w:link w:val="8"/>
    <w:semiHidden/>
    <w:uiPriority w:val="99"/>
    <w:rPr>
      <w:kern w:val="2"/>
      <w:sz w:val="21"/>
      <w:szCs w:val="22"/>
    </w:rPr>
  </w:style>
  <w:style w:type="character" w:customStyle="1" w:styleId="30">
    <w:name w:val="批注主题 Char"/>
    <w:basedOn w:val="29"/>
    <w:link w:val="15"/>
    <w:semiHidden/>
    <w:uiPriority w:val="99"/>
    <w:rPr>
      <w:b/>
      <w:bCs/>
    </w:rPr>
  </w:style>
  <w:style w:type="character" w:customStyle="1" w:styleId="31">
    <w:name w:val="批注框文本 Char"/>
    <w:basedOn w:val="18"/>
    <w:link w:val="11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3035</Words>
  <Characters>17303</Characters>
  <Lines>144</Lines>
  <Paragraphs>40</Paragraphs>
  <TotalTime>12</TotalTime>
  <ScaleCrop>false</ScaleCrop>
  <LinksUpToDate>false</LinksUpToDate>
  <CharactersWithSpaces>20298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2019-11-15T01:33:00Z</dcterms:created>
  <dc:creator>Administrator</dc:creator>
  <cp:lastModifiedBy>有</cp:lastModifiedBy>
  <cp:lastPrinted>2019-11-15T02:05:00Z</cp:lastPrinted>
  <dcterms:modified xsi:type="dcterms:W3CDTF">2020-03-12T03:38:30Z</dcterms:modified>
  <dc:title>招 标 文 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