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bookmarkStart w:id="1" w:name="_GoBack"/>
      <w:bookmarkEnd w:id="1"/>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rPr>
        <w:t>20</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23</w:t>
      </w:r>
      <w:r>
        <w:rPr>
          <w:rFonts w:ascii="楷体_GB2312" w:hAnsi="楷体_GB2312" w:eastAsia="楷体_GB2312" w:cs="楷体_GB2312"/>
          <w:b/>
          <w:bCs/>
          <w:color w:val="000000"/>
          <w:sz w:val="36"/>
          <w:szCs w:val="36"/>
          <w:u w:val="single"/>
        </w:rPr>
        <w:t>#</w:t>
      </w:r>
      <w:r>
        <w:rPr>
          <w:rFonts w:ascii="楷体_GB2312" w:hAnsi="楷体_GB2312" w:eastAsia="楷体_GB2312" w:cs="楷体_GB2312"/>
          <w:b/>
          <w:bCs/>
          <w:color w:val="000000"/>
          <w:sz w:val="36"/>
          <w:szCs w:val="36"/>
          <w:u w:val="none"/>
        </w:rPr>
        <w:t xml:space="preserve">  </w:t>
      </w:r>
    </w:p>
    <w:p>
      <w:pPr>
        <w:ind w:left="1843" w:hanging="1843" w:hangingChars="510"/>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rPr>
        <w:t>电气装置项目集训设备</w:t>
      </w:r>
    </w:p>
    <w:p>
      <w:pPr>
        <w:rPr>
          <w:rFonts w:hint="eastAsia" w:ascii="宋体" w:eastAsia="PMingLiU" w:cs="Times New Roman"/>
          <w:b/>
          <w:bCs/>
          <w:color w:val="000000"/>
          <w:sz w:val="36"/>
          <w:szCs w:val="36"/>
          <w:lang w:eastAsia="zh-TW"/>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r>
        <w:rPr>
          <w:rFonts w:hint="eastAsia" w:ascii="楷体_GB2312" w:hAnsi="楷体_GB2312" w:eastAsia="楷体_GB2312" w:cs="楷体_GB2312"/>
          <w:b/>
          <w:bCs/>
          <w:color w:val="000000"/>
          <w:sz w:val="36"/>
          <w:szCs w:val="36"/>
          <w:u w:val="none"/>
          <w:lang w:val="zh-TW"/>
        </w:rPr>
        <w:t xml:space="preserve"> </w:t>
      </w:r>
      <w:r>
        <w:rPr>
          <w:rFonts w:ascii="楷体_GB2312" w:hAnsi="楷体_GB2312" w:eastAsia="PMingLiU" w:cs="楷体_GB2312"/>
          <w:b/>
          <w:bCs/>
          <w:color w:val="000000"/>
          <w:sz w:val="36"/>
          <w:szCs w:val="36"/>
          <w:u w:val="none"/>
          <w:lang w:val="zh-TW" w:eastAsia="zh-TW"/>
        </w:rPr>
        <w:t xml:space="preserve"> </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pStyle w:val="2"/>
        <w:ind w:firstLine="210"/>
        <w:rPr>
          <w:lang w:val="zh-TW"/>
        </w:rPr>
      </w:pPr>
    </w:p>
    <w:p>
      <w:pPr>
        <w:pStyle w:val="2"/>
        <w:ind w:firstLine="210"/>
        <w:rPr>
          <w:lang w:val="zh-TW"/>
        </w:rPr>
      </w:pPr>
    </w:p>
    <w:p>
      <w:pPr>
        <w:pStyle w:val="2"/>
        <w:ind w:firstLine="210"/>
        <w:rPr>
          <w:lang w:val="zh-TW" w:eastAsia="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w:t>
      </w:r>
      <w:r>
        <w:rPr>
          <w:rFonts w:hint="eastAsia" w:ascii="黑体" w:eastAsia="黑体" w:cs="黑体"/>
          <w:color w:val="000000"/>
          <w:sz w:val="44"/>
          <w:szCs w:val="44"/>
        </w:rPr>
        <w:t>20年4月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2"/>
        <w:ind w:firstLine="210"/>
      </w:pPr>
    </w:p>
    <w:p>
      <w:pPr>
        <w:spacing w:line="700" w:lineRule="exact"/>
        <w:jc w:val="center"/>
        <w:rPr>
          <w:rFonts w:cs="Times New Roman"/>
          <w:b/>
          <w:bCs/>
          <w:sz w:val="44"/>
          <w:szCs w:val="44"/>
        </w:rPr>
      </w:pPr>
      <w:r>
        <w:rPr>
          <w:rFonts w:hint="eastAsia" w:cs="宋体"/>
          <w:b/>
          <w:bCs/>
          <w:sz w:val="44"/>
          <w:szCs w:val="44"/>
        </w:rPr>
        <w:t>提示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tabs>
          <w:tab w:val="left" w:pos="2600"/>
        </w:tabs>
        <w:spacing w:before="156" w:beforeLines="50" w:after="156" w:afterLines="50"/>
        <w:jc w:val="both"/>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spacing w:line="5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bookmarkStart w:id="0" w:name="_Hlk37173731"/>
      <w:r>
        <w:rPr>
          <w:rFonts w:hint="eastAsia" w:ascii="仿宋_GB2312" w:hAnsi="仿宋_GB2312" w:eastAsia="仿宋_GB2312" w:cs="仿宋_GB2312"/>
          <w:sz w:val="28"/>
          <w:szCs w:val="28"/>
          <w:u w:val="single"/>
        </w:rPr>
        <w:t>电气装置项目集训设备</w:t>
      </w:r>
      <w:r>
        <w:rPr>
          <w:rFonts w:hint="eastAsia" w:ascii="仿宋_GB2312" w:hAnsi="仿宋_GB2312" w:eastAsia="仿宋_GB2312" w:cs="仿宋_GB2312"/>
          <w:sz w:val="28"/>
          <w:szCs w:val="28"/>
        </w:rPr>
        <w:t>项目</w:t>
      </w:r>
      <w:bookmarkEnd w:id="0"/>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ind w:left="-256" w:leftChars="-122" w:firstLine="281" w:firstLineChars="100"/>
        <w:jc w:val="left"/>
        <w:rPr>
          <w:rFonts w:ascii="黑体" w:hAnsi="黑体" w:eastAsia="黑体" w:cs="黑体"/>
          <w:b/>
          <w:bCs/>
          <w:sz w:val="28"/>
          <w:szCs w:val="28"/>
        </w:rPr>
      </w:pPr>
      <w:r>
        <w:rPr>
          <w:rFonts w:hint="eastAsia" w:ascii="黑体" w:hAnsi="黑体" w:eastAsia="黑体" w:cs="黑体"/>
          <w:b/>
          <w:bCs/>
          <w:sz w:val="28"/>
          <w:szCs w:val="28"/>
        </w:rPr>
        <w:t>一、招标项目：</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标段一：电气装置项目实训设备</w:t>
      </w:r>
    </w:p>
    <w:tbl>
      <w:tblPr>
        <w:tblStyle w:val="10"/>
        <w:tblW w:w="8926" w:type="dxa"/>
        <w:jc w:val="center"/>
        <w:tblLayout w:type="autofit"/>
        <w:tblCellMar>
          <w:top w:w="0" w:type="dxa"/>
          <w:left w:w="108" w:type="dxa"/>
          <w:bottom w:w="0" w:type="dxa"/>
          <w:right w:w="108" w:type="dxa"/>
        </w:tblCellMar>
      </w:tblPr>
      <w:tblGrid>
        <w:gridCol w:w="680"/>
        <w:gridCol w:w="1940"/>
        <w:gridCol w:w="2830"/>
        <w:gridCol w:w="680"/>
        <w:gridCol w:w="680"/>
        <w:gridCol w:w="698"/>
        <w:gridCol w:w="819"/>
        <w:gridCol w:w="599"/>
      </w:tblGrid>
      <w:tr>
        <w:tblPrEx>
          <w:tblCellMar>
            <w:top w:w="0" w:type="dxa"/>
            <w:left w:w="108" w:type="dxa"/>
            <w:bottom w:w="0" w:type="dxa"/>
            <w:right w:w="108" w:type="dxa"/>
          </w:tblCellMar>
        </w:tblPrEx>
        <w:trPr>
          <w:trHeight w:val="399"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b/>
                <w:bCs/>
                <w:kern w:val="0"/>
                <w:sz w:val="24"/>
                <w:szCs w:val="24"/>
              </w:rPr>
            </w:pPr>
            <w:r>
              <w:rPr>
                <w:rFonts w:hint="eastAsia" w:ascii="宋体" w:hAnsi="宋体" w:cs="Tahoma"/>
                <w:b/>
                <w:bCs/>
                <w:kern w:val="0"/>
                <w:sz w:val="24"/>
                <w:szCs w:val="24"/>
              </w:rPr>
              <w:t>序号</w:t>
            </w:r>
          </w:p>
        </w:tc>
        <w:tc>
          <w:tcPr>
            <w:tcW w:w="1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b/>
                <w:bCs/>
                <w:kern w:val="0"/>
                <w:sz w:val="24"/>
                <w:szCs w:val="24"/>
              </w:rPr>
            </w:pPr>
            <w:r>
              <w:rPr>
                <w:rFonts w:hint="eastAsia" w:ascii="宋体" w:hAnsi="宋体" w:cs="Tahoma"/>
                <w:b/>
                <w:bCs/>
                <w:kern w:val="0"/>
                <w:sz w:val="24"/>
                <w:szCs w:val="24"/>
              </w:rPr>
              <w:t>名称</w:t>
            </w:r>
          </w:p>
        </w:tc>
        <w:tc>
          <w:tcPr>
            <w:tcW w:w="28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b/>
                <w:bCs/>
                <w:kern w:val="0"/>
                <w:sz w:val="24"/>
                <w:szCs w:val="24"/>
              </w:rPr>
            </w:pPr>
            <w:r>
              <w:rPr>
                <w:rFonts w:hint="eastAsia" w:ascii="宋体" w:hAnsi="宋体" w:cs="Tahoma"/>
                <w:b/>
                <w:bCs/>
                <w:kern w:val="0"/>
                <w:sz w:val="24"/>
                <w:szCs w:val="24"/>
              </w:rPr>
              <w:t>型号/规格</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b/>
                <w:bCs/>
                <w:kern w:val="0"/>
                <w:sz w:val="24"/>
                <w:szCs w:val="24"/>
              </w:rPr>
            </w:pPr>
            <w:r>
              <w:rPr>
                <w:rFonts w:hint="eastAsia" w:ascii="宋体" w:hAnsi="宋体" w:cs="Tahoma"/>
                <w:b/>
                <w:bCs/>
                <w:kern w:val="0"/>
                <w:sz w:val="24"/>
                <w:szCs w:val="24"/>
              </w:rPr>
              <w:t>单位</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b/>
                <w:bCs/>
                <w:kern w:val="0"/>
                <w:sz w:val="24"/>
                <w:szCs w:val="24"/>
              </w:rPr>
            </w:pPr>
            <w:r>
              <w:rPr>
                <w:rFonts w:hint="eastAsia" w:ascii="宋体" w:hAnsi="宋体" w:cs="Tahoma"/>
                <w:b/>
                <w:bCs/>
                <w:kern w:val="0"/>
                <w:sz w:val="24"/>
                <w:szCs w:val="24"/>
              </w:rPr>
              <w:t>数量</w:t>
            </w:r>
          </w:p>
        </w:tc>
        <w:tc>
          <w:tcPr>
            <w:tcW w:w="69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b/>
                <w:bCs/>
                <w:kern w:val="0"/>
                <w:sz w:val="24"/>
                <w:szCs w:val="24"/>
              </w:rPr>
            </w:pPr>
            <w:r>
              <w:rPr>
                <w:rFonts w:hint="eastAsia" w:ascii="宋体" w:hAnsi="宋体" w:cs="Tahoma"/>
                <w:b/>
                <w:bCs/>
                <w:kern w:val="0"/>
                <w:sz w:val="24"/>
                <w:szCs w:val="24"/>
              </w:rPr>
              <w:t>单价</w:t>
            </w:r>
          </w:p>
        </w:tc>
        <w:tc>
          <w:tcPr>
            <w:tcW w:w="81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b/>
                <w:bCs/>
                <w:kern w:val="0"/>
                <w:sz w:val="20"/>
                <w:szCs w:val="20"/>
              </w:rPr>
            </w:pPr>
            <w:r>
              <w:rPr>
                <w:rFonts w:hint="eastAsia" w:ascii="宋体" w:hAnsi="宋体" w:cs="Tahoma"/>
                <w:b/>
                <w:bCs/>
                <w:kern w:val="0"/>
                <w:sz w:val="20"/>
                <w:szCs w:val="20"/>
              </w:rPr>
              <w:t>金额</w:t>
            </w:r>
          </w:p>
          <w:p>
            <w:pPr>
              <w:widowControl/>
              <w:jc w:val="center"/>
              <w:rPr>
                <w:rFonts w:ascii="宋体" w:hAnsi="宋体" w:cs="Tahoma"/>
                <w:b/>
                <w:bCs/>
                <w:kern w:val="0"/>
                <w:sz w:val="20"/>
                <w:szCs w:val="20"/>
              </w:rPr>
            </w:pPr>
            <w:r>
              <w:rPr>
                <w:rFonts w:hint="eastAsia" w:ascii="宋体" w:hAnsi="宋体" w:cs="Tahoma"/>
                <w:b/>
                <w:bCs/>
                <w:kern w:val="0"/>
                <w:sz w:val="20"/>
                <w:szCs w:val="20"/>
              </w:rPr>
              <w:t>（元）</w:t>
            </w:r>
          </w:p>
        </w:tc>
        <w:tc>
          <w:tcPr>
            <w:tcW w:w="5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b/>
                <w:bCs/>
                <w:kern w:val="0"/>
                <w:sz w:val="24"/>
                <w:szCs w:val="24"/>
              </w:rPr>
            </w:pPr>
            <w:r>
              <w:rPr>
                <w:rFonts w:hint="eastAsia" w:ascii="宋体" w:hAnsi="宋体" w:cs="Tahoma"/>
                <w:b/>
                <w:bCs/>
                <w:kern w:val="0"/>
                <w:sz w:val="24"/>
                <w:szCs w:val="24"/>
              </w:rPr>
              <w:t>备注</w:t>
            </w:r>
          </w:p>
        </w:tc>
      </w:tr>
      <w:tr>
        <w:tblPrEx>
          <w:tblCellMar>
            <w:top w:w="0" w:type="dxa"/>
            <w:left w:w="108" w:type="dxa"/>
            <w:bottom w:w="0" w:type="dxa"/>
            <w:right w:w="108" w:type="dxa"/>
          </w:tblCellMar>
        </w:tblPrEx>
        <w:trPr>
          <w:trHeight w:val="399" w:hRule="atLeast"/>
          <w:jc w:val="center"/>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w:t>
            </w: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弯管器</w:t>
            </w:r>
          </w:p>
        </w:tc>
        <w:tc>
          <w:tcPr>
            <w:tcW w:w="28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BE32（含20/25弯模）</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只</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w:t>
            </w:r>
          </w:p>
        </w:tc>
        <w:tc>
          <w:tcPr>
            <w:tcW w:w="6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0"/>
                <w:szCs w:val="20"/>
              </w:rPr>
            </w:pPr>
          </w:p>
        </w:tc>
        <w:tc>
          <w:tcPr>
            <w:tcW w:w="8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0"/>
                <w:szCs w:val="20"/>
              </w:rPr>
            </w:pPr>
          </w:p>
        </w:tc>
        <w:tc>
          <w:tcPr>
            <w:tcW w:w="5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0"/>
                <w:szCs w:val="20"/>
              </w:rPr>
            </w:pPr>
          </w:p>
        </w:tc>
      </w:tr>
      <w:tr>
        <w:tblPrEx>
          <w:tblCellMar>
            <w:top w:w="0" w:type="dxa"/>
            <w:left w:w="108" w:type="dxa"/>
            <w:bottom w:w="0" w:type="dxa"/>
            <w:right w:w="108" w:type="dxa"/>
          </w:tblCellMar>
        </w:tblPrEx>
        <w:trPr>
          <w:trHeight w:val="399" w:hRule="atLeast"/>
          <w:jc w:val="center"/>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2</w:t>
            </w: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横切锯</w:t>
            </w:r>
          </w:p>
        </w:tc>
        <w:tc>
          <w:tcPr>
            <w:tcW w:w="28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NOBEX，CH180SB（含锯条3根）</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只</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2</w:t>
            </w:r>
          </w:p>
        </w:tc>
        <w:tc>
          <w:tcPr>
            <w:tcW w:w="6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0"/>
                <w:szCs w:val="20"/>
              </w:rPr>
            </w:pPr>
          </w:p>
        </w:tc>
        <w:tc>
          <w:tcPr>
            <w:tcW w:w="8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0"/>
                <w:szCs w:val="20"/>
              </w:rPr>
            </w:pPr>
          </w:p>
        </w:tc>
        <w:tc>
          <w:tcPr>
            <w:tcW w:w="5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0"/>
                <w:szCs w:val="20"/>
              </w:rPr>
            </w:pPr>
          </w:p>
        </w:tc>
      </w:tr>
      <w:tr>
        <w:tblPrEx>
          <w:tblCellMar>
            <w:top w:w="0" w:type="dxa"/>
            <w:left w:w="108" w:type="dxa"/>
            <w:bottom w:w="0" w:type="dxa"/>
            <w:right w:w="108" w:type="dxa"/>
          </w:tblCellMar>
        </w:tblPrEx>
        <w:trPr>
          <w:trHeight w:val="399" w:hRule="atLeast"/>
          <w:jc w:val="center"/>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3</w:t>
            </w: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IP网关</w:t>
            </w:r>
          </w:p>
        </w:tc>
        <w:tc>
          <w:tcPr>
            <w:tcW w:w="28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5WG1 148-1AB22</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只</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w:t>
            </w:r>
          </w:p>
        </w:tc>
        <w:tc>
          <w:tcPr>
            <w:tcW w:w="6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0"/>
                <w:szCs w:val="20"/>
              </w:rPr>
            </w:pPr>
          </w:p>
        </w:tc>
        <w:tc>
          <w:tcPr>
            <w:tcW w:w="8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0"/>
                <w:szCs w:val="20"/>
              </w:rPr>
            </w:pPr>
          </w:p>
        </w:tc>
        <w:tc>
          <w:tcPr>
            <w:tcW w:w="5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0"/>
                <w:szCs w:val="20"/>
              </w:rPr>
            </w:pPr>
          </w:p>
        </w:tc>
      </w:tr>
      <w:tr>
        <w:tblPrEx>
          <w:tblCellMar>
            <w:top w:w="0" w:type="dxa"/>
            <w:left w:w="108" w:type="dxa"/>
            <w:bottom w:w="0" w:type="dxa"/>
            <w:right w:w="108" w:type="dxa"/>
          </w:tblCellMar>
        </w:tblPrEx>
        <w:trPr>
          <w:trHeight w:val="399" w:hRule="atLeast"/>
          <w:jc w:val="center"/>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4</w:t>
            </w: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LOGO/KNX网关</w:t>
            </w:r>
          </w:p>
        </w:tc>
        <w:tc>
          <w:tcPr>
            <w:tcW w:w="28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CMK2000，6BK1700-0BA20-0AA0</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只</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2</w:t>
            </w:r>
          </w:p>
        </w:tc>
        <w:tc>
          <w:tcPr>
            <w:tcW w:w="6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0"/>
                <w:szCs w:val="20"/>
              </w:rPr>
            </w:pPr>
          </w:p>
        </w:tc>
        <w:tc>
          <w:tcPr>
            <w:tcW w:w="8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0"/>
                <w:szCs w:val="20"/>
              </w:rPr>
            </w:pPr>
          </w:p>
        </w:tc>
        <w:tc>
          <w:tcPr>
            <w:tcW w:w="5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0"/>
                <w:szCs w:val="20"/>
              </w:rPr>
            </w:pPr>
          </w:p>
        </w:tc>
      </w:tr>
      <w:tr>
        <w:tblPrEx>
          <w:tblCellMar>
            <w:top w:w="0" w:type="dxa"/>
            <w:left w:w="108" w:type="dxa"/>
            <w:bottom w:w="0" w:type="dxa"/>
            <w:right w:w="108" w:type="dxa"/>
          </w:tblCellMar>
        </w:tblPrEx>
        <w:trPr>
          <w:trHeight w:val="420" w:hRule="atLeast"/>
          <w:jc w:val="center"/>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5</w:t>
            </w: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ETS5加密狗</w:t>
            </w:r>
          </w:p>
        </w:tc>
        <w:tc>
          <w:tcPr>
            <w:tcW w:w="28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USB，基本版20点</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只</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7</w:t>
            </w:r>
          </w:p>
        </w:tc>
        <w:tc>
          <w:tcPr>
            <w:tcW w:w="6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0"/>
                <w:szCs w:val="20"/>
              </w:rPr>
            </w:pPr>
          </w:p>
        </w:tc>
        <w:tc>
          <w:tcPr>
            <w:tcW w:w="8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0"/>
                <w:szCs w:val="20"/>
              </w:rPr>
            </w:pPr>
          </w:p>
        </w:tc>
        <w:tc>
          <w:tcPr>
            <w:tcW w:w="5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0"/>
                <w:szCs w:val="20"/>
              </w:rPr>
            </w:pPr>
          </w:p>
        </w:tc>
      </w:tr>
      <w:tr>
        <w:tblPrEx>
          <w:tblCellMar>
            <w:top w:w="0" w:type="dxa"/>
            <w:left w:w="108" w:type="dxa"/>
            <w:bottom w:w="0" w:type="dxa"/>
            <w:right w:w="108" w:type="dxa"/>
          </w:tblCellMar>
        </w:tblPrEx>
        <w:trPr>
          <w:trHeight w:val="399" w:hRule="atLeast"/>
          <w:jc w:val="center"/>
        </w:trPr>
        <w:tc>
          <w:tcPr>
            <w:tcW w:w="750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总金额（元)</w:t>
            </w:r>
          </w:p>
        </w:tc>
        <w:tc>
          <w:tcPr>
            <w:tcW w:w="8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0"/>
                <w:szCs w:val="20"/>
              </w:rPr>
            </w:pPr>
          </w:p>
        </w:tc>
        <w:tc>
          <w:tcPr>
            <w:tcW w:w="5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kern w:val="0"/>
                <w:sz w:val="24"/>
                <w:szCs w:val="24"/>
              </w:rPr>
            </w:pPr>
            <w:r>
              <w:rPr>
                <w:rFonts w:hint="eastAsia" w:ascii="宋体" w:hAnsi="宋体" w:cs="Tahoma"/>
                <w:kern w:val="0"/>
                <w:sz w:val="24"/>
                <w:szCs w:val="24"/>
              </w:rPr>
              <w:t>　</w:t>
            </w:r>
          </w:p>
        </w:tc>
      </w:tr>
    </w:tbl>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标段二：电气装置项目实训平台改造</w:t>
      </w:r>
    </w:p>
    <w:tbl>
      <w:tblPr>
        <w:tblStyle w:val="10"/>
        <w:tblW w:w="8926" w:type="dxa"/>
        <w:jc w:val="center"/>
        <w:tblLayout w:type="autofit"/>
        <w:tblCellMar>
          <w:top w:w="0" w:type="dxa"/>
          <w:left w:w="108" w:type="dxa"/>
          <w:bottom w:w="0" w:type="dxa"/>
          <w:right w:w="108" w:type="dxa"/>
        </w:tblCellMar>
      </w:tblPr>
      <w:tblGrid>
        <w:gridCol w:w="680"/>
        <w:gridCol w:w="1940"/>
        <w:gridCol w:w="2830"/>
        <w:gridCol w:w="680"/>
        <w:gridCol w:w="680"/>
        <w:gridCol w:w="698"/>
        <w:gridCol w:w="819"/>
        <w:gridCol w:w="599"/>
      </w:tblGrid>
      <w:tr>
        <w:tblPrEx>
          <w:tblCellMar>
            <w:top w:w="0" w:type="dxa"/>
            <w:left w:w="108" w:type="dxa"/>
            <w:bottom w:w="0" w:type="dxa"/>
            <w:right w:w="108" w:type="dxa"/>
          </w:tblCellMar>
        </w:tblPrEx>
        <w:trPr>
          <w:trHeight w:val="399"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b/>
                <w:bCs/>
                <w:kern w:val="0"/>
                <w:sz w:val="24"/>
                <w:szCs w:val="24"/>
              </w:rPr>
            </w:pPr>
            <w:r>
              <w:rPr>
                <w:rFonts w:hint="eastAsia" w:ascii="宋体" w:hAnsi="宋体" w:cs="Tahoma"/>
                <w:b/>
                <w:bCs/>
                <w:kern w:val="0"/>
                <w:sz w:val="24"/>
                <w:szCs w:val="24"/>
              </w:rPr>
              <w:t>序号</w:t>
            </w:r>
          </w:p>
        </w:tc>
        <w:tc>
          <w:tcPr>
            <w:tcW w:w="1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b/>
                <w:bCs/>
                <w:kern w:val="0"/>
                <w:sz w:val="24"/>
                <w:szCs w:val="24"/>
              </w:rPr>
            </w:pPr>
            <w:r>
              <w:rPr>
                <w:rFonts w:hint="eastAsia" w:ascii="宋体" w:hAnsi="宋体" w:cs="Tahoma"/>
                <w:b/>
                <w:bCs/>
                <w:kern w:val="0"/>
                <w:sz w:val="24"/>
                <w:szCs w:val="24"/>
              </w:rPr>
              <w:t>项目</w:t>
            </w:r>
          </w:p>
        </w:tc>
        <w:tc>
          <w:tcPr>
            <w:tcW w:w="28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b/>
                <w:bCs/>
                <w:kern w:val="0"/>
                <w:sz w:val="24"/>
                <w:szCs w:val="24"/>
              </w:rPr>
            </w:pPr>
            <w:r>
              <w:rPr>
                <w:rFonts w:hint="eastAsia" w:ascii="宋体" w:hAnsi="宋体" w:cs="Tahoma"/>
                <w:b/>
                <w:bCs/>
                <w:kern w:val="0"/>
                <w:sz w:val="24"/>
                <w:szCs w:val="24"/>
              </w:rPr>
              <w:t>技术要求</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b/>
                <w:bCs/>
                <w:kern w:val="0"/>
                <w:sz w:val="24"/>
                <w:szCs w:val="24"/>
              </w:rPr>
            </w:pPr>
            <w:r>
              <w:rPr>
                <w:rFonts w:hint="eastAsia" w:ascii="宋体" w:hAnsi="宋体" w:cs="Tahoma"/>
                <w:b/>
                <w:bCs/>
                <w:kern w:val="0"/>
                <w:sz w:val="24"/>
                <w:szCs w:val="24"/>
              </w:rPr>
              <w:t>单位</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b/>
                <w:bCs/>
                <w:kern w:val="0"/>
                <w:sz w:val="24"/>
                <w:szCs w:val="24"/>
              </w:rPr>
            </w:pPr>
            <w:r>
              <w:rPr>
                <w:rFonts w:hint="eastAsia" w:ascii="宋体" w:hAnsi="宋体" w:cs="Tahoma"/>
                <w:b/>
                <w:bCs/>
                <w:kern w:val="0"/>
                <w:sz w:val="24"/>
                <w:szCs w:val="24"/>
              </w:rPr>
              <w:t>数量</w:t>
            </w:r>
          </w:p>
        </w:tc>
        <w:tc>
          <w:tcPr>
            <w:tcW w:w="69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b/>
                <w:bCs/>
                <w:kern w:val="0"/>
                <w:sz w:val="24"/>
                <w:szCs w:val="24"/>
              </w:rPr>
            </w:pPr>
            <w:r>
              <w:rPr>
                <w:rFonts w:hint="eastAsia" w:ascii="宋体" w:hAnsi="宋体" w:cs="Tahoma"/>
                <w:b/>
                <w:bCs/>
                <w:kern w:val="0"/>
                <w:sz w:val="24"/>
                <w:szCs w:val="24"/>
              </w:rPr>
              <w:t>单价</w:t>
            </w:r>
          </w:p>
        </w:tc>
        <w:tc>
          <w:tcPr>
            <w:tcW w:w="81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b/>
                <w:bCs/>
                <w:kern w:val="0"/>
                <w:sz w:val="20"/>
                <w:szCs w:val="20"/>
              </w:rPr>
            </w:pPr>
            <w:r>
              <w:rPr>
                <w:rFonts w:hint="eastAsia" w:ascii="宋体" w:hAnsi="宋体" w:cs="Tahoma"/>
                <w:b/>
                <w:bCs/>
                <w:kern w:val="0"/>
                <w:sz w:val="20"/>
                <w:szCs w:val="20"/>
              </w:rPr>
              <w:t>金额</w:t>
            </w:r>
          </w:p>
          <w:p>
            <w:pPr>
              <w:widowControl/>
              <w:jc w:val="center"/>
              <w:rPr>
                <w:rFonts w:ascii="宋体" w:hAnsi="宋体" w:cs="Tahoma"/>
                <w:b/>
                <w:bCs/>
                <w:kern w:val="0"/>
                <w:sz w:val="20"/>
                <w:szCs w:val="20"/>
              </w:rPr>
            </w:pPr>
            <w:r>
              <w:rPr>
                <w:rFonts w:hint="eastAsia" w:ascii="宋体" w:hAnsi="宋体" w:cs="Tahoma"/>
                <w:b/>
                <w:bCs/>
                <w:kern w:val="0"/>
                <w:sz w:val="20"/>
                <w:szCs w:val="20"/>
              </w:rPr>
              <w:t>（元）</w:t>
            </w:r>
          </w:p>
        </w:tc>
        <w:tc>
          <w:tcPr>
            <w:tcW w:w="5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b/>
                <w:bCs/>
                <w:kern w:val="0"/>
                <w:sz w:val="24"/>
                <w:szCs w:val="24"/>
              </w:rPr>
            </w:pPr>
            <w:r>
              <w:rPr>
                <w:rFonts w:hint="eastAsia" w:ascii="宋体" w:hAnsi="宋体" w:cs="Tahoma"/>
                <w:b/>
                <w:bCs/>
                <w:kern w:val="0"/>
                <w:sz w:val="24"/>
                <w:szCs w:val="24"/>
              </w:rPr>
              <w:t>备注</w:t>
            </w:r>
          </w:p>
        </w:tc>
      </w:tr>
      <w:tr>
        <w:tblPrEx>
          <w:tblCellMar>
            <w:top w:w="0" w:type="dxa"/>
            <w:left w:w="108" w:type="dxa"/>
            <w:bottom w:w="0" w:type="dxa"/>
            <w:right w:w="108" w:type="dxa"/>
          </w:tblCellMar>
        </w:tblPrEx>
        <w:trPr>
          <w:trHeight w:val="399" w:hRule="atLeast"/>
          <w:jc w:val="center"/>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w:t>
            </w: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电气装置项目实训平台改造</w:t>
            </w:r>
          </w:p>
        </w:tc>
        <w:tc>
          <w:tcPr>
            <w:tcW w:w="28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按2</w:t>
            </w:r>
            <w:r>
              <w:rPr>
                <w:rFonts w:ascii="宋体" w:hAnsi="宋体" w:cs="Tahoma"/>
                <w:color w:val="000000"/>
                <w:kern w:val="0"/>
                <w:sz w:val="20"/>
                <w:szCs w:val="20"/>
              </w:rPr>
              <w:t>018</w:t>
            </w:r>
            <w:r>
              <w:rPr>
                <w:rFonts w:hint="eastAsia" w:ascii="宋体" w:hAnsi="宋体" w:cs="Tahoma"/>
                <w:color w:val="000000"/>
                <w:kern w:val="0"/>
                <w:sz w:val="20"/>
                <w:szCs w:val="20"/>
              </w:rPr>
              <w:t>按购置实训平台尺寸，更换正面三块金属面板</w:t>
            </w:r>
            <w:r>
              <w:rPr>
                <w:rFonts w:hint="eastAsia"/>
                <w:b/>
                <w:color w:val="000000"/>
              </w:rPr>
              <w:t>（需现场勘查金属面板结构、尺寸）</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台</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5</w:t>
            </w:r>
          </w:p>
        </w:tc>
        <w:tc>
          <w:tcPr>
            <w:tcW w:w="6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0"/>
                <w:szCs w:val="20"/>
              </w:rPr>
            </w:pPr>
          </w:p>
        </w:tc>
        <w:tc>
          <w:tcPr>
            <w:tcW w:w="8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0"/>
                <w:szCs w:val="20"/>
              </w:rPr>
            </w:pPr>
          </w:p>
        </w:tc>
        <w:tc>
          <w:tcPr>
            <w:tcW w:w="5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0"/>
                <w:szCs w:val="20"/>
              </w:rPr>
            </w:pPr>
          </w:p>
        </w:tc>
      </w:tr>
      <w:tr>
        <w:tblPrEx>
          <w:tblCellMar>
            <w:top w:w="0" w:type="dxa"/>
            <w:left w:w="108" w:type="dxa"/>
            <w:bottom w:w="0" w:type="dxa"/>
            <w:right w:w="108" w:type="dxa"/>
          </w:tblCellMar>
        </w:tblPrEx>
        <w:trPr>
          <w:trHeight w:val="399" w:hRule="atLeast"/>
          <w:jc w:val="center"/>
        </w:trPr>
        <w:tc>
          <w:tcPr>
            <w:tcW w:w="750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总金额（元)</w:t>
            </w:r>
          </w:p>
        </w:tc>
        <w:tc>
          <w:tcPr>
            <w:tcW w:w="8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0"/>
                <w:szCs w:val="20"/>
              </w:rPr>
            </w:pPr>
          </w:p>
        </w:tc>
        <w:tc>
          <w:tcPr>
            <w:tcW w:w="5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kern w:val="0"/>
                <w:sz w:val="24"/>
                <w:szCs w:val="24"/>
              </w:rPr>
            </w:pPr>
            <w:r>
              <w:rPr>
                <w:rFonts w:hint="eastAsia" w:ascii="宋体" w:hAnsi="宋体" w:cs="Tahoma"/>
                <w:kern w:val="0"/>
                <w:sz w:val="24"/>
                <w:szCs w:val="24"/>
              </w:rPr>
              <w:t>　</w:t>
            </w:r>
          </w:p>
        </w:tc>
      </w:tr>
    </w:tbl>
    <w:p>
      <w:pPr>
        <w:spacing w:line="560" w:lineRule="exact"/>
        <w:ind w:firstLine="562" w:firstLineChars="200"/>
        <w:rPr>
          <w:rFonts w:hint="eastAsia" w:ascii="黑体" w:hAnsi="黑体" w:eastAsia="仿宋_GB2312" w:cs="黑体"/>
          <w:b/>
          <w:bCs/>
          <w:sz w:val="28"/>
          <w:szCs w:val="28"/>
          <w:lang w:eastAsia="zh-CN"/>
        </w:rPr>
      </w:pPr>
      <w:r>
        <w:rPr>
          <w:rFonts w:hint="eastAsia" w:ascii="仿宋_GB2312" w:hAnsi="仿宋_GB2312" w:eastAsia="仿宋_GB2312" w:cs="仿宋_GB2312"/>
          <w:b/>
          <w:bCs/>
          <w:sz w:val="28"/>
          <w:szCs w:val="28"/>
        </w:rPr>
        <w:t>备注：投标人可多标段投标，兼投兼中，多标段投标的投标人需分标段封装投标文件</w:t>
      </w:r>
      <w:r>
        <w:rPr>
          <w:rFonts w:hint="eastAsia" w:ascii="仿宋_GB2312" w:hAnsi="仿宋_GB2312" w:eastAsia="仿宋_GB2312" w:cs="仿宋_GB2312"/>
          <w:b/>
          <w:bCs/>
          <w:sz w:val="28"/>
          <w:szCs w:val="28"/>
          <w:lang w:eastAsia="zh-CN"/>
        </w:rPr>
        <w:t>。</w:t>
      </w:r>
    </w:p>
    <w:p>
      <w:pPr>
        <w:spacing w:line="560" w:lineRule="exact"/>
        <w:rPr>
          <w:rFonts w:ascii="黑体" w:hAnsi="黑体" w:eastAsia="黑体" w:cs="Times New Roman"/>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．投标人必须具有独立承担民事责任的能力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32"/>
          <w:szCs w:val="32"/>
        </w:rPr>
        <w:t>（原件备查）</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营业执照（复印件盖公章）、法定代表人（盖章）的授权委托书、法定代表人身份证复印件（盖单位公章）、法定代表人身份证原件（委托的就携带法定代表人授权的委托人的身份证原件，复印件盖单位公章）。</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5、</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ascii="仿宋_GB2312" w:eastAsia="仿宋_GB2312" w:cs="仿宋_GB2312"/>
          <w:color w:val="000000"/>
          <w:sz w:val="28"/>
          <w:szCs w:val="28"/>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w:t>
      </w:r>
      <w:r>
        <w:rPr>
          <w:rFonts w:hint="eastAsia" w:ascii="仿宋_GB2312" w:eastAsia="仿宋_GB2312" w:cs="仿宋_GB2312"/>
          <w:color w:val="000000"/>
          <w:sz w:val="28"/>
          <w:szCs w:val="28"/>
        </w:rPr>
        <w:t>：电气装置项目集训设备</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．供货期限：合同签订之日起</w:t>
      </w: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周内。</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．招标范围：所需货物及附配件的采购、包装、运输、售后服务等。</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4</w:t>
      </w:r>
      <w:r>
        <w:rPr>
          <w:rFonts w:hint="eastAsia" w:ascii="仿宋_GB2312" w:hAnsi="仿宋_GB2312" w:eastAsia="仿宋_GB2312" w:cs="仿宋_GB2312"/>
          <w:kern w:val="0"/>
          <w:sz w:val="28"/>
          <w:szCs w:val="28"/>
        </w:rPr>
        <w:t>．质量标准：合格，按国家质量认证体系标准。</w:t>
      </w:r>
    </w:p>
    <w:p>
      <w:pPr>
        <w:spacing w:line="560" w:lineRule="exact"/>
        <w:ind w:firstLine="560" w:firstLineChars="20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5</w:t>
      </w:r>
      <w:r>
        <w:rPr>
          <w:rFonts w:hint="eastAsia" w:ascii="仿宋_GB2312" w:hAnsi="仿宋_GB2312" w:eastAsia="仿宋_GB2312" w:cs="仿宋_GB2312"/>
          <w:kern w:val="0"/>
          <w:sz w:val="28"/>
          <w:szCs w:val="28"/>
        </w:rPr>
        <w:t>．预算金额：</w:t>
      </w:r>
    </w:p>
    <w:p>
      <w:pPr>
        <w:spacing w:line="560" w:lineRule="exact"/>
        <w:ind w:firstLine="560" w:firstLineChars="200"/>
        <w:rPr>
          <w:rFonts w:hint="eastAsia" w:ascii="仿宋_GB2312" w:hAnsi="仿宋_GB2312" w:eastAsia="仿宋_GB2312" w:cs="仿宋_GB2312"/>
          <w:b/>
          <w:bCs/>
          <w:kern w:val="0"/>
          <w:sz w:val="28"/>
          <w:szCs w:val="28"/>
          <w:u w:val="single"/>
          <w:lang w:eastAsia="zh-CN"/>
        </w:rPr>
      </w:pPr>
      <w:r>
        <w:rPr>
          <w:rFonts w:hint="eastAsia" w:ascii="仿宋_GB2312" w:hAnsi="仿宋_GB2312" w:eastAsia="仿宋_GB2312" w:cs="仿宋_GB2312"/>
          <w:kern w:val="0"/>
          <w:sz w:val="28"/>
          <w:szCs w:val="28"/>
        </w:rPr>
        <w:t>标段一</w:t>
      </w:r>
      <w:r>
        <w:rPr>
          <w:rFonts w:ascii="仿宋_GB2312" w:hAnsi="仿宋_GB2312" w:eastAsia="仿宋_GB2312" w:cs="仿宋_GB2312"/>
          <w:b/>
          <w:bCs/>
          <w:kern w:val="0"/>
          <w:sz w:val="28"/>
          <w:szCs w:val="28"/>
          <w:u w:val="single"/>
        </w:rPr>
        <w:t>4.35</w:t>
      </w:r>
      <w:r>
        <w:rPr>
          <w:rFonts w:hint="eastAsia" w:ascii="仿宋_GB2312" w:hAnsi="仿宋_GB2312" w:eastAsia="仿宋_GB2312" w:cs="仿宋_GB2312"/>
          <w:b/>
          <w:bCs/>
          <w:kern w:val="0"/>
          <w:sz w:val="28"/>
          <w:szCs w:val="28"/>
          <w:u w:val="single"/>
        </w:rPr>
        <w:t>万元</w:t>
      </w:r>
      <w:r>
        <w:rPr>
          <w:rFonts w:hint="eastAsia" w:ascii="仿宋_GB2312" w:hAnsi="仿宋_GB2312" w:eastAsia="仿宋_GB2312" w:cs="仿宋_GB2312"/>
          <w:b/>
          <w:bCs/>
          <w:kern w:val="0"/>
          <w:sz w:val="28"/>
          <w:szCs w:val="28"/>
          <w:u w:val="single"/>
          <w:lang w:eastAsia="zh-CN"/>
        </w:rPr>
        <w:t>；</w:t>
      </w:r>
      <w:r>
        <w:rPr>
          <w:rFonts w:hint="eastAsia" w:ascii="仿宋_GB2312" w:hAnsi="仿宋_GB2312" w:eastAsia="仿宋_GB2312" w:cs="仿宋_GB2312"/>
          <w:kern w:val="0"/>
          <w:sz w:val="28"/>
          <w:szCs w:val="28"/>
        </w:rPr>
        <w:t>标段二</w:t>
      </w:r>
      <w:r>
        <w:rPr>
          <w:rFonts w:ascii="仿宋_GB2312" w:hAnsi="仿宋_GB2312" w:eastAsia="仿宋_GB2312" w:cs="仿宋_GB2312"/>
          <w:b/>
          <w:bCs/>
          <w:kern w:val="0"/>
          <w:sz w:val="28"/>
          <w:szCs w:val="28"/>
          <w:u w:val="single"/>
        </w:rPr>
        <w:t>2.5</w:t>
      </w:r>
      <w:r>
        <w:rPr>
          <w:rFonts w:hint="eastAsia" w:ascii="仿宋_GB2312" w:hAnsi="仿宋_GB2312" w:eastAsia="仿宋_GB2312" w:cs="仿宋_GB2312"/>
          <w:b/>
          <w:bCs/>
          <w:kern w:val="0"/>
          <w:sz w:val="28"/>
          <w:szCs w:val="28"/>
          <w:u w:val="single"/>
        </w:rPr>
        <w:t>万元。</w:t>
      </w:r>
      <w:r>
        <w:rPr>
          <w:rFonts w:hint="eastAsia" w:ascii="仿宋_GB2312" w:hAnsi="仿宋_GB2312" w:eastAsia="仿宋_GB2312" w:cs="仿宋_GB2312"/>
          <w:b/>
          <w:bCs/>
          <w:kern w:val="0"/>
          <w:sz w:val="28"/>
          <w:szCs w:val="28"/>
          <w:u w:val="single"/>
          <w:lang w:eastAsia="zh-CN"/>
        </w:rPr>
        <w:t>超过预算的报价为无效报价。</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本项目投标保证金为</w:t>
      </w:r>
      <w:r>
        <w:rPr>
          <w:rFonts w:hint="eastAsia" w:ascii="仿宋_GB2312" w:hAnsi="仿宋_GB2312" w:eastAsia="仿宋_GB2312" w:cs="仿宋_GB2312"/>
          <w:b/>
          <w:bCs/>
          <w:color w:val="000000" w:themeColor="text1"/>
          <w:sz w:val="28"/>
          <w:szCs w:val="28"/>
          <w14:textFill>
            <w14:solidFill>
              <w14:schemeClr w14:val="tx1"/>
            </w14:solidFill>
          </w14:textFill>
        </w:rPr>
        <w:t>人民币</w:t>
      </w:r>
      <w:r>
        <w:rPr>
          <w:rFonts w:hint="eastAsia" w:ascii="仿宋_GB2312" w:hAnsi="仿宋_GB2312" w:eastAsia="仿宋_GB2312" w:cs="仿宋_GB2312"/>
          <w:b/>
          <w:bCs/>
          <w:color w:val="000000" w:themeColor="text1"/>
          <w:sz w:val="28"/>
          <w:szCs w:val="28"/>
          <w:u w:val="single"/>
          <w14:textFill>
            <w14:solidFill>
              <w14:schemeClr w14:val="tx1"/>
            </w14:solidFill>
          </w14:textFill>
        </w:rPr>
        <w:t>2</w:t>
      </w:r>
      <w:r>
        <w:rPr>
          <w:rFonts w:ascii="仿宋_GB2312" w:hAnsi="仿宋_GB2312" w:eastAsia="仿宋_GB2312" w:cs="仿宋_GB2312"/>
          <w:b/>
          <w:bCs/>
          <w:color w:val="000000" w:themeColor="text1"/>
          <w:sz w:val="28"/>
          <w:szCs w:val="28"/>
          <w:u w:val="single"/>
          <w14:textFill>
            <w14:solidFill>
              <w14:schemeClr w14:val="tx1"/>
            </w14:solidFill>
          </w14:textFill>
        </w:rPr>
        <w:t>000</w:t>
      </w:r>
      <w:r>
        <w:rPr>
          <w:rFonts w:hint="eastAsia" w:ascii="仿宋_GB2312" w:hAnsi="仿宋_GB2312" w:eastAsia="仿宋_GB2312" w:cs="仿宋_GB2312"/>
          <w:b/>
          <w:bCs/>
          <w:color w:val="000000" w:themeColor="text1"/>
          <w:sz w:val="28"/>
          <w:szCs w:val="28"/>
          <w:u w:val="single"/>
          <w14:textFill>
            <w14:solidFill>
              <w14:schemeClr w14:val="tx1"/>
            </w14:solidFill>
          </w14:textFill>
        </w:rPr>
        <w:t>元</w:t>
      </w:r>
      <w:r>
        <w:rPr>
          <w:rFonts w:hint="eastAsia" w:ascii="仿宋_GB2312" w:hAnsi="仿宋_GB2312" w:eastAsia="仿宋_GB2312" w:cs="仿宋_GB2312"/>
          <w:b/>
          <w:bCs/>
          <w:color w:val="000000" w:themeColor="text1"/>
          <w:sz w:val="28"/>
          <w:szCs w:val="28"/>
          <w:u w:val="single"/>
          <w:lang w:val="en-US" w:eastAsia="zh-CN"/>
          <w14:textFill>
            <w14:solidFill>
              <w14:schemeClr w14:val="tx1"/>
            </w14:solidFill>
          </w14:textFill>
        </w:rPr>
        <w:t>/标段</w:t>
      </w:r>
      <w:r>
        <w:rPr>
          <w:rFonts w:hint="eastAsia" w:ascii="仿宋_GB2312" w:hAnsi="仿宋_GB2312" w:eastAsia="仿宋_GB2312" w:cs="仿宋_GB2312"/>
          <w:color w:val="000000" w:themeColor="text1"/>
          <w:sz w:val="28"/>
          <w:szCs w:val="28"/>
          <w14:textFill>
            <w14:solidFill>
              <w14:schemeClr w14:val="tx1"/>
            </w14:solidFill>
          </w14:textFill>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若中标，投标保证金在合同签订后无息退还；未中标单位于现场退还投标保证金（无息退还）。中标人于签订合同后</w:t>
      </w:r>
      <w:r>
        <w:rPr>
          <w:rFonts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个工作日内向招标人指定账号缴纳履约保证金2</w:t>
      </w:r>
      <w:r>
        <w:rPr>
          <w:rFonts w:ascii="仿宋_GB2312" w:hAnsi="仿宋_GB2312" w:eastAsia="仿宋_GB2312" w:cs="仿宋_GB2312"/>
          <w:color w:val="000000" w:themeColor="text1"/>
          <w:sz w:val="28"/>
          <w:szCs w:val="28"/>
          <w14:textFill>
            <w14:solidFill>
              <w14:schemeClr w14:val="tx1"/>
            </w14:solidFill>
          </w14:textFill>
        </w:rPr>
        <w:t>000</w:t>
      </w:r>
      <w:r>
        <w:rPr>
          <w:rFonts w:hint="eastAsia" w:ascii="仿宋_GB2312" w:hAnsi="仿宋_GB2312" w:eastAsia="仿宋_GB2312" w:cs="仿宋_GB2312"/>
          <w:color w:val="000000" w:themeColor="text1"/>
          <w:sz w:val="28"/>
          <w:szCs w:val="28"/>
          <w14:textFill>
            <w14:solidFill>
              <w14:schemeClr w14:val="tx1"/>
            </w14:solidFill>
          </w14:textFill>
        </w:rPr>
        <w:t>元</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/标段</w:t>
      </w:r>
      <w:r>
        <w:rPr>
          <w:rFonts w:hint="eastAsia" w:ascii="仿宋_GB2312" w:hAnsi="仿宋_GB2312" w:eastAsia="仿宋_GB2312" w:cs="仿宋_GB2312"/>
          <w:color w:val="000000" w:themeColor="text1"/>
          <w:sz w:val="28"/>
          <w:szCs w:val="28"/>
          <w14:textFill>
            <w14:solidFill>
              <w14:schemeClr w14:val="tx1"/>
            </w14:solidFill>
          </w14:textFill>
        </w:rPr>
        <w:t>。</w:t>
      </w:r>
    </w:p>
    <w:p>
      <w:pPr>
        <w:spacing w:line="560" w:lineRule="exact"/>
        <w:ind w:firstLine="560" w:firstLineChars="200"/>
        <w:rPr>
          <w:rFonts w:ascii="仿宋_GB2312" w:hAnsi="仿宋_GB2312" w:eastAsia="仿宋_GB2312" w:cs="Times New Roman"/>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）投标人在投标有效期内撤回其投标；</w:t>
      </w:r>
    </w:p>
    <w:p>
      <w:pPr>
        <w:spacing w:line="560" w:lineRule="exact"/>
        <w:ind w:firstLine="560" w:firstLineChars="200"/>
        <w:rPr>
          <w:rFonts w:ascii="仿宋_GB2312" w:hAnsi="仿宋_GB2312" w:eastAsia="仿宋_GB2312" w:cs="Times New Roman"/>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）中标人在规定期限内未签订合同；</w:t>
      </w:r>
    </w:p>
    <w:p>
      <w:pPr>
        <w:spacing w:line="560" w:lineRule="exact"/>
        <w:ind w:firstLine="560" w:firstLineChars="200"/>
        <w:rPr>
          <w:rFonts w:ascii="仿宋_GB2312" w:hAnsi="仿宋_GB2312" w:eastAsia="仿宋_GB2312" w:cs="Times New Roman"/>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ascii="仿宋_GB2312" w:hAnsi="仿宋_GB2312" w:eastAsia="仿宋_GB2312" w:cs="仿宋_GB2312"/>
          <w:color w:val="000000" w:themeColor="text1"/>
          <w:sz w:val="28"/>
          <w:szCs w:val="28"/>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）投标人提供的有关资料、资格证书被确认是不真实的；</w:t>
      </w:r>
    </w:p>
    <w:p>
      <w:pPr>
        <w:spacing w:line="560" w:lineRule="exact"/>
        <w:ind w:firstLine="560" w:firstLineChars="200"/>
        <w:rPr>
          <w:rFonts w:ascii="仿宋_GB2312" w:hAnsi="仿宋_GB2312" w:eastAsia="仿宋_GB2312" w:cs="Times New Roman"/>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ascii="仿宋_GB2312" w:hAnsi="仿宋_GB2312" w:eastAsia="仿宋_GB2312" w:cs="仿宋_GB2312"/>
          <w:color w:val="000000" w:themeColor="text1"/>
          <w:sz w:val="28"/>
          <w:szCs w:val="28"/>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ascii="仿宋_GB2312" w:hAnsi="仿宋_GB2312" w:eastAsia="仿宋_GB2312" w:cs="仿宋_GB2312"/>
          <w:color w:val="000000" w:themeColor="text1"/>
          <w:sz w:val="28"/>
          <w:szCs w:val="28"/>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）投标人故意捏造事实或伪造证明材料，进行虚假恶意投诉或反映的。</w:t>
      </w:r>
    </w:p>
    <w:p>
      <w:pPr>
        <w:spacing w:line="560" w:lineRule="exact"/>
        <w:ind w:firstLine="560" w:firstLineChars="200"/>
        <w:rPr>
          <w:rFonts w:ascii="黑体" w:hAnsi="黑体" w:eastAsia="黑体" w:cs="Times New Roman"/>
          <w:b/>
          <w:bCs/>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履约保证金的退还：按合同要求供货并验收合格，供货期满后全额退还（无息）。</w:t>
      </w:r>
    </w:p>
    <w:p>
      <w:pPr>
        <w:spacing w:line="560" w:lineRule="exact"/>
        <w:ind w:firstLine="562" w:firstLineChars="200"/>
        <w:rPr>
          <w:rFonts w:ascii="黑体" w:hAnsi="黑体" w:eastAsia="黑体" w:cs="Times New Roman"/>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themeColor="text1"/>
          <w:sz w:val="28"/>
          <w:szCs w:val="28"/>
          <w:u w:val="single"/>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报名、招标文件发售时间：</w:t>
      </w:r>
      <w:r>
        <w:rPr>
          <w:rFonts w:ascii="仿宋_GB2312" w:hAnsi="仿宋_GB2312" w:eastAsia="仿宋_GB2312" w:cs="仿宋_GB2312"/>
          <w:b/>
          <w:bCs/>
          <w:color w:val="000000" w:themeColor="text1"/>
          <w:sz w:val="28"/>
          <w:szCs w:val="28"/>
          <w:u w:val="single"/>
          <w14:textFill>
            <w14:solidFill>
              <w14:schemeClr w14:val="tx1"/>
            </w14:solidFill>
          </w14:textFill>
        </w:rPr>
        <w:t>20</w:t>
      </w:r>
      <w:r>
        <w:rPr>
          <w:rFonts w:hint="eastAsia" w:ascii="仿宋_GB2312" w:hAnsi="仿宋_GB2312" w:eastAsia="仿宋_GB2312" w:cs="仿宋_GB2312"/>
          <w:b/>
          <w:bCs/>
          <w:color w:val="000000" w:themeColor="text1"/>
          <w:sz w:val="28"/>
          <w:szCs w:val="28"/>
          <w:u w:val="single"/>
          <w14:textFill>
            <w14:solidFill>
              <w14:schemeClr w14:val="tx1"/>
            </w14:solidFill>
          </w14:textFill>
        </w:rPr>
        <w:t>20年4月</w:t>
      </w:r>
      <w:r>
        <w:rPr>
          <w:rFonts w:hint="eastAsia" w:ascii="仿宋_GB2312" w:hAnsi="仿宋_GB2312" w:eastAsia="仿宋_GB2312" w:cs="仿宋_GB2312"/>
          <w:b/>
          <w:bCs/>
          <w:color w:val="000000" w:themeColor="text1"/>
          <w:sz w:val="28"/>
          <w:szCs w:val="28"/>
          <w:u w:val="single"/>
          <w:lang w:val="en-US" w:eastAsia="zh-CN"/>
          <w14:textFill>
            <w14:solidFill>
              <w14:schemeClr w14:val="tx1"/>
            </w14:solidFill>
          </w14:textFill>
        </w:rPr>
        <w:t>15</w:t>
      </w:r>
      <w:r>
        <w:rPr>
          <w:rFonts w:hint="eastAsia" w:ascii="仿宋_GB2312" w:hAnsi="仿宋_GB2312" w:eastAsia="仿宋_GB2312" w:cs="仿宋_GB2312"/>
          <w:b/>
          <w:bCs/>
          <w:color w:val="000000" w:themeColor="text1"/>
          <w:sz w:val="28"/>
          <w:szCs w:val="28"/>
          <w:u w:val="single"/>
          <w14:textFill>
            <w14:solidFill>
              <w14:schemeClr w14:val="tx1"/>
            </w14:solidFill>
          </w14:textFill>
        </w:rPr>
        <w:t>日</w:t>
      </w:r>
      <w:r>
        <w:rPr>
          <w:rFonts w:ascii="仿宋_GB2312" w:hAnsi="仿宋_GB2312" w:eastAsia="仿宋_GB2312" w:cs="仿宋_GB2312"/>
          <w:b/>
          <w:bCs/>
          <w:color w:val="000000" w:themeColor="text1"/>
          <w:sz w:val="28"/>
          <w:szCs w:val="28"/>
          <w:u w:val="single"/>
          <w14:textFill>
            <w14:solidFill>
              <w14:schemeClr w14:val="tx1"/>
            </w14:solidFill>
          </w14:textFill>
        </w:rPr>
        <w:t>—</w:t>
      </w:r>
      <w:r>
        <w:rPr>
          <w:rFonts w:hint="eastAsia" w:ascii="仿宋_GB2312" w:hAnsi="仿宋_GB2312" w:eastAsia="仿宋_GB2312" w:cs="仿宋_GB2312"/>
          <w:b/>
          <w:bCs/>
          <w:color w:val="000000" w:themeColor="text1"/>
          <w:sz w:val="28"/>
          <w:szCs w:val="28"/>
          <w:u w:val="single"/>
          <w14:textFill>
            <w14:solidFill>
              <w14:schemeClr w14:val="tx1"/>
            </w14:solidFill>
          </w14:textFill>
        </w:rPr>
        <w:t>4月</w:t>
      </w:r>
      <w:r>
        <w:rPr>
          <w:rFonts w:hint="eastAsia" w:ascii="仿宋_GB2312" w:hAnsi="仿宋_GB2312" w:eastAsia="仿宋_GB2312" w:cs="仿宋_GB2312"/>
          <w:b/>
          <w:bCs/>
          <w:color w:val="000000" w:themeColor="text1"/>
          <w:sz w:val="28"/>
          <w:szCs w:val="28"/>
          <w:u w:val="single"/>
          <w:lang w:val="en-US" w:eastAsia="zh-CN"/>
          <w14:textFill>
            <w14:solidFill>
              <w14:schemeClr w14:val="tx1"/>
            </w14:solidFill>
          </w14:textFill>
        </w:rPr>
        <w:t>21</w:t>
      </w:r>
      <w:r>
        <w:rPr>
          <w:rFonts w:hint="eastAsia" w:ascii="仿宋_GB2312" w:hAnsi="仿宋_GB2312" w:eastAsia="仿宋_GB2312" w:cs="仿宋_GB2312"/>
          <w:b/>
          <w:bCs/>
          <w:color w:val="000000" w:themeColor="text1"/>
          <w:sz w:val="28"/>
          <w:szCs w:val="28"/>
          <w:u w:val="single"/>
          <w14:textFill>
            <w14:solidFill>
              <w14:schemeClr w14:val="tx1"/>
            </w14:solidFill>
          </w14:textFill>
        </w:rPr>
        <w:t>日（</w:t>
      </w:r>
      <w:r>
        <w:rPr>
          <w:rFonts w:ascii="仿宋_GB2312" w:hAnsi="仿宋_GB2312" w:eastAsia="仿宋_GB2312" w:cs="仿宋_GB2312"/>
          <w:b/>
          <w:bCs/>
          <w:color w:val="000000" w:themeColor="text1"/>
          <w:sz w:val="28"/>
          <w:szCs w:val="28"/>
          <w:u w:val="single"/>
          <w14:textFill>
            <w14:solidFill>
              <w14:schemeClr w14:val="tx1"/>
            </w14:solidFill>
          </w14:textFill>
        </w:rPr>
        <w:t>9:00-11:00</w:t>
      </w:r>
      <w:r>
        <w:rPr>
          <w:rFonts w:hint="eastAsia" w:ascii="仿宋_GB2312" w:hAnsi="仿宋_GB2312" w:eastAsia="仿宋_GB2312" w:cs="仿宋_GB2312"/>
          <w:b/>
          <w:bCs/>
          <w:color w:val="000000" w:themeColor="text1"/>
          <w:sz w:val="28"/>
          <w:szCs w:val="28"/>
          <w:u w:val="single"/>
          <w14:textFill>
            <w14:solidFill>
              <w14:schemeClr w14:val="tx1"/>
            </w14:solidFill>
          </w14:textFill>
        </w:rPr>
        <w:t>；</w:t>
      </w:r>
      <w:r>
        <w:rPr>
          <w:rFonts w:ascii="仿宋_GB2312" w:hAnsi="仿宋_GB2312" w:eastAsia="仿宋_GB2312" w:cs="仿宋_GB2312"/>
          <w:b/>
          <w:bCs/>
          <w:color w:val="000000" w:themeColor="text1"/>
          <w:sz w:val="28"/>
          <w:szCs w:val="28"/>
          <w:u w:val="single"/>
          <w14:textFill>
            <w14:solidFill>
              <w14:schemeClr w14:val="tx1"/>
            </w14:solidFill>
          </w14:textFill>
        </w:rPr>
        <w:t>15:00—17:</w:t>
      </w:r>
      <w:r>
        <w:rPr>
          <w:rFonts w:hint="eastAsia" w:ascii="仿宋_GB2312" w:hAnsi="仿宋_GB2312" w:eastAsia="仿宋_GB2312" w:cs="仿宋_GB2312"/>
          <w:b/>
          <w:bCs/>
          <w:color w:val="000000" w:themeColor="text1"/>
          <w:sz w:val="28"/>
          <w:szCs w:val="28"/>
          <w:u w:val="single"/>
          <w14:textFill>
            <w14:solidFill>
              <w14:schemeClr w14:val="tx1"/>
            </w14:solidFill>
          </w14:textFill>
        </w:rPr>
        <w:t>00）；</w:t>
      </w:r>
    </w:p>
    <w:p>
      <w:pPr>
        <w:shd w:val="clear" w:color="auto" w:fill="FFFFFF"/>
        <w:spacing w:line="560" w:lineRule="exact"/>
        <w:ind w:firstLine="560" w:firstLineChars="200"/>
        <w:rPr>
          <w:rFonts w:ascii="仿宋_GB2312" w:hAnsi="仿宋_GB2312" w:eastAsia="仿宋_GB2312" w:cs="Times New Roman"/>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地点：盐城市文港中路</w:t>
      </w:r>
      <w:r>
        <w:rPr>
          <w:rFonts w:ascii="仿宋_GB2312" w:hAnsi="仿宋_GB2312" w:eastAsia="仿宋_GB2312" w:cs="仿宋_GB2312"/>
          <w:color w:val="000000" w:themeColor="text1"/>
          <w:sz w:val="28"/>
          <w:szCs w:val="28"/>
          <w14:textFill>
            <w14:solidFill>
              <w14:schemeClr w14:val="tx1"/>
            </w14:solidFill>
          </w14:textFill>
        </w:rPr>
        <w:t>128</w:t>
      </w:r>
      <w:r>
        <w:rPr>
          <w:rFonts w:hint="eastAsia" w:ascii="仿宋_GB2312" w:hAnsi="仿宋_GB2312" w:eastAsia="仿宋_GB2312" w:cs="仿宋_GB2312"/>
          <w:color w:val="000000" w:themeColor="text1"/>
          <w:sz w:val="28"/>
          <w:szCs w:val="28"/>
          <w14:textFill>
            <w14:solidFill>
              <w14:schemeClr w14:val="tx1"/>
            </w14:solidFill>
          </w14:textFill>
        </w:rPr>
        <w:t>号江苏省盐城技师学院研发中心大楼</w:t>
      </w:r>
      <w:r>
        <w:rPr>
          <w:rFonts w:ascii="仿宋_GB2312" w:hAnsi="仿宋_GB2312" w:eastAsia="仿宋_GB2312" w:cs="仿宋_GB2312"/>
          <w:color w:val="000000" w:themeColor="text1"/>
          <w:sz w:val="28"/>
          <w:szCs w:val="28"/>
          <w14:textFill>
            <w14:solidFill>
              <w14:schemeClr w14:val="tx1"/>
            </w14:solidFill>
          </w14:textFill>
        </w:rPr>
        <w:t>1001</w:t>
      </w:r>
      <w:r>
        <w:rPr>
          <w:rFonts w:hint="eastAsia" w:ascii="仿宋_GB2312" w:hAnsi="仿宋_GB2312" w:eastAsia="仿宋_GB2312" w:cs="仿宋_GB2312"/>
          <w:color w:val="000000" w:themeColor="text1"/>
          <w:sz w:val="28"/>
          <w:szCs w:val="28"/>
          <w14:textFill>
            <w14:solidFill>
              <w14:schemeClr w14:val="tx1"/>
            </w14:solidFill>
          </w14:textFill>
        </w:rPr>
        <w:t>会议室。</w:t>
      </w:r>
    </w:p>
    <w:p>
      <w:pPr>
        <w:shd w:val="clear" w:color="auto" w:fill="FFFFFF"/>
        <w:spacing w:line="50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联系人：杨老师</w:t>
      </w:r>
      <w:r>
        <w:rPr>
          <w:rFonts w:ascii="仿宋_GB2312" w:hAnsi="仿宋_GB2312" w:eastAsia="仿宋_GB2312" w:cs="仿宋_GB2312"/>
          <w:color w:val="000000" w:themeColor="text1"/>
          <w:sz w:val="28"/>
          <w:szCs w:val="28"/>
          <w14:textFill>
            <w14:solidFill>
              <w14:schemeClr w14:val="tx1"/>
            </w14:solidFill>
          </w14:textFill>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投标文件递交截止时间：</w:t>
      </w:r>
      <w:r>
        <w:rPr>
          <w:rFonts w:ascii="仿宋_GB2312" w:hAnsi="仿宋_GB2312" w:eastAsia="仿宋_GB2312" w:cs="仿宋_GB2312"/>
          <w:b/>
          <w:bCs/>
          <w:color w:val="000000" w:themeColor="text1"/>
          <w:sz w:val="28"/>
          <w:szCs w:val="28"/>
          <w:u w:val="single"/>
          <w14:textFill>
            <w14:solidFill>
              <w14:schemeClr w14:val="tx1"/>
            </w14:solidFill>
          </w14:textFill>
        </w:rPr>
        <w:t>20</w:t>
      </w:r>
      <w:r>
        <w:rPr>
          <w:rFonts w:hint="eastAsia" w:ascii="仿宋_GB2312" w:hAnsi="仿宋_GB2312" w:eastAsia="仿宋_GB2312" w:cs="仿宋_GB2312"/>
          <w:b/>
          <w:bCs/>
          <w:color w:val="000000" w:themeColor="text1"/>
          <w:sz w:val="28"/>
          <w:szCs w:val="28"/>
          <w:u w:val="single"/>
          <w14:textFill>
            <w14:solidFill>
              <w14:schemeClr w14:val="tx1"/>
            </w14:solidFill>
          </w14:textFill>
        </w:rPr>
        <w:t>20年4月</w:t>
      </w:r>
      <w:r>
        <w:rPr>
          <w:rFonts w:hint="eastAsia" w:ascii="仿宋_GB2312" w:hAnsi="仿宋_GB2312" w:eastAsia="仿宋_GB2312" w:cs="仿宋_GB2312"/>
          <w:b/>
          <w:bCs/>
          <w:color w:val="000000" w:themeColor="text1"/>
          <w:sz w:val="28"/>
          <w:szCs w:val="28"/>
          <w:u w:val="single"/>
          <w:lang w:val="en-US" w:eastAsia="zh-CN"/>
          <w14:textFill>
            <w14:solidFill>
              <w14:schemeClr w14:val="tx1"/>
            </w14:solidFill>
          </w14:textFill>
        </w:rPr>
        <w:t>24</w:t>
      </w:r>
      <w:r>
        <w:rPr>
          <w:rFonts w:hint="eastAsia" w:ascii="仿宋_GB2312" w:hAnsi="仿宋_GB2312" w:eastAsia="仿宋_GB2312" w:cs="仿宋_GB2312"/>
          <w:b/>
          <w:bCs/>
          <w:color w:val="000000" w:themeColor="text1"/>
          <w:sz w:val="28"/>
          <w:szCs w:val="28"/>
          <w:u w:val="single"/>
          <w14:textFill>
            <w14:solidFill>
              <w14:schemeClr w14:val="tx1"/>
            </w14:solidFill>
          </w14:textFill>
        </w:rPr>
        <w:t>日</w:t>
      </w:r>
      <w:r>
        <w:rPr>
          <w:rFonts w:hint="eastAsia" w:ascii="仿宋_GB2312" w:hAnsi="仿宋_GB2312" w:eastAsia="仿宋_GB2312" w:cs="仿宋_GB2312"/>
          <w:b/>
          <w:bCs/>
          <w:color w:val="000000" w:themeColor="text1"/>
          <w:sz w:val="28"/>
          <w:szCs w:val="28"/>
          <w:u w:val="single"/>
          <w:lang w:val="en-US" w:eastAsia="zh-CN"/>
          <w14:textFill>
            <w14:solidFill>
              <w14:schemeClr w14:val="tx1"/>
            </w14:solidFill>
          </w14:textFill>
        </w:rPr>
        <w:t>16</w:t>
      </w:r>
      <w:r>
        <w:rPr>
          <w:rFonts w:hint="eastAsia" w:ascii="仿宋_GB2312" w:hAnsi="仿宋_GB2312" w:eastAsia="仿宋_GB2312" w:cs="仿宋_GB2312"/>
          <w:b/>
          <w:bCs/>
          <w:color w:val="000000" w:themeColor="text1"/>
          <w:sz w:val="28"/>
          <w:szCs w:val="28"/>
          <w:u w:val="single"/>
          <w14:textFill>
            <w14:solidFill>
              <w14:schemeClr w14:val="tx1"/>
            </w14:solidFill>
          </w14:textFill>
        </w:rPr>
        <w:t>时</w:t>
      </w:r>
      <w:r>
        <w:rPr>
          <w:rFonts w:hint="eastAsia" w:ascii="仿宋_GB2312" w:hAnsi="仿宋_GB2312" w:eastAsia="仿宋_GB2312" w:cs="仿宋_GB2312"/>
          <w:b/>
          <w:bCs/>
          <w:color w:val="000000" w:themeColor="text1"/>
          <w:sz w:val="28"/>
          <w:szCs w:val="28"/>
          <w:u w:val="single"/>
          <w:lang w:val="en-US" w:eastAsia="zh-CN"/>
          <w14:textFill>
            <w14:solidFill>
              <w14:schemeClr w14:val="tx1"/>
            </w14:solidFill>
          </w14:textFill>
        </w:rPr>
        <w:t>00</w:t>
      </w:r>
      <w:r>
        <w:rPr>
          <w:rFonts w:hint="eastAsia" w:ascii="仿宋_GB2312" w:hAnsi="仿宋_GB2312" w:eastAsia="仿宋_GB2312" w:cs="仿宋_GB2312"/>
          <w:b/>
          <w:bCs/>
          <w:color w:val="000000" w:themeColor="text1"/>
          <w:sz w:val="28"/>
          <w:szCs w:val="28"/>
          <w:u w:val="single"/>
          <w14:textFill>
            <w14:solidFill>
              <w14:schemeClr w14:val="tx1"/>
            </w14:solidFill>
          </w14:textFill>
        </w:rPr>
        <w:t>分</w:t>
      </w:r>
      <w:r>
        <w:rPr>
          <w:rFonts w:ascii="仿宋_GB2312" w:hAnsi="仿宋_GB2312" w:eastAsia="仿宋_GB2312" w:cs="仿宋_GB2312"/>
          <w:b/>
          <w:bCs/>
          <w:color w:val="000000" w:themeColor="text1"/>
          <w:sz w:val="28"/>
          <w:szCs w:val="28"/>
          <w:u w:val="single"/>
          <w14:textFill>
            <w14:solidFill>
              <w14:schemeClr w14:val="tx1"/>
            </w14:solidFill>
          </w14:textFill>
        </w:rPr>
        <w:t>00</w:t>
      </w:r>
      <w:r>
        <w:rPr>
          <w:rFonts w:hint="eastAsia" w:ascii="仿宋_GB2312" w:hAnsi="仿宋_GB2312" w:eastAsia="仿宋_GB2312" w:cs="仿宋_GB2312"/>
          <w:b/>
          <w:bCs/>
          <w:color w:val="000000" w:themeColor="text1"/>
          <w:sz w:val="28"/>
          <w:szCs w:val="28"/>
          <w:u w:val="single"/>
          <w14:textFill>
            <w14:solidFill>
              <w14:schemeClr w14:val="tx1"/>
            </w14:solidFill>
          </w14:textFill>
        </w:rPr>
        <w:t>秒；</w:t>
      </w:r>
    </w:p>
    <w:p>
      <w:pPr>
        <w:shd w:val="clear" w:color="auto" w:fill="FFFFFF"/>
        <w:spacing w:line="500" w:lineRule="exact"/>
        <w:ind w:firstLine="560" w:firstLineChars="200"/>
        <w:rPr>
          <w:rFonts w:ascii="仿宋_GB2312" w:hAnsi="仿宋_GB2312" w:eastAsia="仿宋_GB2312" w:cs="Times New Roman"/>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开标时间：</w:t>
      </w:r>
      <w:r>
        <w:rPr>
          <w:rFonts w:ascii="仿宋_GB2312" w:hAnsi="仿宋_GB2312" w:eastAsia="仿宋_GB2312" w:cs="仿宋_GB2312"/>
          <w:b/>
          <w:bCs/>
          <w:color w:val="000000" w:themeColor="text1"/>
          <w:sz w:val="28"/>
          <w:szCs w:val="28"/>
          <w:u w:val="single"/>
          <w14:textFill>
            <w14:solidFill>
              <w14:schemeClr w14:val="tx1"/>
            </w14:solidFill>
          </w14:textFill>
        </w:rPr>
        <w:t>20</w:t>
      </w:r>
      <w:r>
        <w:rPr>
          <w:rFonts w:hint="eastAsia" w:ascii="仿宋_GB2312" w:hAnsi="仿宋_GB2312" w:eastAsia="仿宋_GB2312" w:cs="仿宋_GB2312"/>
          <w:b/>
          <w:bCs/>
          <w:color w:val="000000" w:themeColor="text1"/>
          <w:sz w:val="28"/>
          <w:szCs w:val="28"/>
          <w:u w:val="single"/>
          <w14:textFill>
            <w14:solidFill>
              <w14:schemeClr w14:val="tx1"/>
            </w14:solidFill>
          </w14:textFill>
        </w:rPr>
        <w:t>20年4月</w:t>
      </w:r>
      <w:r>
        <w:rPr>
          <w:rFonts w:hint="eastAsia" w:ascii="仿宋_GB2312" w:hAnsi="仿宋_GB2312" w:eastAsia="仿宋_GB2312" w:cs="仿宋_GB2312"/>
          <w:b/>
          <w:bCs/>
          <w:color w:val="000000" w:themeColor="text1"/>
          <w:sz w:val="28"/>
          <w:szCs w:val="28"/>
          <w:u w:val="single"/>
          <w:lang w:val="en-US" w:eastAsia="zh-CN"/>
          <w14:textFill>
            <w14:solidFill>
              <w14:schemeClr w14:val="tx1"/>
            </w14:solidFill>
          </w14:textFill>
        </w:rPr>
        <w:t>24</w:t>
      </w:r>
      <w:r>
        <w:rPr>
          <w:rFonts w:hint="eastAsia" w:ascii="仿宋_GB2312" w:hAnsi="仿宋_GB2312" w:eastAsia="仿宋_GB2312" w:cs="仿宋_GB2312"/>
          <w:b/>
          <w:bCs/>
          <w:color w:val="000000" w:themeColor="text1"/>
          <w:sz w:val="28"/>
          <w:szCs w:val="28"/>
          <w:u w:val="single"/>
          <w14:textFill>
            <w14:solidFill>
              <w14:schemeClr w14:val="tx1"/>
            </w14:solidFill>
          </w14:textFill>
        </w:rPr>
        <w:t>日</w:t>
      </w:r>
      <w:r>
        <w:rPr>
          <w:rFonts w:hint="eastAsia" w:ascii="仿宋_GB2312" w:hAnsi="仿宋_GB2312" w:eastAsia="仿宋_GB2312" w:cs="仿宋_GB2312"/>
          <w:b/>
          <w:bCs/>
          <w:color w:val="000000" w:themeColor="text1"/>
          <w:sz w:val="28"/>
          <w:szCs w:val="28"/>
          <w:u w:val="single"/>
          <w:lang w:val="en-US" w:eastAsia="zh-CN"/>
          <w14:textFill>
            <w14:solidFill>
              <w14:schemeClr w14:val="tx1"/>
            </w14:solidFill>
          </w14:textFill>
        </w:rPr>
        <w:t>16</w:t>
      </w:r>
      <w:r>
        <w:rPr>
          <w:rFonts w:hint="eastAsia" w:ascii="仿宋_GB2312" w:hAnsi="仿宋_GB2312" w:eastAsia="仿宋_GB2312" w:cs="仿宋_GB2312"/>
          <w:b/>
          <w:bCs/>
          <w:color w:val="000000" w:themeColor="text1"/>
          <w:sz w:val="28"/>
          <w:szCs w:val="28"/>
          <w:u w:val="single"/>
          <w14:textFill>
            <w14:solidFill>
              <w14:schemeClr w14:val="tx1"/>
            </w14:solidFill>
          </w14:textFill>
        </w:rPr>
        <w:t>时</w:t>
      </w:r>
      <w:r>
        <w:rPr>
          <w:rFonts w:hint="eastAsia" w:ascii="仿宋_GB2312" w:hAnsi="仿宋_GB2312" w:eastAsia="仿宋_GB2312" w:cs="仿宋_GB2312"/>
          <w:b/>
          <w:bCs/>
          <w:color w:val="000000" w:themeColor="text1"/>
          <w:sz w:val="28"/>
          <w:szCs w:val="28"/>
          <w:u w:val="single"/>
          <w:lang w:val="en-US" w:eastAsia="zh-CN"/>
          <w14:textFill>
            <w14:solidFill>
              <w14:schemeClr w14:val="tx1"/>
            </w14:solidFill>
          </w14:textFill>
        </w:rPr>
        <w:t>00</w:t>
      </w:r>
      <w:r>
        <w:rPr>
          <w:rFonts w:hint="eastAsia" w:ascii="仿宋_GB2312" w:hAnsi="仿宋_GB2312" w:eastAsia="仿宋_GB2312" w:cs="仿宋_GB2312"/>
          <w:b/>
          <w:bCs/>
          <w:color w:val="000000" w:themeColor="text1"/>
          <w:sz w:val="28"/>
          <w:szCs w:val="28"/>
          <w:u w:val="single"/>
          <w14:textFill>
            <w14:solidFill>
              <w14:schemeClr w14:val="tx1"/>
            </w14:solidFill>
          </w14:textFill>
        </w:rPr>
        <w:t>分</w:t>
      </w:r>
      <w:r>
        <w:rPr>
          <w:rFonts w:ascii="仿宋_GB2312" w:hAnsi="仿宋_GB2312" w:eastAsia="仿宋_GB2312" w:cs="仿宋_GB2312"/>
          <w:b/>
          <w:bCs/>
          <w:color w:val="000000" w:themeColor="text1"/>
          <w:sz w:val="28"/>
          <w:szCs w:val="28"/>
          <w:u w:val="single"/>
          <w14:textFill>
            <w14:solidFill>
              <w14:schemeClr w14:val="tx1"/>
            </w14:solidFill>
          </w14:textFill>
        </w:rPr>
        <w:t>00</w:t>
      </w:r>
      <w:r>
        <w:rPr>
          <w:rFonts w:hint="eastAsia" w:ascii="仿宋_GB2312" w:hAnsi="仿宋_GB2312" w:eastAsia="仿宋_GB2312" w:cs="仿宋_GB2312"/>
          <w:b/>
          <w:bCs/>
          <w:color w:val="000000" w:themeColor="text1"/>
          <w:sz w:val="28"/>
          <w:szCs w:val="28"/>
          <w:u w:val="single"/>
          <w14:textFill>
            <w14:solidFill>
              <w14:schemeClr w14:val="tx1"/>
            </w14:solidFill>
          </w14:textFill>
        </w:rPr>
        <w:t>秒；</w:t>
      </w:r>
    </w:p>
    <w:p>
      <w:pPr>
        <w:shd w:val="clear" w:color="auto" w:fill="FFFFFF"/>
        <w:spacing w:line="500" w:lineRule="exact"/>
        <w:ind w:firstLine="560" w:firstLineChars="200"/>
        <w:rPr>
          <w:rFonts w:ascii="仿宋_GB2312" w:hAnsi="仿宋_GB2312" w:eastAsia="仿宋_GB2312" w:cs="Times New Roman"/>
          <w:color w:val="000000" w:themeColor="text1"/>
          <w:sz w:val="28"/>
          <w:szCs w:val="28"/>
          <w14:textFill>
            <w14:solidFill>
              <w14:schemeClr w14:val="tx1"/>
            </w14:solidFill>
          </w14:textFill>
        </w:rPr>
      </w:pPr>
      <w:r>
        <w:rPr>
          <w:rFonts w:ascii="仿宋_GB2312" w:hAnsi="??" w:eastAsia="仿宋_GB2312" w:cs="仿宋_GB2312"/>
          <w:color w:val="000000" w:themeColor="text1"/>
          <w:sz w:val="28"/>
          <w:szCs w:val="28"/>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投标文件递交及开标地点：盐城市文港中路</w:t>
      </w:r>
      <w:r>
        <w:rPr>
          <w:rFonts w:ascii="仿宋_GB2312" w:hAnsi="仿宋_GB2312" w:eastAsia="仿宋_GB2312" w:cs="仿宋_GB2312"/>
          <w:color w:val="000000" w:themeColor="text1"/>
          <w:sz w:val="28"/>
          <w:szCs w:val="28"/>
          <w14:textFill>
            <w14:solidFill>
              <w14:schemeClr w14:val="tx1"/>
            </w14:solidFill>
          </w14:textFill>
        </w:rPr>
        <w:t>128</w:t>
      </w:r>
      <w:r>
        <w:rPr>
          <w:rFonts w:hint="eastAsia" w:ascii="仿宋_GB2312" w:hAnsi="仿宋_GB2312" w:eastAsia="仿宋_GB2312" w:cs="仿宋_GB2312"/>
          <w:color w:val="000000" w:themeColor="text1"/>
          <w:sz w:val="28"/>
          <w:szCs w:val="28"/>
          <w14:textFill>
            <w14:solidFill>
              <w14:schemeClr w14:val="tx1"/>
            </w14:solidFill>
          </w14:textFill>
        </w:rPr>
        <w:t>号江苏省盐城技师学院研发中心大楼</w:t>
      </w:r>
      <w:r>
        <w:rPr>
          <w:rFonts w:ascii="仿宋_GB2312" w:hAnsi="仿宋_GB2312" w:eastAsia="仿宋_GB2312" w:cs="仿宋_GB2312"/>
          <w:color w:val="000000" w:themeColor="text1"/>
          <w:sz w:val="28"/>
          <w:szCs w:val="28"/>
          <w14:textFill>
            <w14:solidFill>
              <w14:schemeClr w14:val="tx1"/>
            </w14:solidFill>
          </w14:textFill>
        </w:rPr>
        <w:t>1109</w:t>
      </w:r>
      <w:r>
        <w:rPr>
          <w:rFonts w:hint="eastAsia" w:ascii="仿宋_GB2312" w:hAnsi="仿宋_GB2312" w:eastAsia="仿宋_GB2312" w:cs="仿宋_GB2312"/>
          <w:color w:val="000000" w:themeColor="text1"/>
          <w:sz w:val="28"/>
          <w:szCs w:val="28"/>
          <w14:textFill>
            <w14:solidFill>
              <w14:schemeClr w14:val="tx1"/>
            </w14:solidFill>
          </w14:textFill>
        </w:rPr>
        <w:t>会议室。</w:t>
      </w:r>
    </w:p>
    <w:p>
      <w:pPr>
        <w:adjustRightInd w:val="0"/>
        <w:snapToGrid w:val="0"/>
        <w:spacing w:line="500" w:lineRule="exact"/>
        <w:ind w:firstLine="560" w:firstLineChars="200"/>
        <w:rPr>
          <w:rFonts w:ascii="仿宋_GB2312" w:hAnsi="??" w:eastAsia="仿宋_GB2312" w:cs="Times New Roman"/>
          <w:color w:val="000000" w:themeColor="text1"/>
          <w:sz w:val="28"/>
          <w:szCs w:val="28"/>
          <w14:textFill>
            <w14:solidFill>
              <w14:schemeClr w14:val="tx1"/>
            </w14:solidFill>
          </w14:textFill>
        </w:rPr>
      </w:pPr>
      <w:r>
        <w:rPr>
          <w:rFonts w:ascii="仿宋_GB2312" w:hAnsi="??" w:eastAsia="仿宋_GB2312" w:cs="仿宋_GB2312"/>
          <w:color w:val="000000" w:themeColor="text1"/>
          <w:sz w:val="28"/>
          <w:szCs w:val="28"/>
          <w14:textFill>
            <w14:solidFill>
              <w14:schemeClr w14:val="tx1"/>
            </w14:solidFill>
          </w14:textFill>
        </w:rPr>
        <w:t>5、</w:t>
      </w:r>
      <w:r>
        <w:rPr>
          <w:rFonts w:hint="eastAsia" w:ascii="仿宋_GB2312" w:hAnsi="??" w:eastAsia="仿宋_GB2312" w:cs="仿宋_GB2312"/>
          <w:color w:val="000000" w:themeColor="text1"/>
          <w:sz w:val="28"/>
          <w:szCs w:val="28"/>
          <w14:textFill>
            <w14:solidFill>
              <w14:schemeClr w14:val="tx1"/>
            </w14:solidFill>
          </w14:textFill>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themeColor="text1"/>
          <w:sz w:val="28"/>
          <w:szCs w:val="28"/>
          <w14:textFill>
            <w14:solidFill>
              <w14:schemeClr w14:val="tx1"/>
            </w14:solidFill>
          </w14:textFill>
        </w:rPr>
      </w:pPr>
      <w:r>
        <w:rPr>
          <w:rFonts w:ascii="仿宋_GB2312" w:hAnsi="??" w:eastAsia="仿宋_GB2312" w:cs="仿宋_GB2312"/>
          <w:color w:val="000000" w:themeColor="text1"/>
          <w:sz w:val="28"/>
          <w:szCs w:val="28"/>
          <w14:textFill>
            <w14:solidFill>
              <w14:schemeClr w14:val="tx1"/>
            </w14:solidFill>
          </w14:textFill>
        </w:rPr>
        <w:t>6、</w:t>
      </w:r>
      <w:r>
        <w:rPr>
          <w:rFonts w:hint="eastAsia" w:ascii="仿宋_GB2312" w:hAnsi="??" w:eastAsia="仿宋_GB2312" w:cs="仿宋_GB2312"/>
          <w:color w:val="000000" w:themeColor="text1"/>
          <w:sz w:val="28"/>
          <w:szCs w:val="28"/>
          <w14:textFill>
            <w14:solidFill>
              <w14:schemeClr w14:val="tx1"/>
            </w14:solidFill>
          </w14:textFill>
        </w:rPr>
        <w:t>招标（采购）资料费</w:t>
      </w:r>
      <w:r>
        <w:rPr>
          <w:rFonts w:ascii="仿宋_GB2312" w:hAnsi="??" w:eastAsia="仿宋_GB2312" w:cs="仿宋_GB2312"/>
          <w:color w:val="000000" w:themeColor="text1"/>
          <w:sz w:val="28"/>
          <w:szCs w:val="28"/>
          <w14:textFill>
            <w14:solidFill>
              <w14:schemeClr w14:val="tx1"/>
            </w14:solidFill>
          </w14:textFill>
        </w:rPr>
        <w:t xml:space="preserve"> 200 </w:t>
      </w:r>
      <w:r>
        <w:rPr>
          <w:rFonts w:hint="eastAsia" w:ascii="仿宋_GB2312" w:hAnsi="??" w:eastAsia="仿宋_GB2312" w:cs="仿宋_GB2312"/>
          <w:color w:val="000000" w:themeColor="text1"/>
          <w:sz w:val="28"/>
          <w:szCs w:val="28"/>
          <w14:textFill>
            <w14:solidFill>
              <w14:schemeClr w14:val="tx1"/>
            </w14:solidFill>
          </w14:textFill>
        </w:rPr>
        <w:t>元，投标人交纳的招标（采购）资料费，售后不退。</w:t>
      </w:r>
    </w:p>
    <w:p>
      <w:pPr>
        <w:spacing w:line="560" w:lineRule="exact"/>
        <w:ind w:firstLine="562" w:firstLineChars="200"/>
        <w:rPr>
          <w:rFonts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六、期望得到的协助与配合</w:t>
      </w:r>
    </w:p>
    <w:p>
      <w:pPr>
        <w:adjustRightInd w:val="0"/>
        <w:snapToGrid w:val="0"/>
        <w:spacing w:line="500" w:lineRule="exact"/>
        <w:ind w:firstLine="560" w:firstLineChars="200"/>
        <w:rPr>
          <w:color w:val="000000" w:themeColor="text1"/>
          <w14:textFill>
            <w14:solidFill>
              <w14:schemeClr w14:val="tx1"/>
            </w14:solidFill>
          </w14:textFill>
        </w:rPr>
      </w:pPr>
      <w:r>
        <w:rPr>
          <w:rFonts w:hint="eastAsia" w:ascii="仿宋_GB2312" w:hAnsi="??" w:eastAsia="仿宋_GB2312" w:cs="仿宋_GB2312"/>
          <w:color w:val="000000" w:themeColor="text1"/>
          <w:sz w:val="28"/>
          <w:szCs w:val="28"/>
          <w14:textFill>
            <w14:solidFill>
              <w14:schemeClr w14:val="tx1"/>
            </w14:solidFill>
          </w14:textFill>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ascii="黑体" w:hAnsi="黑体" w:eastAsia="黑体" w:cs="Times New Roman"/>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pStyle w:val="2"/>
        <w:ind w:firstLine="0" w:firstLineChars="0"/>
        <w:rPr>
          <w:rFonts w:ascii="黑体" w:hAnsi="黑体" w:eastAsia="黑体" w:cs="Times New Roman"/>
          <w:b/>
          <w:bCs/>
          <w:sz w:val="28"/>
          <w:szCs w:val="28"/>
        </w:rPr>
      </w:pPr>
    </w:p>
    <w:p>
      <w:pPr>
        <w:spacing w:before="156" w:beforeLines="50" w:after="156" w:afterLines="50" w:line="480" w:lineRule="exact"/>
        <w:jc w:val="center"/>
        <w:rPr>
          <w:rFonts w:eastAsia="黑体" w:cs="黑体"/>
          <w:sz w:val="44"/>
          <w:szCs w:val="44"/>
        </w:rPr>
      </w:pPr>
    </w:p>
    <w:p>
      <w:pPr>
        <w:spacing w:line="360" w:lineRule="auto"/>
        <w:rPr>
          <w:rFonts w:ascii="仿宋_GB2312" w:hAnsi="仿宋_GB2312" w:eastAsia="仿宋_GB2312" w:cs="仿宋_GB2312"/>
          <w:color w:val="000000"/>
        </w:rPr>
      </w:pPr>
    </w:p>
    <w:p>
      <w:pPr>
        <w:pStyle w:val="2"/>
        <w:ind w:firstLine="320"/>
        <w:rPr>
          <w:rFonts w:ascii="仿宋_GB2312" w:eastAsia="仿宋_GB2312" w:cs="仿宋_GB2312"/>
          <w:sz w:val="32"/>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PMingLiU">
    <w:panose1 w:val="02020300000000000000"/>
    <w:charset w:val="88"/>
    <w:family w:val="roman"/>
    <w:pitch w:val="default"/>
    <w:sig w:usb0="00000003" w:usb1="082E0000" w:usb2="00000016" w:usb3="00000000" w:csb0="00100001" w:csb1="00000000"/>
  </w:font>
  <w:font w:name="Tahoma">
    <w:panose1 w:val="020B0604030504040204"/>
    <w:charset w:val="00"/>
    <w:family w:val="swiss"/>
    <w:pitch w:val="default"/>
    <w:sig w:usb0="61007A87" w:usb1="80000000" w:usb2="00000008"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3073" o:spid="_x0000_s3073"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20793E"/>
    <w:rsid w:val="00000BA0"/>
    <w:rsid w:val="00014629"/>
    <w:rsid w:val="00015D30"/>
    <w:rsid w:val="00045388"/>
    <w:rsid w:val="00077132"/>
    <w:rsid w:val="0008246C"/>
    <w:rsid w:val="000D77A3"/>
    <w:rsid w:val="000E101C"/>
    <w:rsid w:val="0010282F"/>
    <w:rsid w:val="0015740A"/>
    <w:rsid w:val="0017732E"/>
    <w:rsid w:val="001878D2"/>
    <w:rsid w:val="001D1F2C"/>
    <w:rsid w:val="001D61FD"/>
    <w:rsid w:val="001E55C5"/>
    <w:rsid w:val="001F7965"/>
    <w:rsid w:val="00231A18"/>
    <w:rsid w:val="002347FE"/>
    <w:rsid w:val="00242C57"/>
    <w:rsid w:val="002630C5"/>
    <w:rsid w:val="00264C53"/>
    <w:rsid w:val="00293C4D"/>
    <w:rsid w:val="002B0264"/>
    <w:rsid w:val="002C254E"/>
    <w:rsid w:val="002F639B"/>
    <w:rsid w:val="003032C3"/>
    <w:rsid w:val="00331318"/>
    <w:rsid w:val="00340378"/>
    <w:rsid w:val="00352E9B"/>
    <w:rsid w:val="00353850"/>
    <w:rsid w:val="003A2078"/>
    <w:rsid w:val="003A392F"/>
    <w:rsid w:val="003C1450"/>
    <w:rsid w:val="00407319"/>
    <w:rsid w:val="004103C6"/>
    <w:rsid w:val="0044609F"/>
    <w:rsid w:val="00450C62"/>
    <w:rsid w:val="00475D39"/>
    <w:rsid w:val="004902A1"/>
    <w:rsid w:val="004F440B"/>
    <w:rsid w:val="00511892"/>
    <w:rsid w:val="005153CA"/>
    <w:rsid w:val="00526FA2"/>
    <w:rsid w:val="00546585"/>
    <w:rsid w:val="00557F91"/>
    <w:rsid w:val="005936F0"/>
    <w:rsid w:val="005A5F40"/>
    <w:rsid w:val="005C1E1C"/>
    <w:rsid w:val="005C72AC"/>
    <w:rsid w:val="005D1A6D"/>
    <w:rsid w:val="00613A52"/>
    <w:rsid w:val="0061589C"/>
    <w:rsid w:val="0062112C"/>
    <w:rsid w:val="0065688A"/>
    <w:rsid w:val="00665A33"/>
    <w:rsid w:val="00674675"/>
    <w:rsid w:val="00734B35"/>
    <w:rsid w:val="00774C09"/>
    <w:rsid w:val="007C3A21"/>
    <w:rsid w:val="007F14BE"/>
    <w:rsid w:val="008247E8"/>
    <w:rsid w:val="008319AF"/>
    <w:rsid w:val="00852F54"/>
    <w:rsid w:val="008711D0"/>
    <w:rsid w:val="00882829"/>
    <w:rsid w:val="00895C9B"/>
    <w:rsid w:val="008C2B99"/>
    <w:rsid w:val="008D1FE2"/>
    <w:rsid w:val="0091148D"/>
    <w:rsid w:val="00915EE4"/>
    <w:rsid w:val="00947D49"/>
    <w:rsid w:val="00953F11"/>
    <w:rsid w:val="0097590E"/>
    <w:rsid w:val="009E0038"/>
    <w:rsid w:val="009F26B6"/>
    <w:rsid w:val="009F7E80"/>
    <w:rsid w:val="00A3588B"/>
    <w:rsid w:val="00A35E9E"/>
    <w:rsid w:val="00AB2A96"/>
    <w:rsid w:val="00AD4EEA"/>
    <w:rsid w:val="00B308FD"/>
    <w:rsid w:val="00B46686"/>
    <w:rsid w:val="00C00BF1"/>
    <w:rsid w:val="00C125C3"/>
    <w:rsid w:val="00C212FD"/>
    <w:rsid w:val="00C44A09"/>
    <w:rsid w:val="00C6546A"/>
    <w:rsid w:val="00C7012C"/>
    <w:rsid w:val="00C703AA"/>
    <w:rsid w:val="00C87012"/>
    <w:rsid w:val="00CD1440"/>
    <w:rsid w:val="00CE5D2D"/>
    <w:rsid w:val="00D37351"/>
    <w:rsid w:val="00D75FC1"/>
    <w:rsid w:val="00DD68DF"/>
    <w:rsid w:val="00E1612E"/>
    <w:rsid w:val="00E370F0"/>
    <w:rsid w:val="00E6011E"/>
    <w:rsid w:val="00E6468D"/>
    <w:rsid w:val="00E81AF3"/>
    <w:rsid w:val="00E907A5"/>
    <w:rsid w:val="00EE1F55"/>
    <w:rsid w:val="00EE78DE"/>
    <w:rsid w:val="00F27EDE"/>
    <w:rsid w:val="00F95DED"/>
    <w:rsid w:val="01426060"/>
    <w:rsid w:val="01734399"/>
    <w:rsid w:val="01754E63"/>
    <w:rsid w:val="028009D5"/>
    <w:rsid w:val="02BB486C"/>
    <w:rsid w:val="03055062"/>
    <w:rsid w:val="03784BFE"/>
    <w:rsid w:val="039369CC"/>
    <w:rsid w:val="04C12B4C"/>
    <w:rsid w:val="04CD3D0D"/>
    <w:rsid w:val="04EF3DB4"/>
    <w:rsid w:val="051004D3"/>
    <w:rsid w:val="05272FAA"/>
    <w:rsid w:val="05B15802"/>
    <w:rsid w:val="05C0312F"/>
    <w:rsid w:val="05E76332"/>
    <w:rsid w:val="063E3843"/>
    <w:rsid w:val="067009E3"/>
    <w:rsid w:val="0679188B"/>
    <w:rsid w:val="06B24841"/>
    <w:rsid w:val="06BB5646"/>
    <w:rsid w:val="06D51854"/>
    <w:rsid w:val="06E224E4"/>
    <w:rsid w:val="070058ED"/>
    <w:rsid w:val="072842ED"/>
    <w:rsid w:val="07976D19"/>
    <w:rsid w:val="07A73824"/>
    <w:rsid w:val="07CC07D2"/>
    <w:rsid w:val="07DA3CFE"/>
    <w:rsid w:val="08037EE2"/>
    <w:rsid w:val="091A0CCA"/>
    <w:rsid w:val="097471DD"/>
    <w:rsid w:val="0A2658EF"/>
    <w:rsid w:val="0AEB2D57"/>
    <w:rsid w:val="0AFC45D4"/>
    <w:rsid w:val="0B404762"/>
    <w:rsid w:val="0B62067E"/>
    <w:rsid w:val="0B626DEC"/>
    <w:rsid w:val="0B9A0FFE"/>
    <w:rsid w:val="0C206B85"/>
    <w:rsid w:val="0C32647A"/>
    <w:rsid w:val="0C3D62CB"/>
    <w:rsid w:val="0C525545"/>
    <w:rsid w:val="0D8536A8"/>
    <w:rsid w:val="0DA37C6C"/>
    <w:rsid w:val="0DA5454E"/>
    <w:rsid w:val="0EDD719A"/>
    <w:rsid w:val="0EED3DB3"/>
    <w:rsid w:val="0F5136C0"/>
    <w:rsid w:val="0F78360A"/>
    <w:rsid w:val="0FA34244"/>
    <w:rsid w:val="10486C99"/>
    <w:rsid w:val="10734D40"/>
    <w:rsid w:val="10A02C4D"/>
    <w:rsid w:val="125D6101"/>
    <w:rsid w:val="12B94D24"/>
    <w:rsid w:val="12C23695"/>
    <w:rsid w:val="131953C2"/>
    <w:rsid w:val="1387289B"/>
    <w:rsid w:val="13894C62"/>
    <w:rsid w:val="138A3CBD"/>
    <w:rsid w:val="138F6B73"/>
    <w:rsid w:val="13BB045D"/>
    <w:rsid w:val="13BF20EE"/>
    <w:rsid w:val="13DD3993"/>
    <w:rsid w:val="141A7C53"/>
    <w:rsid w:val="141E3E24"/>
    <w:rsid w:val="148A50A1"/>
    <w:rsid w:val="14B60F88"/>
    <w:rsid w:val="14B61A22"/>
    <w:rsid w:val="14F204A8"/>
    <w:rsid w:val="155F42E2"/>
    <w:rsid w:val="15D0174A"/>
    <w:rsid w:val="161A2398"/>
    <w:rsid w:val="164036AC"/>
    <w:rsid w:val="16D60D5C"/>
    <w:rsid w:val="16FA1EEA"/>
    <w:rsid w:val="17095030"/>
    <w:rsid w:val="172356C7"/>
    <w:rsid w:val="178F4D9A"/>
    <w:rsid w:val="17C36D72"/>
    <w:rsid w:val="18181157"/>
    <w:rsid w:val="18352C7A"/>
    <w:rsid w:val="18707FE4"/>
    <w:rsid w:val="187679A2"/>
    <w:rsid w:val="188046C1"/>
    <w:rsid w:val="18C745AB"/>
    <w:rsid w:val="193534EA"/>
    <w:rsid w:val="1949555F"/>
    <w:rsid w:val="19D42B02"/>
    <w:rsid w:val="1A0033A8"/>
    <w:rsid w:val="1A2133EC"/>
    <w:rsid w:val="1A2E19C8"/>
    <w:rsid w:val="1A745C61"/>
    <w:rsid w:val="1A7C6625"/>
    <w:rsid w:val="1ACF0032"/>
    <w:rsid w:val="1B1D036B"/>
    <w:rsid w:val="1B370055"/>
    <w:rsid w:val="1C6537A6"/>
    <w:rsid w:val="1CB94466"/>
    <w:rsid w:val="1CE37779"/>
    <w:rsid w:val="1D027E40"/>
    <w:rsid w:val="1D4045E5"/>
    <w:rsid w:val="1D4718C3"/>
    <w:rsid w:val="1DDC4D25"/>
    <w:rsid w:val="1E1823DE"/>
    <w:rsid w:val="1E4C0DD8"/>
    <w:rsid w:val="1E5C4D8E"/>
    <w:rsid w:val="1E9F10E2"/>
    <w:rsid w:val="1EB96B5B"/>
    <w:rsid w:val="1FD7766D"/>
    <w:rsid w:val="20126BF3"/>
    <w:rsid w:val="20134F85"/>
    <w:rsid w:val="20530463"/>
    <w:rsid w:val="20FD07C0"/>
    <w:rsid w:val="21645F4F"/>
    <w:rsid w:val="216E48EC"/>
    <w:rsid w:val="21D15555"/>
    <w:rsid w:val="21EB2A6B"/>
    <w:rsid w:val="229077BE"/>
    <w:rsid w:val="231A2EF3"/>
    <w:rsid w:val="23D90E3E"/>
    <w:rsid w:val="2420793E"/>
    <w:rsid w:val="242F2957"/>
    <w:rsid w:val="2469293B"/>
    <w:rsid w:val="249E2FB0"/>
    <w:rsid w:val="24B37275"/>
    <w:rsid w:val="24C34269"/>
    <w:rsid w:val="24D36639"/>
    <w:rsid w:val="24E15C47"/>
    <w:rsid w:val="24E44812"/>
    <w:rsid w:val="24F91061"/>
    <w:rsid w:val="25241D99"/>
    <w:rsid w:val="25606A13"/>
    <w:rsid w:val="259535AB"/>
    <w:rsid w:val="25BD36CE"/>
    <w:rsid w:val="25C27D0F"/>
    <w:rsid w:val="263372DB"/>
    <w:rsid w:val="26450D03"/>
    <w:rsid w:val="26B462D2"/>
    <w:rsid w:val="272E76AB"/>
    <w:rsid w:val="27B73D55"/>
    <w:rsid w:val="28627E33"/>
    <w:rsid w:val="28A616B2"/>
    <w:rsid w:val="28D16B63"/>
    <w:rsid w:val="2934394F"/>
    <w:rsid w:val="293C3219"/>
    <w:rsid w:val="294E6E47"/>
    <w:rsid w:val="2958662D"/>
    <w:rsid w:val="296E1849"/>
    <w:rsid w:val="296E617B"/>
    <w:rsid w:val="29D03263"/>
    <w:rsid w:val="2AA75F42"/>
    <w:rsid w:val="2BA12CCB"/>
    <w:rsid w:val="2BF253AE"/>
    <w:rsid w:val="2BF95B4F"/>
    <w:rsid w:val="2C225919"/>
    <w:rsid w:val="2C430B45"/>
    <w:rsid w:val="2C9629A2"/>
    <w:rsid w:val="2D0A78E6"/>
    <w:rsid w:val="2D247B91"/>
    <w:rsid w:val="2D3A397F"/>
    <w:rsid w:val="2DB155CE"/>
    <w:rsid w:val="2DF824AE"/>
    <w:rsid w:val="2E170254"/>
    <w:rsid w:val="2E247C4F"/>
    <w:rsid w:val="2E3C2994"/>
    <w:rsid w:val="2F322610"/>
    <w:rsid w:val="303C58FE"/>
    <w:rsid w:val="305B42AA"/>
    <w:rsid w:val="308D17A0"/>
    <w:rsid w:val="30B72DB4"/>
    <w:rsid w:val="30C73688"/>
    <w:rsid w:val="30D6335C"/>
    <w:rsid w:val="30F938C5"/>
    <w:rsid w:val="3152597F"/>
    <w:rsid w:val="31721C46"/>
    <w:rsid w:val="31D962C7"/>
    <w:rsid w:val="31E745BA"/>
    <w:rsid w:val="31F604A7"/>
    <w:rsid w:val="33297F74"/>
    <w:rsid w:val="3348262D"/>
    <w:rsid w:val="334912C7"/>
    <w:rsid w:val="336C1CB6"/>
    <w:rsid w:val="33AE7E7D"/>
    <w:rsid w:val="340D52DD"/>
    <w:rsid w:val="34CC6B8D"/>
    <w:rsid w:val="34CF498D"/>
    <w:rsid w:val="34F816AB"/>
    <w:rsid w:val="350D6F38"/>
    <w:rsid w:val="35247A5F"/>
    <w:rsid w:val="35365D30"/>
    <w:rsid w:val="35AD416C"/>
    <w:rsid w:val="35C14B08"/>
    <w:rsid w:val="35FD18B8"/>
    <w:rsid w:val="36140B55"/>
    <w:rsid w:val="3628068A"/>
    <w:rsid w:val="36781BE1"/>
    <w:rsid w:val="36883AE4"/>
    <w:rsid w:val="36CD5879"/>
    <w:rsid w:val="370C49F9"/>
    <w:rsid w:val="371E16DF"/>
    <w:rsid w:val="37314630"/>
    <w:rsid w:val="377B7619"/>
    <w:rsid w:val="37A064B7"/>
    <w:rsid w:val="37A23E34"/>
    <w:rsid w:val="37C67FF9"/>
    <w:rsid w:val="37E12459"/>
    <w:rsid w:val="382A637D"/>
    <w:rsid w:val="383A2923"/>
    <w:rsid w:val="38BB2241"/>
    <w:rsid w:val="38E14EED"/>
    <w:rsid w:val="38FF2799"/>
    <w:rsid w:val="394F79A9"/>
    <w:rsid w:val="39555533"/>
    <w:rsid w:val="39DA6378"/>
    <w:rsid w:val="3A114339"/>
    <w:rsid w:val="3AC60452"/>
    <w:rsid w:val="3B4B3FA6"/>
    <w:rsid w:val="3B6162F8"/>
    <w:rsid w:val="3B692B8D"/>
    <w:rsid w:val="3B721FC2"/>
    <w:rsid w:val="3B855F46"/>
    <w:rsid w:val="3BF50F4C"/>
    <w:rsid w:val="3C143E0C"/>
    <w:rsid w:val="3C1F738B"/>
    <w:rsid w:val="3C7C0A1B"/>
    <w:rsid w:val="3CED2288"/>
    <w:rsid w:val="3D2D679A"/>
    <w:rsid w:val="3D411D83"/>
    <w:rsid w:val="3D791D7E"/>
    <w:rsid w:val="3D7F4F0B"/>
    <w:rsid w:val="3DA03B15"/>
    <w:rsid w:val="3DA430C6"/>
    <w:rsid w:val="3DD95AFA"/>
    <w:rsid w:val="3DFF1EF8"/>
    <w:rsid w:val="3EA432EA"/>
    <w:rsid w:val="3EC83C00"/>
    <w:rsid w:val="3ED05521"/>
    <w:rsid w:val="3EF23139"/>
    <w:rsid w:val="3F0262BC"/>
    <w:rsid w:val="3F1818E5"/>
    <w:rsid w:val="3F787D93"/>
    <w:rsid w:val="3FFB68F7"/>
    <w:rsid w:val="40075866"/>
    <w:rsid w:val="403961EA"/>
    <w:rsid w:val="40F90C7F"/>
    <w:rsid w:val="411357D5"/>
    <w:rsid w:val="413540A2"/>
    <w:rsid w:val="42310C64"/>
    <w:rsid w:val="42536595"/>
    <w:rsid w:val="42AA1947"/>
    <w:rsid w:val="42B82C2B"/>
    <w:rsid w:val="42FE74B6"/>
    <w:rsid w:val="439D1A95"/>
    <w:rsid w:val="43FB6843"/>
    <w:rsid w:val="445F5174"/>
    <w:rsid w:val="447F785B"/>
    <w:rsid w:val="44A658FB"/>
    <w:rsid w:val="44B03BC9"/>
    <w:rsid w:val="44B16CFF"/>
    <w:rsid w:val="45C565B0"/>
    <w:rsid w:val="45D26FD9"/>
    <w:rsid w:val="45F85DE8"/>
    <w:rsid w:val="467E7D51"/>
    <w:rsid w:val="468D0324"/>
    <w:rsid w:val="46CB6C09"/>
    <w:rsid w:val="473A4A33"/>
    <w:rsid w:val="475E2D19"/>
    <w:rsid w:val="476A3C79"/>
    <w:rsid w:val="47AC3932"/>
    <w:rsid w:val="47EB0CDC"/>
    <w:rsid w:val="48211BC8"/>
    <w:rsid w:val="482C68E1"/>
    <w:rsid w:val="483E69C5"/>
    <w:rsid w:val="48C500BB"/>
    <w:rsid w:val="491C0BE3"/>
    <w:rsid w:val="496679E4"/>
    <w:rsid w:val="498B47F1"/>
    <w:rsid w:val="4A0952BB"/>
    <w:rsid w:val="4A300DBD"/>
    <w:rsid w:val="4AA32559"/>
    <w:rsid w:val="4B183B51"/>
    <w:rsid w:val="4B196F1F"/>
    <w:rsid w:val="4B1C2C75"/>
    <w:rsid w:val="4B380954"/>
    <w:rsid w:val="4B9058EB"/>
    <w:rsid w:val="4BFD7E37"/>
    <w:rsid w:val="4C007EB1"/>
    <w:rsid w:val="4C702BBA"/>
    <w:rsid w:val="4C805C6D"/>
    <w:rsid w:val="4CD769BC"/>
    <w:rsid w:val="4CFB3FC6"/>
    <w:rsid w:val="4D2558F1"/>
    <w:rsid w:val="4D67573C"/>
    <w:rsid w:val="4D752DFF"/>
    <w:rsid w:val="4D7B1CD8"/>
    <w:rsid w:val="4DE62960"/>
    <w:rsid w:val="4E100D3C"/>
    <w:rsid w:val="4E555139"/>
    <w:rsid w:val="4E6526E6"/>
    <w:rsid w:val="4E93279E"/>
    <w:rsid w:val="4F5308A7"/>
    <w:rsid w:val="4F74653C"/>
    <w:rsid w:val="4FDD24ED"/>
    <w:rsid w:val="4FDD3E90"/>
    <w:rsid w:val="5037777B"/>
    <w:rsid w:val="50731938"/>
    <w:rsid w:val="51361776"/>
    <w:rsid w:val="51600B1E"/>
    <w:rsid w:val="51A364AC"/>
    <w:rsid w:val="51BA08B0"/>
    <w:rsid w:val="51C02C5A"/>
    <w:rsid w:val="51C27A83"/>
    <w:rsid w:val="51CE58E5"/>
    <w:rsid w:val="52AC24D9"/>
    <w:rsid w:val="52E56056"/>
    <w:rsid w:val="53AB3DE1"/>
    <w:rsid w:val="53B27B60"/>
    <w:rsid w:val="53B75D03"/>
    <w:rsid w:val="53D308F4"/>
    <w:rsid w:val="53D54629"/>
    <w:rsid w:val="542A14B9"/>
    <w:rsid w:val="543E4348"/>
    <w:rsid w:val="549417C5"/>
    <w:rsid w:val="54BF0B4A"/>
    <w:rsid w:val="557C0A69"/>
    <w:rsid w:val="55891293"/>
    <w:rsid w:val="559F0AA9"/>
    <w:rsid w:val="564969BE"/>
    <w:rsid w:val="56513D5F"/>
    <w:rsid w:val="56D25390"/>
    <w:rsid w:val="56FA6F90"/>
    <w:rsid w:val="57250D68"/>
    <w:rsid w:val="573D0770"/>
    <w:rsid w:val="57C23453"/>
    <w:rsid w:val="58883FF1"/>
    <w:rsid w:val="58C739F2"/>
    <w:rsid w:val="58E63AB7"/>
    <w:rsid w:val="592A2468"/>
    <w:rsid w:val="594F6C2F"/>
    <w:rsid w:val="595A4C77"/>
    <w:rsid w:val="596C18DF"/>
    <w:rsid w:val="59A01DC1"/>
    <w:rsid w:val="59E14449"/>
    <w:rsid w:val="59F33D20"/>
    <w:rsid w:val="5A0C0BD4"/>
    <w:rsid w:val="5A5B4BA8"/>
    <w:rsid w:val="5AE67CB2"/>
    <w:rsid w:val="5B32399A"/>
    <w:rsid w:val="5BAB7008"/>
    <w:rsid w:val="5BC26D60"/>
    <w:rsid w:val="5C114079"/>
    <w:rsid w:val="5C9751C1"/>
    <w:rsid w:val="5CB155B2"/>
    <w:rsid w:val="5CF86948"/>
    <w:rsid w:val="5D303546"/>
    <w:rsid w:val="5D882094"/>
    <w:rsid w:val="5E104977"/>
    <w:rsid w:val="5E126555"/>
    <w:rsid w:val="5E1B3BC6"/>
    <w:rsid w:val="5E5516EB"/>
    <w:rsid w:val="5EB24D06"/>
    <w:rsid w:val="5EC00FDE"/>
    <w:rsid w:val="5F213218"/>
    <w:rsid w:val="5FB37032"/>
    <w:rsid w:val="604E57F2"/>
    <w:rsid w:val="608F5787"/>
    <w:rsid w:val="60B54500"/>
    <w:rsid w:val="610C0AF8"/>
    <w:rsid w:val="611A1BED"/>
    <w:rsid w:val="624F051E"/>
    <w:rsid w:val="625A0DB8"/>
    <w:rsid w:val="62CD2233"/>
    <w:rsid w:val="62D500B6"/>
    <w:rsid w:val="62D82626"/>
    <w:rsid w:val="62E6383E"/>
    <w:rsid w:val="63413B72"/>
    <w:rsid w:val="6366144A"/>
    <w:rsid w:val="64140E68"/>
    <w:rsid w:val="64571B9A"/>
    <w:rsid w:val="646E1A2B"/>
    <w:rsid w:val="64A5749D"/>
    <w:rsid w:val="64DD2238"/>
    <w:rsid w:val="657813C0"/>
    <w:rsid w:val="65D95392"/>
    <w:rsid w:val="668A38E9"/>
    <w:rsid w:val="67831A61"/>
    <w:rsid w:val="67AF54A4"/>
    <w:rsid w:val="68911162"/>
    <w:rsid w:val="68A00632"/>
    <w:rsid w:val="68AF4662"/>
    <w:rsid w:val="68FB3B7E"/>
    <w:rsid w:val="690762AF"/>
    <w:rsid w:val="69A0054D"/>
    <w:rsid w:val="6A4015EE"/>
    <w:rsid w:val="6A68473D"/>
    <w:rsid w:val="6A77390C"/>
    <w:rsid w:val="6AF3713C"/>
    <w:rsid w:val="6B376C34"/>
    <w:rsid w:val="6BA87F93"/>
    <w:rsid w:val="6BD84A7F"/>
    <w:rsid w:val="6C7D07FE"/>
    <w:rsid w:val="6CC02D04"/>
    <w:rsid w:val="6CD068B4"/>
    <w:rsid w:val="6D390973"/>
    <w:rsid w:val="6D441F7E"/>
    <w:rsid w:val="6D6D5F4E"/>
    <w:rsid w:val="6D886EFA"/>
    <w:rsid w:val="6DB854D6"/>
    <w:rsid w:val="6E4008B0"/>
    <w:rsid w:val="6EB02BF7"/>
    <w:rsid w:val="6EBF11EF"/>
    <w:rsid w:val="6F4F1DE3"/>
    <w:rsid w:val="6F93454C"/>
    <w:rsid w:val="705B6C4C"/>
    <w:rsid w:val="7067211B"/>
    <w:rsid w:val="70A51511"/>
    <w:rsid w:val="70E826BC"/>
    <w:rsid w:val="710F6F32"/>
    <w:rsid w:val="71512C49"/>
    <w:rsid w:val="71661C44"/>
    <w:rsid w:val="717E223A"/>
    <w:rsid w:val="71B1120F"/>
    <w:rsid w:val="71D64F7C"/>
    <w:rsid w:val="71E0306E"/>
    <w:rsid w:val="71F54C9C"/>
    <w:rsid w:val="721044AD"/>
    <w:rsid w:val="72561178"/>
    <w:rsid w:val="7312134A"/>
    <w:rsid w:val="735A6ABC"/>
    <w:rsid w:val="736C170B"/>
    <w:rsid w:val="739D7F65"/>
    <w:rsid w:val="73BA6DE5"/>
    <w:rsid w:val="73E56406"/>
    <w:rsid w:val="75295C38"/>
    <w:rsid w:val="7582710B"/>
    <w:rsid w:val="75C54221"/>
    <w:rsid w:val="75CD3DB4"/>
    <w:rsid w:val="75F34E22"/>
    <w:rsid w:val="76503DEE"/>
    <w:rsid w:val="77090A3A"/>
    <w:rsid w:val="77386591"/>
    <w:rsid w:val="773C77FD"/>
    <w:rsid w:val="777827AE"/>
    <w:rsid w:val="777D7660"/>
    <w:rsid w:val="77A2789E"/>
    <w:rsid w:val="7810382D"/>
    <w:rsid w:val="785C5927"/>
    <w:rsid w:val="78BD3664"/>
    <w:rsid w:val="79B35130"/>
    <w:rsid w:val="79E119B9"/>
    <w:rsid w:val="79E32CE7"/>
    <w:rsid w:val="79E50035"/>
    <w:rsid w:val="7A0D633B"/>
    <w:rsid w:val="7A1E0228"/>
    <w:rsid w:val="7A26713E"/>
    <w:rsid w:val="7A3B09D3"/>
    <w:rsid w:val="7A63163F"/>
    <w:rsid w:val="7A9C58AD"/>
    <w:rsid w:val="7AAC4B34"/>
    <w:rsid w:val="7ACF6F09"/>
    <w:rsid w:val="7AE3339F"/>
    <w:rsid w:val="7AEF5512"/>
    <w:rsid w:val="7B3C50D0"/>
    <w:rsid w:val="7B6125D2"/>
    <w:rsid w:val="7B722606"/>
    <w:rsid w:val="7BD61B09"/>
    <w:rsid w:val="7C335EBE"/>
    <w:rsid w:val="7C3F1C90"/>
    <w:rsid w:val="7CC462BF"/>
    <w:rsid w:val="7D263586"/>
    <w:rsid w:val="7D341E05"/>
    <w:rsid w:val="7D783C20"/>
    <w:rsid w:val="7DAA2184"/>
    <w:rsid w:val="7DFA7A18"/>
    <w:rsid w:val="7E580E3A"/>
    <w:rsid w:val="7E5B7F26"/>
    <w:rsid w:val="7EA45AFC"/>
    <w:rsid w:val="7EE215A1"/>
    <w:rsid w:val="7EE8035F"/>
    <w:rsid w:val="7F1026C2"/>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16"/>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5">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5"/>
    <w:qFormat/>
    <w:uiPriority w:val="99"/>
    <w:pPr>
      <w:ind w:firstLine="420" w:firstLineChars="100"/>
    </w:pPr>
  </w:style>
  <w:style w:type="paragraph" w:styleId="3">
    <w:name w:val="Body Text"/>
    <w:basedOn w:val="1"/>
    <w:link w:val="14"/>
    <w:qFormat/>
    <w:uiPriority w:val="99"/>
    <w:pPr>
      <w:spacing w:after="120"/>
    </w:pPr>
  </w:style>
  <w:style w:type="paragraph" w:styleId="6">
    <w:name w:val="Body Text Indent"/>
    <w:basedOn w:val="1"/>
    <w:link w:val="17"/>
    <w:qFormat/>
    <w:uiPriority w:val="99"/>
    <w:pPr>
      <w:ind w:left="-105" w:firstLine="232" w:firstLineChars="232"/>
    </w:pPr>
    <w:rPr>
      <w:rFonts w:eastAsia="仿宋_GB2312"/>
      <w:sz w:val="32"/>
      <w:szCs w:val="32"/>
    </w:rPr>
  </w:style>
  <w:style w:type="paragraph" w:styleId="7">
    <w:name w:val="Balloon Text"/>
    <w:basedOn w:val="1"/>
    <w:link w:val="18"/>
    <w:semiHidden/>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99"/>
    <w:rPr>
      <w:color w:val="auto"/>
      <w:u w:val="single"/>
    </w:rPr>
  </w:style>
  <w:style w:type="character" w:customStyle="1" w:styleId="14">
    <w:name w:val="正文文本 字符"/>
    <w:link w:val="3"/>
    <w:semiHidden/>
    <w:qFormat/>
    <w:uiPriority w:val="99"/>
    <w:rPr>
      <w:rFonts w:cs="Calibri"/>
      <w:szCs w:val="21"/>
    </w:rPr>
  </w:style>
  <w:style w:type="character" w:customStyle="1" w:styleId="15">
    <w:name w:val="正文文本首行缩进 字符"/>
    <w:link w:val="2"/>
    <w:semiHidden/>
    <w:qFormat/>
    <w:uiPriority w:val="99"/>
    <w:rPr>
      <w:rFonts w:cs="Calibri"/>
      <w:szCs w:val="21"/>
    </w:rPr>
  </w:style>
  <w:style w:type="character" w:customStyle="1" w:styleId="16">
    <w:name w:val="标题 1 字符"/>
    <w:link w:val="4"/>
    <w:qFormat/>
    <w:uiPriority w:val="9"/>
    <w:rPr>
      <w:rFonts w:cs="Calibri"/>
      <w:b/>
      <w:bCs/>
      <w:kern w:val="44"/>
      <w:sz w:val="44"/>
      <w:szCs w:val="44"/>
    </w:rPr>
  </w:style>
  <w:style w:type="character" w:customStyle="1" w:styleId="17">
    <w:name w:val="正文文本缩进 字符"/>
    <w:link w:val="6"/>
    <w:semiHidden/>
    <w:qFormat/>
    <w:uiPriority w:val="99"/>
    <w:rPr>
      <w:rFonts w:cs="Calibri"/>
      <w:szCs w:val="21"/>
    </w:rPr>
  </w:style>
  <w:style w:type="character" w:customStyle="1" w:styleId="18">
    <w:name w:val="批注框文本 字符"/>
    <w:link w:val="7"/>
    <w:qFormat/>
    <w:locked/>
    <w:uiPriority w:val="99"/>
    <w:rPr>
      <w:rFonts w:ascii="Calibri" w:hAnsi="Calibri" w:cs="Calibri"/>
      <w:kern w:val="2"/>
      <w:sz w:val="18"/>
      <w:szCs w:val="18"/>
    </w:rPr>
  </w:style>
  <w:style w:type="character" w:customStyle="1" w:styleId="19">
    <w:name w:val="页脚 字符"/>
    <w:link w:val="8"/>
    <w:qFormat/>
    <w:locked/>
    <w:uiPriority w:val="99"/>
    <w:rPr>
      <w:rFonts w:ascii="Calibri" w:hAnsi="Calibri" w:cs="Calibri"/>
      <w:kern w:val="2"/>
      <w:sz w:val="18"/>
      <w:szCs w:val="18"/>
    </w:rPr>
  </w:style>
  <w:style w:type="character" w:customStyle="1" w:styleId="20">
    <w:name w:val="页眉 字符"/>
    <w:link w:val="9"/>
    <w:qFormat/>
    <w:locked/>
    <w:uiPriority w:val="99"/>
    <w:rPr>
      <w:rFonts w:ascii="Calibri" w:hAnsi="Calibri" w:cs="Calibri"/>
      <w:kern w:val="2"/>
      <w:sz w:val="18"/>
      <w:szCs w:val="18"/>
    </w:rPr>
  </w:style>
  <w:style w:type="paragraph" w:customStyle="1" w:styleId="21">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2">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3">
    <w:name w:val="font91"/>
    <w:qFormat/>
    <w:uiPriority w:val="99"/>
    <w:rPr>
      <w:rFonts w:ascii="Times New Roman" w:hAnsi="Times New Roman" w:cs="Times New Roman"/>
      <w:color w:val="000000"/>
      <w:sz w:val="24"/>
      <w:szCs w:val="24"/>
      <w:u w:val="none"/>
    </w:rPr>
  </w:style>
  <w:style w:type="character" w:customStyle="1" w:styleId="24">
    <w:name w:val="font101"/>
    <w:qFormat/>
    <w:uiPriority w:val="99"/>
    <w:rPr>
      <w:rFonts w:ascii="宋体" w:hAnsi="宋体" w:eastAsia="宋体" w:cs="宋体"/>
      <w:color w:val="000000"/>
      <w:sz w:val="24"/>
      <w:szCs w:val="24"/>
      <w:u w:val="none"/>
    </w:rPr>
  </w:style>
  <w:style w:type="character" w:customStyle="1" w:styleId="25">
    <w:name w:val="font31"/>
    <w:qFormat/>
    <w:uiPriority w:val="0"/>
    <w:rPr>
      <w:rFonts w:hint="default" w:ascii="Times New Roman" w:hAnsi="Times New Roman" w:cs="Times New Roman"/>
      <w:color w:val="000000"/>
      <w:sz w:val="22"/>
      <w:szCs w:val="22"/>
      <w:u w:val="none"/>
    </w:rPr>
  </w:style>
  <w:style w:type="character" w:customStyle="1" w:styleId="26">
    <w:name w:val="font01"/>
    <w:qFormat/>
    <w:uiPriority w:val="0"/>
    <w:rPr>
      <w:rFonts w:hint="eastAsia" w:ascii="宋体" w:hAnsi="宋体" w:eastAsia="宋体" w:cs="宋体"/>
      <w:color w:val="000000"/>
      <w:sz w:val="22"/>
      <w:szCs w:val="22"/>
      <w:u w:val="none"/>
    </w:rPr>
  </w:style>
  <w:style w:type="character" w:customStyle="1" w:styleId="27">
    <w:name w:val="font21"/>
    <w:qFormat/>
    <w:uiPriority w:val="0"/>
    <w:rPr>
      <w:rFonts w:hint="default" w:ascii="Times New Roman" w:hAnsi="Times New Roman" w:cs="Times New Roman"/>
      <w:color w:val="000000"/>
      <w:sz w:val="22"/>
      <w:szCs w:val="22"/>
      <w:u w:val="none"/>
    </w:rPr>
  </w:style>
  <w:style w:type="character" w:customStyle="1" w:styleId="28">
    <w:name w:val="font51"/>
    <w:qFormat/>
    <w:uiPriority w:val="0"/>
    <w:rPr>
      <w:rFonts w:hint="default" w:ascii="Times New Roman" w:hAnsi="Times New Roman" w:cs="Times New Roman"/>
      <w:color w:val="000000"/>
      <w:sz w:val="22"/>
      <w:szCs w:val="22"/>
      <w:u w:val="none"/>
    </w:rPr>
  </w:style>
  <w:style w:type="character" w:customStyle="1" w:styleId="29">
    <w:name w:val="font41"/>
    <w:qFormat/>
    <w:uiPriority w:val="0"/>
    <w:rPr>
      <w:rFonts w:hint="eastAsia" w:ascii="宋体" w:hAnsi="宋体" w:eastAsia="宋体" w:cs="宋体"/>
      <w:color w:val="000000"/>
      <w:sz w:val="20"/>
      <w:szCs w:val="20"/>
      <w:u w:val="none"/>
      <w:vertAlign w:val="superscript"/>
    </w:rPr>
  </w:style>
  <w:style w:type="character" w:customStyle="1" w:styleId="30">
    <w:name w:val="font11"/>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B43ECF-D096-4855-9407-C62BCBAFC261}">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17</Pages>
  <Words>1145</Words>
  <Characters>6533</Characters>
  <Lines>54</Lines>
  <Paragraphs>15</Paragraphs>
  <TotalTime>73</TotalTime>
  <ScaleCrop>false</ScaleCrop>
  <LinksUpToDate>false</LinksUpToDate>
  <CharactersWithSpaces>7663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有</cp:lastModifiedBy>
  <cp:lastPrinted>2020-04-14T09:13:00Z</cp:lastPrinted>
  <dcterms:modified xsi:type="dcterms:W3CDTF">2020-04-15T08:19:47Z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