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color w:val="000000" w:themeColor="text1"/>
          <w14:textFill>
            <w14:solidFill>
              <w14:schemeClr w14:val="tx1"/>
            </w14:solidFill>
          </w14:textFill>
        </w:rPr>
      </w:pPr>
      <w:bookmarkStart w:id="0" w:name="_Toc35393832"/>
      <w:bookmarkStart w:id="1" w:name="_Toc28359042"/>
      <w:r>
        <w:rPr>
          <w:rFonts w:hint="eastAsia" w:ascii="华文中宋" w:hAnsi="华文中宋" w:eastAsia="华文中宋"/>
          <w:color w:val="000000" w:themeColor="text1"/>
          <w14:textFill>
            <w14:solidFill>
              <w14:schemeClr w14:val="tx1"/>
            </w14:solidFill>
          </w14:textFill>
        </w:rPr>
        <w:t>单一来源采购公示</w:t>
      </w:r>
      <w:bookmarkEnd w:id="0"/>
      <w:bookmarkEnd w:id="1"/>
    </w:p>
    <w:p>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一、项目信息</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olor w:val="000000" w:themeColor="text1"/>
          <w:sz w:val="28"/>
          <w:szCs w:val="28"/>
          <w:u w:val="single"/>
          <w14:textFill>
            <w14:solidFill>
              <w14:schemeClr w14:val="tx1"/>
            </w14:solidFill>
          </w14:textFill>
        </w:rPr>
        <w:t>江苏省盐城技师学院</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u w:val="single"/>
          <w14:textFill>
            <w14:solidFill>
              <w14:schemeClr w14:val="tx1"/>
            </w14:solidFill>
          </w14:textFill>
        </w:rPr>
        <w:t>江苏省盐城技师学院第一届全国技能大赛数控车项目设备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拟</w:t>
      </w:r>
      <w:r>
        <w:rPr>
          <w:rFonts w:ascii="仿宋" w:hAnsi="仿宋" w:eastAsia="仿宋"/>
          <w:color w:val="000000" w:themeColor="text1"/>
          <w:sz w:val="28"/>
          <w:szCs w:val="28"/>
          <w14:textFill>
            <w14:solidFill>
              <w14:schemeClr w14:val="tx1"/>
            </w14:solidFill>
          </w14:textFill>
        </w:rPr>
        <w:t>采购的货物或服务的说明</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采购1台车削中心，用于学校技能大赛集训和专业建设</w:t>
      </w:r>
    </w:p>
    <w:p>
      <w:pPr>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拟</w:t>
      </w:r>
      <w:r>
        <w:rPr>
          <w:rFonts w:ascii="仿宋" w:hAnsi="仿宋" w:eastAsia="仿宋"/>
          <w:color w:val="000000" w:themeColor="text1"/>
          <w:sz w:val="28"/>
          <w:szCs w:val="28"/>
          <w14:textFill>
            <w14:solidFill>
              <w14:schemeClr w14:val="tx1"/>
            </w14:solidFill>
          </w14:textFill>
        </w:rPr>
        <w:t>采购的货物或服务的预算金额</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49万元</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采用单一来源采购方式的原因及说明：</w:t>
      </w:r>
    </w:p>
    <w:p>
      <w:pPr>
        <w:ind w:firstLine="560" w:firstLineChars="20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江苏省盐城技师学院大赛选手在中华人民共和国第一届职业技能大赛数控车项目江苏省选拔赛以第1名成绩顺利出线进入省集训队，代表江苏省参加国赛决赛。为</w:t>
      </w:r>
      <w:r>
        <w:rPr>
          <w:rFonts w:hint="eastAsia" w:ascii="仿宋" w:hAnsi="仿宋" w:eastAsia="仿宋"/>
          <w:color w:val="000000" w:themeColor="text1"/>
          <w:sz w:val="28"/>
          <w:szCs w:val="28"/>
          <w:u w:val="single"/>
          <w:lang w:eastAsia="zh-CN"/>
          <w14:textFill>
            <w14:solidFill>
              <w14:schemeClr w14:val="tx1"/>
            </w14:solidFill>
          </w14:textFill>
        </w:rPr>
        <w:t>保障</w:t>
      </w:r>
      <w:r>
        <w:rPr>
          <w:rFonts w:hint="eastAsia" w:ascii="仿宋" w:hAnsi="仿宋" w:eastAsia="仿宋"/>
          <w:color w:val="000000" w:themeColor="text1"/>
          <w:sz w:val="28"/>
          <w:szCs w:val="28"/>
          <w:u w:val="single"/>
          <w14:textFill>
            <w14:solidFill>
              <w14:schemeClr w14:val="tx1"/>
            </w14:solidFill>
          </w14:textFill>
        </w:rPr>
        <w:t xml:space="preserve">集训，学校拟采购1台与国赛赛场同型号设备用于选手训练。具体为通用技术集团大连机床有限责任公司生产的 </w:t>
      </w:r>
      <w:r>
        <w:rPr>
          <w:rFonts w:ascii="仿宋" w:hAnsi="仿宋" w:eastAsia="仿宋"/>
          <w:color w:val="000000" w:themeColor="text1"/>
          <w:sz w:val="28"/>
          <w:szCs w:val="28"/>
          <w:u w:val="single"/>
          <w14:textFill>
            <w14:solidFill>
              <w14:schemeClr w14:val="tx1"/>
            </w14:solidFill>
          </w14:textFill>
        </w:rPr>
        <w:t>DT-40H</w:t>
      </w:r>
      <w:r>
        <w:rPr>
          <w:rFonts w:hint="eastAsia" w:ascii="仿宋" w:hAnsi="仿宋" w:eastAsia="仿宋"/>
          <w:color w:val="000000" w:themeColor="text1"/>
          <w:sz w:val="28"/>
          <w:szCs w:val="28"/>
          <w:u w:val="single"/>
          <w14:textFill>
            <w14:solidFill>
              <w14:schemeClr w14:val="tx1"/>
            </w14:solidFill>
          </w14:textFill>
        </w:rPr>
        <w:t>车削中心。在“中华人民共和国第一届职业技能大赛竞赛数控车项目（国赛）设备设施支持单位遴选”中，通用技术集团大连机床有限责任公司投标设备获得中选，D</w:t>
      </w:r>
      <w:r>
        <w:rPr>
          <w:rFonts w:ascii="仿宋" w:hAnsi="仿宋" w:eastAsia="仿宋"/>
          <w:color w:val="000000" w:themeColor="text1"/>
          <w:sz w:val="28"/>
          <w:szCs w:val="28"/>
          <w:u w:val="single"/>
          <w14:textFill>
            <w14:solidFill>
              <w14:schemeClr w14:val="tx1"/>
            </w14:solidFill>
          </w14:textFill>
        </w:rPr>
        <w:t>T-40H</w:t>
      </w:r>
      <w:r>
        <w:rPr>
          <w:rFonts w:hint="eastAsia" w:ascii="仿宋" w:hAnsi="仿宋" w:eastAsia="仿宋"/>
          <w:color w:val="000000" w:themeColor="text1"/>
          <w:sz w:val="28"/>
          <w:szCs w:val="28"/>
          <w:u w:val="single"/>
          <w14:textFill>
            <w14:solidFill>
              <w14:schemeClr w14:val="tx1"/>
            </w14:solidFill>
          </w14:textFill>
        </w:rPr>
        <w:t>车削中心是本次大赛数控车赛项（国赛）唯一指定设备，厂商授权江苏高瑞数控机床有限公司为江苏区域唯一代理商，全权代理采购事宜。</w:t>
      </w:r>
    </w:p>
    <w:p>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二、拟定供应商信息</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w:t>
      </w:r>
      <w:r>
        <w:rPr>
          <w:rFonts w:hint="eastAsia" w:ascii="仿宋" w:hAnsi="仿宋" w:eastAsia="仿宋"/>
          <w:color w:val="000000" w:themeColor="text1"/>
          <w:sz w:val="28"/>
          <w:szCs w:val="28"/>
          <w:u w:val="single"/>
          <w14:textFill>
            <w14:solidFill>
              <w14:schemeClr w14:val="tx1"/>
            </w14:solidFill>
          </w14:textFill>
        </w:rPr>
        <w:t>江苏高瑞数控机床有限公司</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hint="eastAsia" w:ascii="仿宋" w:hAnsi="仿宋" w:eastAsia="仿宋"/>
          <w:color w:val="000000" w:themeColor="text1"/>
          <w:sz w:val="28"/>
          <w:szCs w:val="28"/>
          <w:u w:val="single"/>
          <w14:textFill>
            <w14:solidFill>
              <w14:schemeClr w14:val="tx1"/>
            </w14:solidFill>
          </w14:textFill>
        </w:rPr>
        <w:t>江苏省盐城市西环中路12号</w:t>
      </w:r>
    </w:p>
    <w:p>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三、公示期限</w:t>
      </w:r>
    </w:p>
    <w:p>
      <w:pPr>
        <w:pStyle w:val="11"/>
        <w:ind w:left="-10" w:leftChars="-5"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2021年</w:t>
      </w:r>
      <w:r>
        <w:rPr>
          <w:rFonts w:hint="eastAsia" w:ascii="仿宋" w:hAnsi="仿宋" w:eastAsia="仿宋"/>
          <w:color w:val="000000" w:themeColor="text1"/>
          <w:sz w:val="28"/>
          <w:szCs w:val="28"/>
          <w:u w:val="single"/>
          <w:lang w:val="en-US" w:eastAsia="zh-CN"/>
          <w14:textFill>
            <w14:solidFill>
              <w14:schemeClr w14:val="tx1"/>
            </w14:solidFill>
          </w14:textFill>
        </w:rPr>
        <w:t>3</w:t>
      </w:r>
      <w:r>
        <w:rPr>
          <w:rFonts w:hint="eastAsia" w:ascii="仿宋" w:hAnsi="仿宋" w:eastAsia="仿宋"/>
          <w:color w:val="000000" w:themeColor="text1"/>
          <w:sz w:val="28"/>
          <w:szCs w:val="28"/>
          <w:u w:val="single"/>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16</w:t>
      </w:r>
      <w:r>
        <w:rPr>
          <w:rFonts w:hint="eastAsia" w:ascii="仿宋" w:hAnsi="仿宋" w:eastAsia="仿宋"/>
          <w:color w:val="000000" w:themeColor="text1"/>
          <w:sz w:val="28"/>
          <w:szCs w:val="28"/>
          <w:u w:val="single"/>
          <w14:textFill>
            <w14:solidFill>
              <w14:schemeClr w14:val="tx1"/>
            </w14:solidFill>
          </w14:textFill>
        </w:rPr>
        <w:t>日</w:t>
      </w:r>
      <w:r>
        <w:rPr>
          <w:rFonts w:hint="eastAsia" w:ascii="仿宋" w:hAnsi="仿宋" w:eastAsia="仿宋"/>
          <w:color w:val="000000" w:themeColor="text1"/>
          <w:sz w:val="28"/>
          <w:szCs w:val="28"/>
          <w14:textFill>
            <w14:solidFill>
              <w14:schemeClr w14:val="tx1"/>
            </w14:solidFill>
          </w14:textFill>
        </w:rPr>
        <w:t>至</w:t>
      </w:r>
      <w:r>
        <w:rPr>
          <w:rFonts w:hint="eastAsia" w:ascii="仿宋" w:hAnsi="仿宋" w:eastAsia="仿宋"/>
          <w:color w:val="000000" w:themeColor="text1"/>
          <w:sz w:val="28"/>
          <w:szCs w:val="28"/>
          <w:u w:val="single"/>
          <w14:textFill>
            <w14:solidFill>
              <w14:schemeClr w14:val="tx1"/>
            </w14:solidFill>
          </w14:textFill>
        </w:rPr>
        <w:t>2021年</w:t>
      </w:r>
      <w:r>
        <w:rPr>
          <w:rFonts w:hint="eastAsia" w:ascii="仿宋" w:hAnsi="仿宋" w:eastAsia="仿宋"/>
          <w:color w:val="000000" w:themeColor="text1"/>
          <w:sz w:val="28"/>
          <w:szCs w:val="28"/>
          <w:u w:val="single"/>
          <w:lang w:val="en-US" w:eastAsia="zh-CN"/>
          <w14:textFill>
            <w14:solidFill>
              <w14:schemeClr w14:val="tx1"/>
            </w14:solidFill>
          </w14:textFill>
        </w:rPr>
        <w:t>3</w:t>
      </w:r>
      <w:r>
        <w:rPr>
          <w:rFonts w:hint="eastAsia" w:ascii="仿宋" w:hAnsi="仿宋" w:eastAsia="仿宋"/>
          <w:color w:val="000000" w:themeColor="text1"/>
          <w:sz w:val="28"/>
          <w:szCs w:val="28"/>
          <w:u w:val="single"/>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23</w:t>
      </w:r>
      <w:r>
        <w:rPr>
          <w:rFonts w:hint="eastAsia" w:ascii="仿宋" w:hAnsi="仿宋" w:eastAsia="仿宋"/>
          <w:color w:val="000000" w:themeColor="text1"/>
          <w:sz w:val="28"/>
          <w:szCs w:val="28"/>
          <w:u w:val="single"/>
          <w14:textFill>
            <w14:solidFill>
              <w14:schemeClr w14:val="tx1"/>
            </w14:solidFill>
          </w14:textFill>
        </w:rPr>
        <w:t>日</w:t>
      </w:r>
    </w:p>
    <w:p>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w:t>
      </w:r>
      <w:r>
        <w:rPr>
          <w:rFonts w:ascii="黑体" w:hAnsi="黑体" w:eastAsia="黑体"/>
          <w:color w:val="000000" w:themeColor="text1"/>
          <w:sz w:val="28"/>
          <w:szCs w:val="28"/>
          <w14:textFill>
            <w14:solidFill>
              <w14:schemeClr w14:val="tx1"/>
            </w14:solidFill>
          </w14:textFill>
        </w:rPr>
        <w:t>其他</w:t>
      </w:r>
      <w:r>
        <w:rPr>
          <w:rFonts w:hint="eastAsia" w:ascii="黑体" w:hAnsi="黑体" w:eastAsia="黑体"/>
          <w:color w:val="000000" w:themeColor="text1"/>
          <w:sz w:val="28"/>
          <w:szCs w:val="28"/>
          <w14:textFill>
            <w14:solidFill>
              <w14:schemeClr w14:val="tx1"/>
            </w14:solidFill>
          </w14:textFill>
        </w:rPr>
        <w:t>补充事宜：</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w:t>
      </w:r>
    </w:p>
    <w:p>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五、联系方式</w:t>
      </w:r>
    </w:p>
    <w:p>
      <w:pPr>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1.采购人</w:t>
      </w:r>
    </w:p>
    <w:p>
      <w:pPr>
        <w:ind w:firstLine="565" w:firstLineChars="202"/>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 系 人：</w:t>
      </w:r>
      <w:r>
        <w:rPr>
          <w:rFonts w:hint="eastAsia" w:ascii="仿宋" w:hAnsi="仿宋" w:eastAsia="仿宋"/>
          <w:color w:val="000000" w:themeColor="text1"/>
          <w:sz w:val="28"/>
          <w:szCs w:val="28"/>
          <w:u w:val="single"/>
          <w14:textFill>
            <w14:solidFill>
              <w14:schemeClr w14:val="tx1"/>
            </w14:solidFill>
          </w14:textFill>
        </w:rPr>
        <w:t>杨先生</w:t>
      </w:r>
    </w:p>
    <w:p>
      <w:pPr>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联系地址：</w:t>
      </w:r>
      <w:r>
        <w:rPr>
          <w:rFonts w:hint="eastAsia" w:ascii="仿宋" w:hAnsi="仿宋" w:eastAsia="仿宋"/>
          <w:color w:val="000000" w:themeColor="text1"/>
          <w:sz w:val="28"/>
          <w:szCs w:val="28"/>
          <w:u w:val="single"/>
          <w14:textFill>
            <w14:solidFill>
              <w14:schemeClr w14:val="tx1"/>
            </w14:solidFill>
          </w14:textFill>
        </w:rPr>
        <w:t>盐城市文港中路128号</w:t>
      </w:r>
    </w:p>
    <w:p>
      <w:pPr>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u w:val="single"/>
          <w14:textFill>
            <w14:solidFill>
              <w14:schemeClr w14:val="tx1"/>
            </w14:solidFill>
          </w14:textFill>
        </w:rPr>
        <w:t>0515—68661002</w:t>
      </w:r>
    </w:p>
    <w:p>
      <w:pPr>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2.财政部门</w:t>
      </w:r>
    </w:p>
    <w:p>
      <w:pPr>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 系 人：</w:t>
      </w:r>
      <w:r>
        <w:rPr>
          <w:rFonts w:hint="eastAsia" w:ascii="仿宋" w:hAnsi="仿宋" w:eastAsia="仿宋"/>
          <w:color w:val="000000" w:themeColor="text1"/>
          <w:sz w:val="28"/>
          <w:szCs w:val="28"/>
          <w:u w:val="single"/>
          <w14:textFill>
            <w14:solidFill>
              <w14:schemeClr w14:val="tx1"/>
            </w14:solidFill>
          </w14:textFill>
        </w:rPr>
        <w:t>杨先生</w:t>
      </w:r>
      <w:bookmarkStart w:id="2" w:name="_GoBack"/>
      <w:bookmarkEnd w:id="2"/>
    </w:p>
    <w:p>
      <w:pPr>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联系地址：</w:t>
      </w:r>
      <w:r>
        <w:rPr>
          <w:rFonts w:hint="eastAsia" w:ascii="仿宋" w:hAnsi="仿宋" w:eastAsia="仿宋"/>
          <w:color w:val="000000" w:themeColor="text1"/>
          <w:sz w:val="28"/>
          <w:szCs w:val="28"/>
          <w:u w:val="single"/>
          <w14:textFill>
            <w14:solidFill>
              <w14:schemeClr w14:val="tx1"/>
            </w14:solidFill>
          </w14:textFill>
        </w:rPr>
        <w:t>盐城市世纪大道19号</w:t>
      </w:r>
    </w:p>
    <w:p>
      <w:pPr>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u w:val="single"/>
          <w14:textFill>
            <w14:solidFill>
              <w14:schemeClr w14:val="tx1"/>
            </w14:solidFill>
          </w14:textFill>
        </w:rPr>
        <w:t>0515—80501350</w:t>
      </w:r>
    </w:p>
    <w:p>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w:t>
      </w:r>
      <w:r>
        <w:rPr>
          <w:rFonts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附件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专业人员论证意见（见附件）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仿宋">
    <w:altName w:val="宋体"/>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69E3"/>
    <w:rsid w:val="000777A8"/>
    <w:rsid w:val="000C7BEF"/>
    <w:rsid w:val="000F54E5"/>
    <w:rsid w:val="00185C87"/>
    <w:rsid w:val="0019079C"/>
    <w:rsid w:val="001C5099"/>
    <w:rsid w:val="00284C3B"/>
    <w:rsid w:val="003D74BE"/>
    <w:rsid w:val="00487684"/>
    <w:rsid w:val="0049191C"/>
    <w:rsid w:val="004B69E3"/>
    <w:rsid w:val="00584492"/>
    <w:rsid w:val="00675FA8"/>
    <w:rsid w:val="006B09E8"/>
    <w:rsid w:val="008A1A42"/>
    <w:rsid w:val="00B122EB"/>
    <w:rsid w:val="00B1540C"/>
    <w:rsid w:val="00BF1341"/>
    <w:rsid w:val="00DE2419"/>
    <w:rsid w:val="00E15CF7"/>
    <w:rsid w:val="00E43B0D"/>
    <w:rsid w:val="00E879BA"/>
    <w:rsid w:val="00EA2185"/>
    <w:rsid w:val="00F33AC2"/>
    <w:rsid w:val="00FB0508"/>
    <w:rsid w:val="052C057C"/>
    <w:rsid w:val="183176DA"/>
    <w:rsid w:val="301410BB"/>
    <w:rsid w:val="388C71C8"/>
    <w:rsid w:val="39152DC7"/>
    <w:rsid w:val="4141683A"/>
    <w:rsid w:val="414635B0"/>
    <w:rsid w:val="527E1690"/>
    <w:rsid w:val="6B08612C"/>
    <w:rsid w:val="75A7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1 字符"/>
    <w:basedOn w:val="7"/>
    <w:link w:val="2"/>
    <w:qFormat/>
    <w:uiPriority w:val="9"/>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94</Words>
  <Characters>540</Characters>
  <Lines>4</Lines>
  <Paragraphs>1</Paragraphs>
  <TotalTime>123</TotalTime>
  <ScaleCrop>false</ScaleCrop>
  <LinksUpToDate>false</LinksUpToDate>
  <CharactersWithSpaces>633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2020-08-17T08:39:00Z</dcterms:created>
  <dc:creator>陈艳</dc:creator>
  <cp:lastModifiedBy>有</cp:lastModifiedBy>
  <cp:lastPrinted>2021-03-15T01:16:00Z</cp:lastPrinted>
  <dcterms:modified xsi:type="dcterms:W3CDTF">2021-03-15T09:10:22Z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