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</w:rPr>
      </w:pPr>
      <w:bookmarkStart w:id="0" w:name="_Toc35393813"/>
      <w:r>
        <w:rPr>
          <w:rFonts w:hint="eastAsia" w:ascii="华文中宋" w:hAnsi="华文中宋" w:eastAsia="华文中宋"/>
        </w:rPr>
        <w:t>江苏省盐城技师学院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汽车维保设备采购项目</w:t>
      </w:r>
      <w:r>
        <w:rPr>
          <w:rFonts w:hint="eastAsia" w:ascii="华文中宋" w:hAnsi="华文中宋" w:eastAsia="华文中宋"/>
          <w:lang w:eastAsia="zh-CN"/>
        </w:rPr>
        <w:t>（二次）</w:t>
      </w:r>
      <w:r>
        <w:rPr>
          <w:rFonts w:hint="eastAsia" w:ascii="华文中宋" w:hAnsi="华文中宋" w:eastAsia="华文中宋"/>
        </w:rPr>
        <w:t>更正公告</w:t>
      </w:r>
      <w:bookmarkEnd w:id="0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bookmarkStart w:id="1" w:name="_Toc28359104"/>
      <w:bookmarkStart w:id="2" w:name="_Toc35393645"/>
      <w:bookmarkStart w:id="3" w:name="_Toc35393814"/>
      <w:bookmarkStart w:id="4" w:name="_Toc28359027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一、项目基本情况</w:t>
      </w:r>
      <w:bookmarkEnd w:id="1"/>
      <w:bookmarkEnd w:id="2"/>
      <w:bookmarkEnd w:id="3"/>
      <w:bookmarkEnd w:id="4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原公告的采购项目编号：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>2021—23#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原公告的采购项目名称：江苏省盐城技师学院汽车维保设备项目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（二次）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首次公告日期：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2021年5月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日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bookmarkStart w:id="5" w:name="_Toc35393815"/>
      <w:bookmarkStart w:id="6" w:name="_Toc28359105"/>
      <w:bookmarkStart w:id="7" w:name="_Toc35393646"/>
      <w:bookmarkStart w:id="8" w:name="_Toc28359028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二、更正信息</w:t>
      </w:r>
      <w:bookmarkEnd w:id="5"/>
      <w:bookmarkEnd w:id="6"/>
      <w:bookmarkEnd w:id="7"/>
      <w:bookmarkEnd w:id="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更正事项：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采购公告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采购文件 □采购结果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采购公告更正内容：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报名、响应文件接收时间和响应文件接收截止时间更改为：报名2021年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日——2021年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日（9:00—17:30）；响应文件接收时间：2021年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0-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0；响应文件接收截止时间：2021年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0。</w:t>
      </w:r>
      <w:bookmarkStart w:id="27" w:name="_GoBack"/>
      <w:bookmarkEnd w:id="2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采购文件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更正内容：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1.汽车维保设备项目第26项太阳膜展示架，原技术要求为：100CM*165CM*2000CM。8层，材料：冷轧钢，加厚加固，托臂设计，拿取方便。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现更正为：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100CM*165CM*200CM。8层，材料：冷轧钢，加厚加固，托臂设计，拿取方便。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2.汽车维保设备项目第36项汽车车身校正平台，原技术参数第3条为：操作平台宽度≥11100毫米，操作平台（带踏板）宽度大于1100毫米，小于1915毫米。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现更正为：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操作平台宽度≥1100毫米，操作平台（带踏板）宽度大于1100毫米，小于1915毫米。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其他内容不变。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更正日期：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2021年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日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bookmarkStart w:id="9" w:name="_Toc35393816"/>
      <w:bookmarkStart w:id="10" w:name="_Toc35393647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三、其他补充事宜</w:t>
      </w:r>
      <w:bookmarkEnd w:id="9"/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　　　　　　无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bookmarkStart w:id="11" w:name="_Toc28359029"/>
      <w:bookmarkStart w:id="12" w:name="_Toc35393648"/>
      <w:bookmarkStart w:id="13" w:name="_Toc28359106"/>
      <w:bookmarkStart w:id="14" w:name="_Toc35393817"/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15" w:name="_Toc35393818"/>
      <w:bookmarkStart w:id="16" w:name="_Toc28359107"/>
      <w:bookmarkStart w:id="17" w:name="_Toc28359030"/>
      <w:bookmarkStart w:id="18" w:name="_Toc35393649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1.采购人信息</w:t>
      </w:r>
      <w:bookmarkEnd w:id="15"/>
      <w:bookmarkEnd w:id="16"/>
      <w:bookmarkEnd w:id="17"/>
      <w:bookmarkEnd w:id="1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名    称：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江苏省盐城技师学院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地    址：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盐城市文港中路128号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eastAsia="zh-CN"/>
        </w:rPr>
        <w:t>杨老师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0515—68661002/13770176940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19" w:name="_Toc35393650"/>
      <w:bookmarkStart w:id="20" w:name="_Toc28359108"/>
      <w:bookmarkStart w:id="21" w:name="_Toc28359031"/>
      <w:bookmarkStart w:id="22" w:name="_Toc35393819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</w:t>
      </w:r>
      <w:bookmarkEnd w:id="19"/>
      <w:bookmarkEnd w:id="20"/>
      <w:bookmarkEnd w:id="21"/>
      <w:bookmarkEnd w:id="22"/>
      <w:bookmarkStart w:id="23" w:name="_Toc28359109"/>
      <w:bookmarkStart w:id="24" w:name="_Toc35393651"/>
      <w:bookmarkStart w:id="25" w:name="_Toc35393820"/>
      <w:bookmarkStart w:id="26" w:name="_Toc28359032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联系方式</w:t>
      </w:r>
      <w:bookmarkEnd w:id="23"/>
      <w:bookmarkEnd w:id="24"/>
      <w:bookmarkEnd w:id="25"/>
      <w:bookmarkEnd w:id="26"/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u w:val="none"/>
          <w:lang w:val="en-US" w:eastAsia="zh-CN" w:bidi="ar-SA"/>
        </w:rPr>
        <w:t>项目联系人：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eastAsia="zh-CN"/>
        </w:rPr>
        <w:t>杨老师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u w:val="none"/>
          <w:lang w:val="en-US" w:eastAsia="zh-CN" w:bidi="ar-SA"/>
        </w:rPr>
        <w:t>电　　 话：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>0515—68661002/13770176940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pStyle w:val="2"/>
        <w:jc w:val="right"/>
        <w:rPr>
          <w:rFonts w:hint="eastAsia" w:eastAsia="仿宋_GB2312" w:cs="仿宋_GB2312"/>
          <w:b w:val="0"/>
          <w:bCs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b w:val="0"/>
          <w:bCs/>
          <w:sz w:val="32"/>
          <w:szCs w:val="32"/>
          <w:u w:val="none"/>
          <w:lang w:eastAsia="zh-CN"/>
        </w:rPr>
        <w:t>江苏省盐城技师学院</w:t>
      </w:r>
    </w:p>
    <w:p>
      <w:pPr>
        <w:pStyle w:val="2"/>
        <w:jc w:val="right"/>
        <w:rPr>
          <w:rFonts w:hint="eastAsia" w:eastAsia="仿宋_GB2312" w:cs="仿宋_GB2312"/>
          <w:b w:val="0"/>
          <w:bCs/>
          <w:sz w:val="32"/>
          <w:szCs w:val="32"/>
          <w:u w:val="none"/>
          <w:lang w:eastAsia="zh-CN"/>
        </w:rPr>
      </w:pPr>
      <w:r>
        <w:rPr>
          <w:rFonts w:hint="eastAsia" w:eastAsia="仿宋_GB2312" w:cs="仿宋_GB2312"/>
          <w:b w:val="0"/>
          <w:bCs/>
          <w:sz w:val="32"/>
          <w:szCs w:val="32"/>
          <w:u w:val="none"/>
          <w:lang w:eastAsia="zh-CN"/>
        </w:rPr>
        <w:t>2021年</w:t>
      </w:r>
      <w:r>
        <w:rPr>
          <w:rFonts w:hint="eastAsia" w:eastAsia="仿宋_GB2312" w:cs="仿宋_GB2312"/>
          <w:b w:val="0"/>
          <w:bCs/>
          <w:sz w:val="32"/>
          <w:szCs w:val="32"/>
          <w:u w:val="none"/>
          <w:lang w:val="en-US" w:eastAsia="zh-CN"/>
        </w:rPr>
        <w:t>6</w:t>
      </w:r>
      <w:r>
        <w:rPr>
          <w:rFonts w:hint="eastAsia" w:eastAsia="仿宋_GB2312" w:cs="仿宋_GB2312"/>
          <w:b w:val="0"/>
          <w:bCs/>
          <w:sz w:val="32"/>
          <w:szCs w:val="32"/>
          <w:u w:val="none"/>
          <w:lang w:eastAsia="zh-CN"/>
        </w:rPr>
        <w:t>月</w:t>
      </w:r>
      <w:r>
        <w:rPr>
          <w:rFonts w:hint="eastAsia" w:eastAsia="仿宋_GB2312" w:cs="仿宋_GB2312"/>
          <w:b w:val="0"/>
          <w:bCs/>
          <w:sz w:val="32"/>
          <w:szCs w:val="32"/>
          <w:u w:val="none"/>
          <w:lang w:val="en-US" w:eastAsia="zh-CN"/>
        </w:rPr>
        <w:t>2</w:t>
      </w:r>
      <w:r>
        <w:rPr>
          <w:rFonts w:hint="eastAsia" w:eastAsia="仿宋_GB2312" w:cs="仿宋_GB2312"/>
          <w:b w:val="0"/>
          <w:bCs/>
          <w:sz w:val="32"/>
          <w:szCs w:val="32"/>
          <w:u w:val="none"/>
          <w:lang w:eastAsia="zh-CN"/>
        </w:rPr>
        <w:t>日</w:t>
      </w:r>
    </w:p>
    <w:p>
      <w:pPr>
        <w:pStyle w:val="2"/>
        <w:rPr>
          <w:rFonts w:hint="eastAsia" w:eastAsia="仿宋_GB2312" w:cs="仿宋_GB2312"/>
          <w:b w:val="0"/>
          <w:bCs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B0"/>
    <w:rsid w:val="00204C0C"/>
    <w:rsid w:val="00400A70"/>
    <w:rsid w:val="009830D9"/>
    <w:rsid w:val="00AF6BB0"/>
    <w:rsid w:val="00CF07F6"/>
    <w:rsid w:val="00F33AC2"/>
    <w:rsid w:val="030B5454"/>
    <w:rsid w:val="04B75488"/>
    <w:rsid w:val="0FA1669A"/>
    <w:rsid w:val="108521EE"/>
    <w:rsid w:val="1300169F"/>
    <w:rsid w:val="276735C5"/>
    <w:rsid w:val="28647F09"/>
    <w:rsid w:val="2DF45A5B"/>
    <w:rsid w:val="372439B0"/>
    <w:rsid w:val="3C2101DE"/>
    <w:rsid w:val="47144CBC"/>
    <w:rsid w:val="4C064976"/>
    <w:rsid w:val="6AAB161B"/>
    <w:rsid w:val="79374152"/>
    <w:rsid w:val="793D483A"/>
    <w:rsid w:val="7CB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3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widowControl w:val="0"/>
      <w:shd w:val="clear" w:color="auto" w:fill="auto"/>
      <w:adjustRightInd w:val="0"/>
      <w:spacing w:before="0" w:after="0"/>
      <w:ind w:left="0" w:right="0" w:firstLine="0" w:firstLineChars="0"/>
      <w:jc w:val="both"/>
    </w:pPr>
    <w:rPr>
      <w:rFonts w:ascii="仿宋_GB2312" w:hAnsi="仿宋_GB2312" w:eastAsia="等线 Light" w:cs="Arial"/>
      <w:kern w:val="2"/>
      <w:sz w:val="21"/>
      <w:szCs w:val="22"/>
      <w:lang w:val="en-US" w:eastAsia="zh-CN" w:bidi="ar-SA"/>
    </w:rPr>
  </w:style>
  <w:style w:type="paragraph" w:styleId="5">
    <w:name w:val="Plain Text"/>
    <w:basedOn w:val="1"/>
    <w:link w:val="14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4">
    <w:name w:val="纯文本 Char"/>
    <w:basedOn w:val="9"/>
    <w:link w:val="5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551</Characters>
  <Lines>4</Lines>
  <Paragraphs>1</Paragraphs>
  <TotalTime>2</TotalTime>
  <ScaleCrop>false</ScaleCrop>
  <LinksUpToDate>false</LinksUpToDate>
  <CharactersWithSpaces>646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2020-08-17T08:44:00Z</dcterms:created>
  <dc:creator>陈艳</dc:creator>
  <cp:lastModifiedBy>yy</cp:lastModifiedBy>
  <cp:lastPrinted>2021-05-28T09:03:00Z</cp:lastPrinted>
  <dcterms:modified xsi:type="dcterms:W3CDTF">2021-06-02T00:58:22Z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FBD726ACA9E54C9D8844B93B49F28BBD</vt:lpwstr>
  </property>
</Properties>
</file>