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37" w:rsidRDefault="00285837" w:rsidP="00285837">
      <w:pPr>
        <w:spacing w:before="240" w:after="240" w:line="0" w:lineRule="atLeast"/>
        <w:jc w:val="center"/>
        <w:rPr>
          <w:rFonts w:ascii="黑体" w:eastAsia="黑体" w:hint="eastAsia"/>
          <w:sz w:val="32"/>
          <w:szCs w:val="32"/>
        </w:rPr>
      </w:pPr>
      <w:r>
        <w:rPr>
          <w:rFonts w:ascii="黑体" w:eastAsia="黑体" w:hint="eastAsia"/>
          <w:sz w:val="32"/>
          <w:szCs w:val="32"/>
        </w:rPr>
        <w:t>江苏省五年制高等职业教育</w:t>
      </w:r>
    </w:p>
    <w:p w:rsidR="00285837" w:rsidRDefault="00285837" w:rsidP="00285837">
      <w:pPr>
        <w:spacing w:before="240" w:after="240" w:line="0" w:lineRule="atLeast"/>
        <w:jc w:val="center"/>
        <w:rPr>
          <w:rFonts w:ascii="黑体" w:eastAsia="黑体" w:hint="eastAsia"/>
          <w:sz w:val="32"/>
          <w:szCs w:val="32"/>
        </w:rPr>
      </w:pPr>
      <w:r>
        <w:rPr>
          <w:rFonts w:ascii="黑体" w:eastAsia="黑体" w:hint="eastAsia"/>
          <w:sz w:val="32"/>
          <w:szCs w:val="32"/>
        </w:rPr>
        <w:t>机电一体化技术专业实施性人才培养方案</w:t>
      </w:r>
    </w:p>
    <w:p w:rsidR="00285837" w:rsidRPr="00766F03" w:rsidRDefault="00285837" w:rsidP="00285837">
      <w:pPr>
        <w:snapToGrid w:val="0"/>
        <w:spacing w:line="360" w:lineRule="auto"/>
        <w:ind w:firstLineChars="200" w:firstLine="480"/>
        <w:rPr>
          <w:rFonts w:ascii="黑体" w:eastAsia="黑体" w:hAnsi="宋体" w:hint="eastAsia"/>
          <w:sz w:val="24"/>
        </w:rPr>
      </w:pPr>
      <w:r>
        <w:rPr>
          <w:rFonts w:ascii="黑体" w:eastAsia="黑体" w:hAnsi="宋体" w:hint="eastAsia"/>
          <w:sz w:val="24"/>
        </w:rPr>
        <w:t>一、专业名称</w:t>
      </w:r>
      <w:r w:rsidRPr="00766F03">
        <w:rPr>
          <w:rFonts w:ascii="黑体" w:eastAsia="黑体" w:hAnsi="宋体" w:hint="eastAsia"/>
          <w:sz w:val="24"/>
        </w:rPr>
        <w:t>与专业方向</w:t>
      </w:r>
    </w:p>
    <w:p w:rsidR="00285837" w:rsidRPr="00E42AD6" w:rsidRDefault="00285837" w:rsidP="00285837">
      <w:pPr>
        <w:snapToGrid w:val="0"/>
        <w:spacing w:line="360" w:lineRule="auto"/>
        <w:ind w:firstLineChars="250" w:firstLine="600"/>
        <w:rPr>
          <w:rFonts w:ascii="仿宋_GB2312" w:eastAsia="仿宋_GB2312" w:hAnsi="宋体" w:hint="eastAsia"/>
          <w:sz w:val="24"/>
        </w:rPr>
      </w:pPr>
      <w:r w:rsidRPr="00E42AD6">
        <w:rPr>
          <w:rFonts w:ascii="仿宋_GB2312" w:eastAsia="仿宋_GB2312" w:hAnsi="宋体" w:hint="eastAsia"/>
          <w:sz w:val="24"/>
        </w:rPr>
        <w:t>专业名称：机电一体化技术（580201）</w:t>
      </w:r>
    </w:p>
    <w:p w:rsidR="00285837" w:rsidRPr="00766F03" w:rsidRDefault="00285837" w:rsidP="00285837">
      <w:pPr>
        <w:snapToGrid w:val="0"/>
        <w:spacing w:line="360" w:lineRule="auto"/>
        <w:ind w:firstLineChars="200" w:firstLine="480"/>
        <w:rPr>
          <w:rFonts w:ascii="黑体" w:eastAsia="黑体" w:hAnsi="宋体" w:hint="eastAsia"/>
          <w:sz w:val="24"/>
        </w:rPr>
      </w:pPr>
      <w:r w:rsidRPr="00766F03">
        <w:rPr>
          <w:rFonts w:ascii="黑体" w:eastAsia="黑体" w:hAnsi="宋体" w:hint="eastAsia"/>
          <w:sz w:val="24"/>
        </w:rPr>
        <w:t>二、入学要求与基本学制</w:t>
      </w:r>
    </w:p>
    <w:p w:rsidR="00285837" w:rsidRPr="00E42AD6" w:rsidRDefault="00285837" w:rsidP="00285837">
      <w:pPr>
        <w:snapToGrid w:val="0"/>
        <w:spacing w:line="360" w:lineRule="auto"/>
        <w:ind w:firstLine="480"/>
        <w:rPr>
          <w:rFonts w:ascii="仿宋_GB2312" w:eastAsia="仿宋_GB2312" w:hAnsi="宋体" w:hint="eastAsia"/>
          <w:sz w:val="24"/>
        </w:rPr>
      </w:pPr>
      <w:r>
        <w:rPr>
          <w:rFonts w:ascii="仿宋_GB2312" w:eastAsia="仿宋_GB2312" w:hAnsi="宋体" w:hint="eastAsia"/>
          <w:sz w:val="24"/>
        </w:rPr>
        <w:t>1、</w:t>
      </w:r>
      <w:r w:rsidRPr="00E42AD6">
        <w:rPr>
          <w:rFonts w:ascii="仿宋_GB2312" w:eastAsia="仿宋_GB2312" w:hAnsi="宋体" w:hint="eastAsia"/>
          <w:sz w:val="24"/>
        </w:rPr>
        <w:t>入学要求：</w:t>
      </w:r>
      <w:r>
        <w:rPr>
          <w:rFonts w:ascii="仿宋_GB2312" w:eastAsia="仿宋_GB2312" w:hAnsi="宋体" w:hint="eastAsia"/>
          <w:sz w:val="24"/>
        </w:rPr>
        <w:t>应届</w:t>
      </w:r>
      <w:r w:rsidRPr="00E42AD6">
        <w:rPr>
          <w:rFonts w:ascii="仿宋_GB2312" w:eastAsia="仿宋_GB2312" w:hAnsi="宋体" w:hint="eastAsia"/>
          <w:sz w:val="24"/>
        </w:rPr>
        <w:t>初中毕业生</w:t>
      </w:r>
    </w:p>
    <w:p w:rsidR="00285837" w:rsidRPr="00E42AD6" w:rsidRDefault="00285837" w:rsidP="00285837">
      <w:pPr>
        <w:snapToGrid w:val="0"/>
        <w:spacing w:line="360" w:lineRule="auto"/>
        <w:ind w:firstLine="480"/>
        <w:rPr>
          <w:rFonts w:ascii="仿宋_GB2312" w:eastAsia="仿宋_GB2312" w:hAnsi="宋体" w:hint="eastAsia"/>
          <w:sz w:val="24"/>
        </w:rPr>
      </w:pPr>
      <w:r>
        <w:rPr>
          <w:rFonts w:ascii="仿宋_GB2312" w:eastAsia="仿宋_GB2312" w:hAnsi="宋体" w:hint="eastAsia"/>
          <w:sz w:val="24"/>
        </w:rPr>
        <w:t>2、</w:t>
      </w:r>
      <w:r w:rsidRPr="00E42AD6">
        <w:rPr>
          <w:rFonts w:ascii="仿宋_GB2312" w:eastAsia="仿宋_GB2312" w:hAnsi="宋体" w:hint="eastAsia"/>
          <w:sz w:val="24"/>
        </w:rPr>
        <w:t>基本学制：五年一贯制</w:t>
      </w:r>
    </w:p>
    <w:p w:rsidR="00285837" w:rsidRPr="00E42AD6" w:rsidRDefault="00285837" w:rsidP="00285837">
      <w:pPr>
        <w:snapToGrid w:val="0"/>
        <w:spacing w:line="360" w:lineRule="auto"/>
        <w:ind w:firstLine="480"/>
        <w:rPr>
          <w:rFonts w:ascii="仿宋_GB2312" w:eastAsia="仿宋_GB2312" w:hAnsi="宋体" w:hint="eastAsia"/>
          <w:sz w:val="24"/>
        </w:rPr>
      </w:pPr>
      <w:r>
        <w:rPr>
          <w:rFonts w:ascii="仿宋_GB2312" w:eastAsia="仿宋_GB2312" w:hAnsi="宋体" w:hint="eastAsia"/>
          <w:sz w:val="24"/>
        </w:rPr>
        <w:t>3、</w:t>
      </w:r>
      <w:r w:rsidRPr="00E42AD6">
        <w:rPr>
          <w:rFonts w:ascii="仿宋_GB2312" w:eastAsia="仿宋_GB2312" w:hAnsi="宋体" w:hint="eastAsia"/>
          <w:sz w:val="24"/>
        </w:rPr>
        <w:t>办学层次：普通专科</w:t>
      </w:r>
    </w:p>
    <w:p w:rsidR="00285837" w:rsidRPr="00766F03" w:rsidRDefault="00285837" w:rsidP="00285837">
      <w:pPr>
        <w:snapToGrid w:val="0"/>
        <w:spacing w:line="360" w:lineRule="auto"/>
        <w:ind w:firstLineChars="200" w:firstLine="480"/>
        <w:rPr>
          <w:rFonts w:ascii="黑体" w:eastAsia="黑体" w:hAnsi="宋体" w:hint="eastAsia"/>
          <w:sz w:val="24"/>
        </w:rPr>
      </w:pPr>
      <w:r w:rsidRPr="00766F03">
        <w:rPr>
          <w:rFonts w:ascii="黑体" w:eastAsia="黑体" w:hAnsi="宋体" w:hint="eastAsia"/>
          <w:sz w:val="24"/>
        </w:rPr>
        <w:t>三、培养目标</w:t>
      </w:r>
    </w:p>
    <w:p w:rsidR="00285837" w:rsidRPr="00E42AD6" w:rsidRDefault="00285837" w:rsidP="00285837">
      <w:pPr>
        <w:snapToGrid w:val="0"/>
        <w:spacing w:line="360" w:lineRule="auto"/>
        <w:ind w:firstLineChars="200" w:firstLine="480"/>
        <w:rPr>
          <w:rFonts w:ascii="仿宋_GB2312" w:eastAsia="仿宋_GB2312" w:hAnsi="宋体" w:hint="eastAsia"/>
          <w:sz w:val="24"/>
        </w:rPr>
      </w:pPr>
      <w:r w:rsidRPr="00E42AD6">
        <w:rPr>
          <w:rFonts w:ascii="仿宋_GB2312" w:eastAsia="仿宋_GB2312" w:hAnsi="宋体" w:hint="eastAsia"/>
          <w:sz w:val="24"/>
        </w:rPr>
        <w:t>面向各行业中机电产品、自动化设备与生产自动线的制造、运行维护和管理的岗位群，培养拥护党的基本路线，德、智、体、美全面发展，具备机电产品、自动化设备和生产线的安装、调试、</w:t>
      </w:r>
      <w:bookmarkStart w:id="0" w:name="_GoBack"/>
      <w:bookmarkEnd w:id="0"/>
      <w:r w:rsidRPr="00E42AD6">
        <w:rPr>
          <w:rFonts w:ascii="仿宋_GB2312" w:eastAsia="仿宋_GB2312" w:hAnsi="宋体" w:hint="eastAsia"/>
          <w:sz w:val="24"/>
        </w:rPr>
        <w:t>运行、维护维修、营销、初步开发等综合职业能力和可持续发展能力的发展型、复合型和创新型技术技能人才。</w:t>
      </w:r>
    </w:p>
    <w:p w:rsidR="00285837" w:rsidRPr="00766F03" w:rsidRDefault="00285837" w:rsidP="00285837">
      <w:pPr>
        <w:snapToGrid w:val="0"/>
        <w:spacing w:line="360" w:lineRule="auto"/>
        <w:ind w:firstLineChars="200" w:firstLine="480"/>
        <w:rPr>
          <w:rFonts w:ascii="黑体" w:eastAsia="黑体" w:hAnsi="宋体" w:hint="eastAsia"/>
          <w:sz w:val="24"/>
        </w:rPr>
      </w:pPr>
      <w:r w:rsidRPr="00766F03">
        <w:rPr>
          <w:rFonts w:ascii="黑体" w:eastAsia="黑体" w:hAnsi="宋体" w:hint="eastAsia"/>
          <w:sz w:val="24"/>
        </w:rPr>
        <w:t>四、职业（岗位）面向、资格证书及继续学习专业</w:t>
      </w:r>
    </w:p>
    <w:p w:rsidR="00285837" w:rsidRPr="00E42AD6" w:rsidRDefault="00285837" w:rsidP="00285837">
      <w:pPr>
        <w:snapToGrid w:val="0"/>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（一）</w:t>
      </w:r>
      <w:r w:rsidRPr="00E42AD6">
        <w:rPr>
          <w:rFonts w:ascii="仿宋_GB2312" w:eastAsia="仿宋_GB2312" w:hAnsi="宋体" w:cs="宋体" w:hint="eastAsia"/>
          <w:sz w:val="24"/>
        </w:rPr>
        <w:t>职业（岗位）面向</w:t>
      </w:r>
    </w:p>
    <w:p w:rsidR="00285837" w:rsidRPr="00E42AD6" w:rsidRDefault="00285837" w:rsidP="00285837">
      <w:pPr>
        <w:snapToGrid w:val="0"/>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1、</w:t>
      </w:r>
      <w:r w:rsidRPr="00E42AD6">
        <w:rPr>
          <w:rFonts w:ascii="仿宋_GB2312" w:eastAsia="仿宋_GB2312" w:hAnsi="宋体" w:cs="宋体" w:hint="eastAsia"/>
          <w:sz w:val="24"/>
        </w:rPr>
        <w:t>主要就业岗位：从事机电产品的制造</w:t>
      </w:r>
      <w:r>
        <w:rPr>
          <w:rFonts w:ascii="仿宋_GB2312" w:eastAsia="仿宋_GB2312" w:hAnsi="宋体" w:cs="宋体" w:hint="eastAsia"/>
          <w:sz w:val="24"/>
        </w:rPr>
        <w:t>、检测、调试与维护；从事</w:t>
      </w:r>
      <w:r w:rsidRPr="00E42AD6">
        <w:rPr>
          <w:rFonts w:ascii="仿宋_GB2312" w:eastAsia="仿宋_GB2312" w:hAnsi="宋体" w:cs="宋体" w:hint="eastAsia"/>
          <w:sz w:val="24"/>
        </w:rPr>
        <w:t>及</w:t>
      </w:r>
      <w:r w:rsidRPr="00E42AD6">
        <w:rPr>
          <w:rFonts w:ascii="仿宋_GB2312" w:eastAsia="仿宋_GB2312" w:hAnsi="宋体" w:hint="eastAsia"/>
          <w:sz w:val="24"/>
        </w:rPr>
        <w:t>机电一体化设备</w:t>
      </w:r>
      <w:r w:rsidRPr="00E42AD6">
        <w:rPr>
          <w:rFonts w:ascii="仿宋_GB2312" w:eastAsia="仿宋_GB2312" w:hAnsi="宋体" w:cs="宋体" w:hint="eastAsia"/>
          <w:sz w:val="24"/>
        </w:rPr>
        <w:t>的操作员，安装调试员，设备管理维修员，电气技术员，质量检验员等工作；</w:t>
      </w:r>
    </w:p>
    <w:p w:rsidR="00285837" w:rsidRDefault="00285837" w:rsidP="00285837">
      <w:pPr>
        <w:snapToGrid w:val="0"/>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2、</w:t>
      </w:r>
      <w:r w:rsidRPr="00E42AD6">
        <w:rPr>
          <w:rFonts w:ascii="仿宋_GB2312" w:eastAsia="仿宋_GB2312" w:hAnsi="宋体" w:cs="宋体" w:hint="eastAsia"/>
          <w:sz w:val="24"/>
        </w:rPr>
        <w:t>其他就业岗位：从事</w:t>
      </w:r>
      <w:r>
        <w:rPr>
          <w:rFonts w:ascii="仿宋_GB2312" w:eastAsia="仿宋_GB2312" w:hAnsi="宋体" w:cs="宋体" w:hint="eastAsia"/>
          <w:sz w:val="24"/>
        </w:rPr>
        <w:t>电气自动化设备的管理、品质检验、</w:t>
      </w:r>
      <w:r w:rsidRPr="00E42AD6">
        <w:rPr>
          <w:rFonts w:ascii="仿宋_GB2312" w:eastAsia="仿宋_GB2312" w:hAnsi="宋体" w:cs="宋体" w:hint="eastAsia"/>
          <w:sz w:val="24"/>
        </w:rPr>
        <w:t>产品的营销、生产现场技术服务、机电设备自动化改装</w:t>
      </w:r>
      <w:r>
        <w:rPr>
          <w:rFonts w:eastAsia="仿宋_GB2312" w:cs="宋体" w:hint="eastAsia"/>
          <w:sz w:val="24"/>
        </w:rPr>
        <w:t>、楼宇自动化设备的应用与维护、机器人应用与维护</w:t>
      </w:r>
      <w:r w:rsidRPr="00E42AD6">
        <w:rPr>
          <w:rFonts w:ascii="仿宋_GB2312" w:eastAsia="仿宋_GB2312" w:hAnsi="宋体" w:cs="宋体" w:hint="eastAsia"/>
          <w:sz w:val="24"/>
        </w:rPr>
        <w:t>等工作；</w:t>
      </w:r>
    </w:p>
    <w:p w:rsidR="00285837" w:rsidRPr="00B86187" w:rsidRDefault="00285837" w:rsidP="00285837">
      <w:pPr>
        <w:snapToGrid w:val="0"/>
        <w:spacing w:line="360" w:lineRule="auto"/>
        <w:ind w:firstLineChars="200" w:firstLine="480"/>
        <w:rPr>
          <w:rFonts w:eastAsia="仿宋_GB2312" w:cs="宋体" w:hint="eastAsia"/>
          <w:sz w:val="24"/>
        </w:rPr>
      </w:pPr>
      <w:r>
        <w:rPr>
          <w:rFonts w:ascii="仿宋_GB2312" w:eastAsia="仿宋_GB2312" w:hAnsi="宋体" w:cs="宋体" w:hint="eastAsia"/>
          <w:sz w:val="24"/>
        </w:rPr>
        <w:t>3、未来发展岗位</w:t>
      </w:r>
      <w:r w:rsidRPr="00E42AD6">
        <w:rPr>
          <w:rFonts w:ascii="仿宋_GB2312" w:eastAsia="仿宋_GB2312" w:hAnsi="宋体" w:cs="宋体" w:hint="eastAsia"/>
          <w:sz w:val="24"/>
        </w:rPr>
        <w:t>：经过企业的再培养还可以从事机电一体化产品</w:t>
      </w:r>
      <w:r>
        <w:rPr>
          <w:rFonts w:eastAsia="仿宋_GB2312" w:cs="宋体" w:hint="eastAsia"/>
          <w:sz w:val="24"/>
        </w:rPr>
        <w:t>、工业电气自动化产品</w:t>
      </w:r>
    </w:p>
    <w:p w:rsidR="00285837" w:rsidRPr="00E42AD6" w:rsidRDefault="00285837" w:rsidP="00285837">
      <w:pPr>
        <w:snapToGrid w:val="0"/>
        <w:spacing w:line="360" w:lineRule="auto"/>
        <w:rPr>
          <w:rFonts w:ascii="仿宋_GB2312" w:eastAsia="仿宋_GB2312" w:hAnsi="宋体" w:cs="宋体" w:hint="eastAsia"/>
          <w:sz w:val="24"/>
        </w:rPr>
      </w:pPr>
      <w:r w:rsidRPr="00E42AD6">
        <w:rPr>
          <w:rFonts w:ascii="仿宋_GB2312" w:eastAsia="仿宋_GB2312" w:hAnsi="宋体" w:cs="宋体" w:hint="eastAsia"/>
          <w:sz w:val="24"/>
        </w:rPr>
        <w:t>生产一线的主管、工段长、车间主任等工作。</w:t>
      </w:r>
    </w:p>
    <w:p w:rsidR="00285837" w:rsidRPr="00E42AD6" w:rsidRDefault="00285837" w:rsidP="00285837">
      <w:pPr>
        <w:snapToGrid w:val="0"/>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（二）</w:t>
      </w:r>
      <w:r w:rsidRPr="00E42AD6">
        <w:rPr>
          <w:rFonts w:ascii="仿宋_GB2312" w:eastAsia="仿宋_GB2312" w:hAnsi="宋体" w:cs="宋体" w:hint="eastAsia"/>
          <w:sz w:val="24"/>
        </w:rPr>
        <w:t>职业资格证书</w:t>
      </w:r>
    </w:p>
    <w:p w:rsidR="00285837" w:rsidRDefault="00285837" w:rsidP="00285837">
      <w:pPr>
        <w:snapToGrid w:val="0"/>
        <w:spacing w:line="360" w:lineRule="auto"/>
        <w:ind w:firstLineChars="250" w:firstLine="600"/>
        <w:rPr>
          <w:rFonts w:ascii="仿宋_GB2312" w:eastAsia="仿宋_GB2312" w:hAnsi="宋体" w:hint="eastAsia"/>
          <w:sz w:val="24"/>
        </w:rPr>
      </w:pPr>
      <w:r>
        <w:rPr>
          <w:rFonts w:ascii="仿宋_GB2312" w:eastAsia="仿宋_GB2312" w:hAnsi="宋体" w:hint="eastAsia"/>
          <w:sz w:val="24"/>
        </w:rPr>
        <w:t>1、应取得的职业资格证书</w:t>
      </w:r>
      <w:r>
        <w:rPr>
          <w:rFonts w:ascii="仿宋_GB2312" w:eastAsia="仿宋_GB2312" w:hAnsi="宋体" w:cs="宋体" w:hint="eastAsia"/>
          <w:sz w:val="24"/>
        </w:rPr>
        <w:t>：</w:t>
      </w:r>
      <w:r>
        <w:rPr>
          <w:rFonts w:ascii="仿宋_GB2312" w:eastAsia="仿宋_GB2312" w:hAnsi="宋体" w:hint="eastAsia"/>
          <w:sz w:val="24"/>
        </w:rPr>
        <w:t xml:space="preserve"> </w:t>
      </w:r>
    </w:p>
    <w:p w:rsidR="00285837"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w:t>
      </w:r>
      <w:r w:rsidRPr="001C701E">
        <w:rPr>
          <w:rFonts w:ascii="仿宋_GB2312" w:eastAsia="仿宋_GB2312" w:hAnsi="宋体" w:hint="eastAsia"/>
          <w:sz w:val="24"/>
        </w:rPr>
        <w:t>维修电工职业资格</w:t>
      </w:r>
      <w:r>
        <w:rPr>
          <w:rFonts w:ascii="仿宋_GB2312" w:eastAsia="仿宋_GB2312" w:hAnsi="宋体" w:hint="eastAsia"/>
          <w:sz w:val="24"/>
        </w:rPr>
        <w:t>三级</w:t>
      </w:r>
      <w:r w:rsidRPr="001C701E">
        <w:rPr>
          <w:rFonts w:ascii="仿宋_GB2312" w:eastAsia="仿宋_GB2312" w:hAnsi="宋体" w:hint="eastAsia"/>
          <w:sz w:val="24"/>
        </w:rPr>
        <w:t>（人力资源和社会保障部）</w:t>
      </w:r>
    </w:p>
    <w:p w:rsidR="00285837" w:rsidRDefault="00285837" w:rsidP="00285837">
      <w:pPr>
        <w:snapToGrid w:val="0"/>
        <w:spacing w:line="360" w:lineRule="auto"/>
        <w:ind w:firstLineChars="200" w:firstLine="480"/>
        <w:rPr>
          <w:rFonts w:ascii="仿宋_GB2312" w:eastAsia="仿宋_GB2312" w:hAnsi="宋体" w:cs="宋体" w:hint="eastAsia"/>
          <w:sz w:val="24"/>
        </w:rPr>
      </w:pPr>
      <w:r>
        <w:rPr>
          <w:rFonts w:ascii="仿宋_GB2312" w:eastAsia="仿宋_GB2312" w:hAnsi="宋体" w:hint="eastAsia"/>
          <w:sz w:val="24"/>
        </w:rPr>
        <w:t>（2）钳工</w:t>
      </w:r>
      <w:r w:rsidRPr="001C701E">
        <w:rPr>
          <w:rFonts w:ascii="仿宋_GB2312" w:eastAsia="仿宋_GB2312" w:hAnsi="宋体" w:hint="eastAsia"/>
          <w:sz w:val="24"/>
        </w:rPr>
        <w:t>职业资格</w:t>
      </w:r>
      <w:r>
        <w:rPr>
          <w:rFonts w:ascii="仿宋_GB2312" w:eastAsia="仿宋_GB2312" w:hAnsi="宋体" w:hint="eastAsia"/>
          <w:sz w:val="24"/>
        </w:rPr>
        <w:t>五级</w:t>
      </w:r>
      <w:r w:rsidRPr="001C701E">
        <w:rPr>
          <w:rFonts w:ascii="仿宋_GB2312" w:eastAsia="仿宋_GB2312" w:hAnsi="宋体" w:hint="eastAsia"/>
          <w:sz w:val="24"/>
        </w:rPr>
        <w:t>(人力资源和社会保障部)</w:t>
      </w:r>
    </w:p>
    <w:p w:rsidR="00285837" w:rsidRDefault="00285837" w:rsidP="00285837">
      <w:pPr>
        <w:snapToGrid w:val="0"/>
        <w:spacing w:line="360" w:lineRule="auto"/>
        <w:ind w:firstLineChars="250" w:firstLine="600"/>
        <w:rPr>
          <w:rFonts w:ascii="仿宋_GB2312" w:eastAsia="仿宋_GB2312" w:hAnsi="宋体" w:hint="eastAsia"/>
          <w:sz w:val="24"/>
        </w:rPr>
      </w:pPr>
      <w:r>
        <w:rPr>
          <w:rFonts w:ascii="仿宋_GB2312" w:eastAsia="仿宋_GB2312" w:hAnsi="宋体" w:hint="eastAsia"/>
          <w:sz w:val="24"/>
        </w:rPr>
        <w:lastRenderedPageBreak/>
        <w:t>2、有条件学生可取得的证书：</w:t>
      </w:r>
    </w:p>
    <w:p w:rsidR="00285837"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（1）CAD</w:t>
      </w:r>
      <w:r w:rsidRPr="001C701E">
        <w:rPr>
          <w:rFonts w:ascii="仿宋_GB2312" w:eastAsia="仿宋_GB2312" w:hAnsi="宋体" w:hint="eastAsia"/>
          <w:sz w:val="24"/>
        </w:rPr>
        <w:t>绘图员职业资格</w:t>
      </w:r>
      <w:r>
        <w:rPr>
          <w:rFonts w:ascii="仿宋_GB2312" w:eastAsia="仿宋_GB2312" w:hAnsi="宋体" w:hint="eastAsia"/>
          <w:sz w:val="24"/>
        </w:rPr>
        <w:t>三级</w:t>
      </w:r>
      <w:r w:rsidRPr="001C701E">
        <w:rPr>
          <w:rFonts w:ascii="仿宋_GB2312" w:eastAsia="仿宋_GB2312" w:hAnsi="宋体" w:hint="eastAsia"/>
          <w:sz w:val="24"/>
        </w:rPr>
        <w:t>(人力资源和社会保障部)</w:t>
      </w:r>
    </w:p>
    <w:p w:rsidR="00285837"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（2）计算机系统操作员</w:t>
      </w:r>
      <w:r w:rsidRPr="001C701E">
        <w:rPr>
          <w:rFonts w:ascii="仿宋_GB2312" w:eastAsia="仿宋_GB2312" w:hAnsi="宋体" w:hint="eastAsia"/>
          <w:sz w:val="24"/>
        </w:rPr>
        <w:t>职业资格</w:t>
      </w:r>
      <w:r>
        <w:rPr>
          <w:rFonts w:ascii="仿宋_GB2312" w:eastAsia="仿宋_GB2312" w:hAnsi="宋体" w:hint="eastAsia"/>
          <w:sz w:val="24"/>
        </w:rPr>
        <w:t>三级</w:t>
      </w:r>
      <w:r w:rsidRPr="001C701E">
        <w:rPr>
          <w:rFonts w:ascii="仿宋_GB2312" w:eastAsia="仿宋_GB2312" w:hAnsi="宋体" w:hint="eastAsia"/>
          <w:sz w:val="24"/>
        </w:rPr>
        <w:t>(人力资源和社会保障部)</w:t>
      </w:r>
    </w:p>
    <w:p w:rsidR="00285837" w:rsidRPr="00BA3BA7" w:rsidRDefault="00285837" w:rsidP="00285837">
      <w:pPr>
        <w:snapToGrid w:val="0"/>
        <w:spacing w:line="360" w:lineRule="auto"/>
        <w:ind w:firstLineChars="200" w:firstLine="480"/>
        <w:rPr>
          <w:rFonts w:ascii="仿宋_GB2312" w:eastAsia="仿宋_GB2312" w:hAnsi="宋体" w:cs="宋体" w:hint="eastAsia"/>
          <w:sz w:val="24"/>
        </w:rPr>
      </w:pPr>
      <w:r>
        <w:rPr>
          <w:rFonts w:ascii="仿宋_GB2312" w:eastAsia="仿宋_GB2312" w:hAnsi="宋体" w:hint="eastAsia"/>
          <w:sz w:val="24"/>
        </w:rPr>
        <w:t>（3）电工操作证等与专业相关的证书</w:t>
      </w:r>
    </w:p>
    <w:p w:rsidR="00285837" w:rsidRPr="00E42AD6" w:rsidRDefault="00285837" w:rsidP="00285837">
      <w:pPr>
        <w:snapToGrid w:val="0"/>
        <w:spacing w:line="360" w:lineRule="auto"/>
        <w:ind w:firstLine="480"/>
        <w:rPr>
          <w:rFonts w:ascii="仿宋_GB2312" w:eastAsia="仿宋_GB2312" w:hAnsi="宋体" w:hint="eastAsia"/>
          <w:sz w:val="24"/>
        </w:rPr>
      </w:pPr>
      <w:r>
        <w:rPr>
          <w:rFonts w:ascii="仿宋_GB2312" w:eastAsia="仿宋_GB2312" w:hAnsi="宋体" w:hint="eastAsia"/>
          <w:sz w:val="24"/>
        </w:rPr>
        <w:t>（4）</w:t>
      </w:r>
      <w:r w:rsidRPr="00E42AD6">
        <w:rPr>
          <w:rFonts w:ascii="仿宋_GB2312" w:eastAsia="仿宋_GB2312" w:hAnsi="宋体" w:hint="eastAsia"/>
          <w:sz w:val="24"/>
        </w:rPr>
        <w:t xml:space="preserve"> </w:t>
      </w:r>
      <w:r>
        <w:rPr>
          <w:rFonts w:ascii="仿宋_GB2312" w:eastAsia="仿宋_GB2312" w:hAnsi="宋体" w:hint="eastAsia"/>
          <w:sz w:val="24"/>
        </w:rPr>
        <w:t>电气工程及</w:t>
      </w:r>
      <w:r w:rsidRPr="00E42AD6">
        <w:rPr>
          <w:rFonts w:ascii="仿宋_GB2312" w:eastAsia="仿宋_GB2312" w:hAnsi="宋体" w:hint="eastAsia"/>
          <w:sz w:val="24"/>
        </w:rPr>
        <w:t>自动化</w:t>
      </w:r>
      <w:r>
        <w:rPr>
          <w:rFonts w:ascii="仿宋_GB2312" w:eastAsia="仿宋_GB2312" w:hAnsi="宋体" w:hint="eastAsia"/>
          <w:sz w:val="24"/>
        </w:rPr>
        <w:t>、</w:t>
      </w:r>
      <w:r w:rsidRPr="00E42AD6">
        <w:rPr>
          <w:rFonts w:ascii="仿宋_GB2312" w:eastAsia="仿宋_GB2312" w:hAnsi="宋体" w:hint="eastAsia"/>
          <w:sz w:val="24"/>
        </w:rPr>
        <w:t>机械工程及自动化</w:t>
      </w:r>
      <w:r>
        <w:rPr>
          <w:rFonts w:ascii="仿宋_GB2312" w:eastAsia="仿宋_GB2312" w:hAnsi="宋体" w:hint="eastAsia"/>
          <w:sz w:val="24"/>
        </w:rPr>
        <w:t>等相关专业的本科。</w:t>
      </w:r>
    </w:p>
    <w:p w:rsidR="00285837" w:rsidRPr="00766F03" w:rsidRDefault="00285837" w:rsidP="00285837">
      <w:pPr>
        <w:snapToGrid w:val="0"/>
        <w:spacing w:line="360" w:lineRule="auto"/>
        <w:ind w:firstLineChars="200" w:firstLine="480"/>
        <w:rPr>
          <w:rFonts w:ascii="黑体" w:eastAsia="黑体" w:hAnsi="宋体" w:hint="eastAsia"/>
          <w:sz w:val="24"/>
        </w:rPr>
      </w:pPr>
      <w:r w:rsidRPr="00766F03">
        <w:rPr>
          <w:rFonts w:ascii="黑体" w:eastAsia="黑体" w:hAnsi="宋体" w:hint="eastAsia"/>
          <w:sz w:val="24"/>
        </w:rPr>
        <w:t>五、综合素质及职业能力</w:t>
      </w:r>
    </w:p>
    <w:p w:rsidR="00285837"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（一）</w:t>
      </w:r>
      <w:r w:rsidRPr="00E42AD6">
        <w:rPr>
          <w:rFonts w:ascii="仿宋_GB2312" w:eastAsia="仿宋_GB2312" w:hAnsi="宋体" w:hint="eastAsia"/>
          <w:sz w:val="24"/>
        </w:rPr>
        <w:t>综合素质</w:t>
      </w:r>
    </w:p>
    <w:p w:rsidR="00285837" w:rsidRPr="006F2D03" w:rsidRDefault="00285837" w:rsidP="00285837">
      <w:pPr>
        <w:snapToGrid w:val="0"/>
        <w:spacing w:line="360" w:lineRule="auto"/>
        <w:ind w:firstLineChars="200" w:firstLine="480"/>
        <w:rPr>
          <w:rFonts w:ascii="仿宋_GB2312" w:eastAsia="仿宋_GB2312"/>
          <w:sz w:val="24"/>
        </w:rPr>
      </w:pPr>
      <w:r>
        <w:rPr>
          <w:rFonts w:ascii="仿宋_GB2312" w:eastAsia="仿宋_GB2312" w:hAnsi="宋体" w:hint="eastAsia"/>
          <w:sz w:val="24"/>
        </w:rPr>
        <w:t>1、思想道德素质：</w:t>
      </w:r>
      <w:r w:rsidRPr="006F2D03">
        <w:rPr>
          <w:rFonts w:ascii="仿宋_GB2312" w:eastAsia="仿宋_GB2312" w:hint="eastAsia"/>
          <w:sz w:val="24"/>
        </w:rPr>
        <w:t>热爱中国共产党、热爱社会主义祖国、拥护党的基本路线和方针政策，具有坚定正确的政治方向，事业心强，有奉献精神；具有正确的世界观、人生观、价值观，遵守相关法律法规、标准和管理规定，为</w:t>
      </w:r>
      <w:r>
        <w:rPr>
          <w:rFonts w:ascii="仿宋_GB2312" w:eastAsia="仿宋_GB2312" w:hint="eastAsia"/>
          <w:sz w:val="24"/>
        </w:rPr>
        <w:t>人诚实、正直、谦虚、谨慎，具有较强的社会责任感和良好的职业道德。</w:t>
      </w:r>
      <w:r w:rsidRPr="006F2D03">
        <w:rPr>
          <w:rFonts w:ascii="仿宋_GB2312" w:eastAsia="仿宋_GB2312"/>
          <w:sz w:val="24"/>
        </w:rPr>
        <w:t xml:space="preserve"> </w:t>
      </w:r>
    </w:p>
    <w:p w:rsidR="00285837" w:rsidRDefault="00285837" w:rsidP="00285837">
      <w:pPr>
        <w:snapToGrid w:val="0"/>
        <w:spacing w:line="360" w:lineRule="auto"/>
        <w:ind w:firstLineChars="200" w:firstLine="480"/>
        <w:rPr>
          <w:rFonts w:ascii="仿宋_GB2312" w:eastAsia="仿宋_GB2312" w:hint="eastAsia"/>
          <w:sz w:val="24"/>
        </w:rPr>
      </w:pPr>
      <w:r>
        <w:rPr>
          <w:rFonts w:ascii="仿宋_GB2312" w:eastAsia="仿宋_GB2312" w:hAnsi="宋体" w:hint="eastAsia"/>
          <w:color w:val="000000"/>
          <w:sz w:val="24"/>
        </w:rPr>
        <w:t>2、科学文化素质：</w:t>
      </w:r>
      <w:r>
        <w:rPr>
          <w:rFonts w:ascii="仿宋_GB2312" w:eastAsia="仿宋_GB2312" w:hint="eastAsia"/>
          <w:sz w:val="24"/>
        </w:rPr>
        <w:t>具有本专业必需的文化基础、良好的人文修养和审美能力；知识面宽，具有</w:t>
      </w:r>
      <w:r w:rsidRPr="00E42AD6">
        <w:rPr>
          <w:rFonts w:ascii="仿宋_GB2312" w:eastAsia="仿宋_GB2312" w:hAnsi="宋体" w:hint="eastAsia"/>
          <w:sz w:val="24"/>
        </w:rPr>
        <w:t>自主学习和可持续发展的能力</w:t>
      </w:r>
      <w:r w:rsidRPr="006F2D03">
        <w:rPr>
          <w:rFonts w:ascii="仿宋_GB2312" w:eastAsia="仿宋_GB2312" w:hint="eastAsia"/>
          <w:sz w:val="24"/>
        </w:rPr>
        <w:t>；能用得体的语言、文字和行为表达自己的意愿，具有</w:t>
      </w:r>
      <w:r>
        <w:rPr>
          <w:rFonts w:ascii="仿宋_GB2312" w:eastAsia="仿宋_GB2312" w:hint="eastAsia"/>
          <w:sz w:val="24"/>
        </w:rPr>
        <w:t>较强的人际交往</w:t>
      </w:r>
      <w:r w:rsidRPr="006F2D03">
        <w:rPr>
          <w:rFonts w:ascii="仿宋_GB2312" w:eastAsia="仿宋_GB2312" w:hint="eastAsia"/>
          <w:sz w:val="24"/>
        </w:rPr>
        <w:t>能力；</w:t>
      </w:r>
      <w:r>
        <w:rPr>
          <w:rFonts w:ascii="仿宋_GB2312" w:eastAsia="仿宋_GB2312" w:hint="eastAsia"/>
          <w:sz w:val="24"/>
        </w:rPr>
        <w:t>具有</w:t>
      </w:r>
      <w:r w:rsidRPr="00E42AD6">
        <w:rPr>
          <w:rFonts w:ascii="仿宋_GB2312" w:eastAsia="仿宋_GB2312" w:hAnsi="宋体" w:cs="宋体" w:hint="eastAsia"/>
          <w:sz w:val="24"/>
        </w:rPr>
        <w:t>获取、分析和处理信息的能力</w:t>
      </w:r>
      <w:r>
        <w:rPr>
          <w:rFonts w:ascii="仿宋_GB2312" w:eastAsia="仿宋_GB2312" w:hint="eastAsia"/>
          <w:sz w:val="24"/>
        </w:rPr>
        <w:t>；</w:t>
      </w:r>
      <w:r w:rsidRPr="006F2D03">
        <w:rPr>
          <w:rFonts w:ascii="仿宋_GB2312" w:eastAsia="仿宋_GB2312" w:hint="eastAsia"/>
          <w:sz w:val="24"/>
        </w:rPr>
        <w:t>具有终生学习理念，能够不断学习新知识、新技能</w:t>
      </w:r>
      <w:r>
        <w:rPr>
          <w:rFonts w:ascii="仿宋_GB2312" w:eastAsia="仿宋_GB2312" w:hint="eastAsia"/>
          <w:sz w:val="24"/>
        </w:rPr>
        <w:t>。</w:t>
      </w:r>
    </w:p>
    <w:p w:rsidR="00285837" w:rsidRDefault="00285837" w:rsidP="00285837">
      <w:pPr>
        <w:autoSpaceDE w:val="0"/>
        <w:autoSpaceDN w:val="0"/>
        <w:adjustRightInd w:val="0"/>
        <w:snapToGrid w:val="0"/>
        <w:spacing w:line="360" w:lineRule="auto"/>
        <w:ind w:firstLineChars="200" w:firstLine="480"/>
        <w:rPr>
          <w:rFonts w:ascii="仿宋_GB2312" w:eastAsia="仿宋_GB2312" w:hint="eastAsia"/>
          <w:sz w:val="24"/>
        </w:rPr>
      </w:pPr>
      <w:r>
        <w:rPr>
          <w:rFonts w:ascii="仿宋_GB2312" w:eastAsia="仿宋_GB2312" w:hint="eastAsia"/>
          <w:sz w:val="24"/>
        </w:rPr>
        <w:t>3、专业素质：</w:t>
      </w:r>
      <w:r w:rsidRPr="006F2D03">
        <w:rPr>
          <w:rFonts w:ascii="仿宋_GB2312" w:eastAsia="仿宋_GB2312" w:hint="eastAsia"/>
          <w:sz w:val="24"/>
        </w:rPr>
        <w:t>具有从事专业工作所必需的专业知识和能力；具有</w:t>
      </w:r>
      <w:r>
        <w:rPr>
          <w:rFonts w:ascii="仿宋_GB2312" w:eastAsia="仿宋_GB2312" w:hint="eastAsia"/>
          <w:sz w:val="24"/>
        </w:rPr>
        <w:t>遵守规程、文明操作、一丝不苟、质量第一的职业习惯</w:t>
      </w:r>
      <w:r w:rsidRPr="006F2D03">
        <w:rPr>
          <w:rFonts w:ascii="仿宋_GB2312" w:eastAsia="仿宋_GB2312" w:hint="eastAsia"/>
          <w:sz w:val="24"/>
        </w:rPr>
        <w:t>；具有</w:t>
      </w:r>
      <w:r>
        <w:rPr>
          <w:rFonts w:ascii="仿宋_GB2312" w:eastAsia="仿宋_GB2312" w:hint="eastAsia"/>
          <w:sz w:val="24"/>
        </w:rPr>
        <w:t>安全生产、</w:t>
      </w:r>
      <w:r w:rsidRPr="006F2D03">
        <w:rPr>
          <w:rFonts w:ascii="仿宋_GB2312" w:eastAsia="仿宋_GB2312" w:hint="eastAsia"/>
          <w:sz w:val="24"/>
        </w:rPr>
        <w:t>节约资源、保护环境</w:t>
      </w:r>
      <w:r>
        <w:rPr>
          <w:rFonts w:ascii="仿宋_GB2312" w:eastAsia="仿宋_GB2312" w:hint="eastAsia"/>
          <w:sz w:val="24"/>
        </w:rPr>
        <w:t>意识；具有科学探索的精神和创新、创业的初步能力。</w:t>
      </w:r>
    </w:p>
    <w:p w:rsidR="00285837" w:rsidRPr="00F64747" w:rsidRDefault="00285837" w:rsidP="00285837">
      <w:pPr>
        <w:snapToGrid w:val="0"/>
        <w:spacing w:line="360" w:lineRule="auto"/>
        <w:ind w:firstLineChars="200" w:firstLine="480"/>
        <w:rPr>
          <w:rFonts w:ascii="仿宋_GB2312" w:eastAsia="仿宋_GB2312" w:hint="eastAsia"/>
          <w:sz w:val="24"/>
        </w:rPr>
      </w:pPr>
      <w:r>
        <w:rPr>
          <w:rFonts w:ascii="仿宋_GB2312" w:eastAsia="仿宋_GB2312" w:hAnsi="宋体" w:hint="eastAsia"/>
          <w:color w:val="000000"/>
          <w:sz w:val="24"/>
        </w:rPr>
        <w:t>4、身心素质：</w:t>
      </w:r>
      <w:r>
        <w:rPr>
          <w:rFonts w:ascii="仿宋_GB2312" w:eastAsia="仿宋_GB2312" w:hint="eastAsia"/>
          <w:sz w:val="24"/>
        </w:rPr>
        <w:t>具有</w:t>
      </w:r>
      <w:r w:rsidRPr="006F2D03">
        <w:rPr>
          <w:rFonts w:ascii="仿宋_GB2312" w:eastAsia="仿宋_GB2312" w:hint="eastAsia"/>
          <w:sz w:val="24"/>
        </w:rPr>
        <w:t>健康的体魄，能适应岗位对体质的要求；</w:t>
      </w:r>
      <w:r>
        <w:rPr>
          <w:rFonts w:ascii="仿宋_GB2312" w:eastAsia="仿宋_GB2312" w:hint="eastAsia"/>
          <w:sz w:val="24"/>
        </w:rPr>
        <w:t>具有</w:t>
      </w:r>
      <w:r w:rsidRPr="009077FD">
        <w:rPr>
          <w:rFonts w:ascii="仿宋_GB2312" w:eastAsia="仿宋_GB2312" w:hint="eastAsia"/>
          <w:sz w:val="24"/>
        </w:rPr>
        <w:t>健康</w:t>
      </w:r>
      <w:r>
        <w:rPr>
          <w:rFonts w:ascii="仿宋_GB2312" w:eastAsia="仿宋_GB2312" w:hint="eastAsia"/>
          <w:sz w:val="24"/>
        </w:rPr>
        <w:t>的</w:t>
      </w:r>
      <w:r w:rsidRPr="009077FD">
        <w:rPr>
          <w:rFonts w:ascii="仿宋_GB2312" w:eastAsia="仿宋_GB2312" w:hint="eastAsia"/>
          <w:sz w:val="24"/>
        </w:rPr>
        <w:t>人格</w:t>
      </w:r>
      <w:r>
        <w:rPr>
          <w:rFonts w:ascii="仿宋_GB2312" w:eastAsia="仿宋_GB2312" w:hint="eastAsia"/>
          <w:sz w:val="24"/>
        </w:rPr>
        <w:t>，</w:t>
      </w:r>
      <w:r w:rsidRPr="009077FD">
        <w:rPr>
          <w:rFonts w:ascii="仿宋_GB2312" w:eastAsia="仿宋_GB2312" w:hint="eastAsia"/>
          <w:sz w:val="24"/>
        </w:rPr>
        <w:t>养成终身从事体育锻炼的意识、能力与习惯</w:t>
      </w:r>
      <w:r>
        <w:rPr>
          <w:rFonts w:ascii="仿宋_GB2312" w:eastAsia="仿宋_GB2312" w:hint="eastAsia"/>
          <w:sz w:val="24"/>
        </w:rPr>
        <w:t>；</w:t>
      </w:r>
      <w:r w:rsidRPr="006F2D03">
        <w:rPr>
          <w:rFonts w:ascii="仿宋_GB2312" w:eastAsia="仿宋_GB2312" w:hint="eastAsia"/>
          <w:sz w:val="24"/>
        </w:rPr>
        <w:t>具有健康的心理和乐观的人生态度；</w:t>
      </w:r>
      <w:r w:rsidRPr="00F64747">
        <w:rPr>
          <w:rFonts w:ascii="仿宋_GB2312" w:eastAsia="仿宋_GB2312" w:hint="eastAsia"/>
          <w:sz w:val="24"/>
        </w:rPr>
        <w:t>学会合作与竞争，养成自信、自律、敬业、乐群的心理品质</w:t>
      </w:r>
      <w:r>
        <w:rPr>
          <w:rFonts w:ascii="仿宋_GB2312" w:eastAsia="仿宋_GB2312" w:hint="eastAsia"/>
          <w:sz w:val="24"/>
        </w:rPr>
        <w:t>。</w:t>
      </w:r>
    </w:p>
    <w:p w:rsidR="00285837" w:rsidRPr="00E42AD6" w:rsidRDefault="00285837" w:rsidP="00285837">
      <w:pPr>
        <w:snapToGrid w:val="0"/>
        <w:spacing w:line="360" w:lineRule="auto"/>
        <w:ind w:firstLine="200"/>
        <w:rPr>
          <w:rFonts w:ascii="仿宋_GB2312" w:eastAsia="仿宋_GB2312" w:hAnsi="宋体" w:hint="eastAsia"/>
          <w:sz w:val="24"/>
        </w:rPr>
      </w:pPr>
      <w:r>
        <w:rPr>
          <w:rFonts w:ascii="仿宋_GB2312" w:eastAsia="仿宋_GB2312" w:hAnsi="宋体" w:hint="eastAsia"/>
          <w:sz w:val="24"/>
        </w:rPr>
        <w:t>（二）</w:t>
      </w:r>
      <w:r w:rsidRPr="00E42AD6">
        <w:rPr>
          <w:rFonts w:ascii="仿宋_GB2312" w:eastAsia="仿宋_GB2312" w:hAnsi="宋体" w:hint="eastAsia"/>
          <w:sz w:val="24"/>
        </w:rPr>
        <w:t>职业能力</w:t>
      </w:r>
    </w:p>
    <w:p w:rsidR="00285837" w:rsidRPr="00217FCB"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1、能运用机械制图的知识，按照国家标准，识读中等复杂机械零件图样、简单装配图样和电气图样</w:t>
      </w:r>
      <w:r w:rsidRPr="00E42AD6">
        <w:rPr>
          <w:rFonts w:ascii="仿宋_GB2312" w:eastAsia="仿宋_GB2312" w:hAnsi="宋体" w:hint="eastAsia"/>
          <w:sz w:val="24"/>
        </w:rPr>
        <w:t>，</w:t>
      </w:r>
      <w:r>
        <w:rPr>
          <w:rFonts w:ascii="仿宋_GB2312" w:eastAsia="仿宋_GB2312" w:hAnsi="宋体" w:hint="eastAsia"/>
          <w:sz w:val="24"/>
        </w:rPr>
        <w:t>具备</w:t>
      </w:r>
      <w:r w:rsidRPr="00E42AD6">
        <w:rPr>
          <w:rFonts w:ascii="仿宋_GB2312" w:eastAsia="仿宋_GB2312" w:hAnsi="宋体" w:hint="eastAsia"/>
          <w:sz w:val="24"/>
        </w:rPr>
        <w:t>运用CAD软件绘制中等复杂程度机械图样或电气图样</w:t>
      </w:r>
      <w:r>
        <w:rPr>
          <w:rFonts w:ascii="仿宋_GB2312" w:eastAsia="仿宋_GB2312" w:hAnsi="宋体" w:hint="eastAsia"/>
          <w:sz w:val="24"/>
        </w:rPr>
        <w:t>的能力</w:t>
      </w:r>
      <w:r w:rsidRPr="00E42AD6">
        <w:rPr>
          <w:rFonts w:ascii="仿宋_GB2312" w:eastAsia="仿宋_GB2312" w:hAnsi="宋体" w:hint="eastAsia"/>
          <w:sz w:val="24"/>
        </w:rPr>
        <w:t>。</w:t>
      </w:r>
    </w:p>
    <w:p w:rsidR="00285837" w:rsidRPr="00E42AD6"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2、能运用机械制造的工艺知识，完成</w:t>
      </w:r>
      <w:r w:rsidRPr="00E42AD6">
        <w:rPr>
          <w:rFonts w:ascii="仿宋_GB2312" w:eastAsia="仿宋_GB2312" w:hAnsi="宋体" w:hint="eastAsia"/>
          <w:sz w:val="24"/>
        </w:rPr>
        <w:t>机械加工工艺</w:t>
      </w:r>
      <w:r>
        <w:rPr>
          <w:rFonts w:ascii="仿宋_GB2312" w:eastAsia="仿宋_GB2312" w:hAnsi="宋体" w:hint="eastAsia"/>
          <w:sz w:val="24"/>
        </w:rPr>
        <w:t>卡片的</w:t>
      </w:r>
      <w:r w:rsidRPr="00E42AD6">
        <w:rPr>
          <w:rFonts w:ascii="仿宋_GB2312" w:eastAsia="仿宋_GB2312" w:hAnsi="宋体" w:hint="eastAsia"/>
          <w:sz w:val="24"/>
        </w:rPr>
        <w:t>编制。</w:t>
      </w:r>
    </w:p>
    <w:p w:rsidR="00285837" w:rsidRPr="00E42AD6"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3、能运用</w:t>
      </w:r>
      <w:r w:rsidRPr="00E42AD6">
        <w:rPr>
          <w:rFonts w:ascii="仿宋_GB2312" w:eastAsia="仿宋_GB2312" w:hAnsi="宋体" w:hint="eastAsia"/>
          <w:sz w:val="24"/>
        </w:rPr>
        <w:t>机械传动的基础知识</w:t>
      </w:r>
      <w:r>
        <w:rPr>
          <w:rFonts w:ascii="仿宋_GB2312" w:eastAsia="仿宋_GB2312" w:hAnsi="宋体" w:hint="eastAsia"/>
          <w:sz w:val="24"/>
        </w:rPr>
        <w:t>，分析</w:t>
      </w:r>
      <w:r w:rsidRPr="00E42AD6">
        <w:rPr>
          <w:rFonts w:ascii="仿宋_GB2312" w:eastAsia="仿宋_GB2312" w:hAnsi="宋体" w:hint="eastAsia"/>
          <w:sz w:val="24"/>
        </w:rPr>
        <w:t>机电设备的基本</w:t>
      </w:r>
      <w:r>
        <w:rPr>
          <w:rFonts w:ascii="仿宋_GB2312" w:eastAsia="仿宋_GB2312" w:hAnsi="宋体" w:hint="eastAsia"/>
          <w:sz w:val="24"/>
        </w:rPr>
        <w:t>结构；能正确操作常用的机械加工</w:t>
      </w:r>
      <w:r w:rsidRPr="00E42AD6">
        <w:rPr>
          <w:rFonts w:ascii="仿宋_GB2312" w:eastAsia="仿宋_GB2312" w:hAnsi="宋体" w:hint="eastAsia"/>
          <w:sz w:val="24"/>
        </w:rPr>
        <w:t>设备，具备钳工操作的基础能力和机械加工的基础技能。</w:t>
      </w:r>
    </w:p>
    <w:p w:rsidR="00285837" w:rsidRPr="00E42AD6"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4、能运用机电设备拆装的工艺知识，正确选</w:t>
      </w:r>
      <w:r w:rsidRPr="00E42AD6">
        <w:rPr>
          <w:rFonts w:ascii="仿宋_GB2312" w:eastAsia="仿宋_GB2312" w:hAnsi="宋体" w:hint="eastAsia"/>
          <w:sz w:val="24"/>
        </w:rPr>
        <w:t>用常用的工具、量具及辅具</w:t>
      </w:r>
      <w:r>
        <w:rPr>
          <w:rFonts w:ascii="仿宋_GB2312" w:eastAsia="仿宋_GB2312" w:hAnsi="宋体" w:hint="eastAsia"/>
          <w:sz w:val="24"/>
        </w:rPr>
        <w:t>，</w:t>
      </w:r>
      <w:r w:rsidRPr="00E42AD6">
        <w:rPr>
          <w:rFonts w:ascii="仿宋_GB2312" w:eastAsia="仿宋_GB2312" w:hAnsi="宋体" w:hint="eastAsia"/>
          <w:sz w:val="24"/>
        </w:rPr>
        <w:t>完成典型机电设备的拆装。</w:t>
      </w:r>
    </w:p>
    <w:p w:rsidR="00285837" w:rsidRPr="00E42AD6"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lastRenderedPageBreak/>
        <w:t>5、能运用</w:t>
      </w:r>
      <w:r w:rsidRPr="00E42AD6">
        <w:rPr>
          <w:rFonts w:ascii="仿宋_GB2312" w:eastAsia="仿宋_GB2312" w:hAnsi="宋体" w:hint="eastAsia"/>
          <w:sz w:val="24"/>
        </w:rPr>
        <w:t>电工电子技术的基</w:t>
      </w:r>
      <w:r>
        <w:rPr>
          <w:rFonts w:ascii="仿宋_GB2312" w:eastAsia="仿宋_GB2312" w:hAnsi="宋体" w:hint="eastAsia"/>
          <w:sz w:val="24"/>
        </w:rPr>
        <w:t>础知识，进行电路分析和电气测量；</w:t>
      </w:r>
      <w:r w:rsidRPr="00E42AD6">
        <w:rPr>
          <w:rFonts w:ascii="仿宋_GB2312" w:eastAsia="仿宋_GB2312" w:hAnsi="宋体" w:hint="eastAsia"/>
          <w:sz w:val="24"/>
        </w:rPr>
        <w:t>能正确选用常用电工电子仪表，具备电工、电子操作的基础技能。</w:t>
      </w:r>
    </w:p>
    <w:p w:rsidR="00285837" w:rsidRPr="00E42AD6"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6、能运用液压和气压传动的基础知识，</w:t>
      </w:r>
      <w:r w:rsidRPr="00E42AD6">
        <w:rPr>
          <w:rFonts w:ascii="仿宋_GB2312" w:eastAsia="仿宋_GB2312" w:hAnsi="宋体" w:hint="eastAsia"/>
          <w:sz w:val="24"/>
        </w:rPr>
        <w:t>识读和分析中等复</w:t>
      </w:r>
      <w:r>
        <w:rPr>
          <w:rFonts w:ascii="仿宋_GB2312" w:eastAsia="仿宋_GB2312" w:hAnsi="宋体" w:hint="eastAsia"/>
          <w:sz w:val="24"/>
        </w:rPr>
        <w:t>杂液压、气动系统图，具备</w:t>
      </w:r>
      <w:r w:rsidRPr="00E42AD6">
        <w:rPr>
          <w:rFonts w:ascii="仿宋_GB2312" w:eastAsia="仿宋_GB2312" w:hAnsi="宋体" w:hint="eastAsia"/>
          <w:sz w:val="24"/>
        </w:rPr>
        <w:t>典型液压和气动回路的安装、调试和维护</w:t>
      </w:r>
      <w:r>
        <w:rPr>
          <w:rFonts w:ascii="仿宋_GB2312" w:eastAsia="仿宋_GB2312" w:hAnsi="宋体" w:hint="eastAsia"/>
          <w:sz w:val="24"/>
        </w:rPr>
        <w:t>的能力</w:t>
      </w:r>
      <w:r w:rsidRPr="00E42AD6">
        <w:rPr>
          <w:rFonts w:ascii="仿宋_GB2312" w:eastAsia="仿宋_GB2312" w:hAnsi="宋体" w:hint="eastAsia"/>
          <w:sz w:val="24"/>
        </w:rPr>
        <w:t>。</w:t>
      </w:r>
    </w:p>
    <w:p w:rsidR="00285837" w:rsidRPr="00E42AD6" w:rsidRDefault="00285837" w:rsidP="00285837">
      <w:pPr>
        <w:snapToGrid w:val="0"/>
        <w:spacing w:line="360" w:lineRule="auto"/>
        <w:ind w:firstLineChars="200" w:firstLine="480"/>
        <w:rPr>
          <w:rFonts w:ascii="仿宋_GB2312" w:eastAsia="仿宋_GB2312" w:hAnsi="宋体" w:hint="eastAsia"/>
          <w:sz w:val="24"/>
        </w:rPr>
      </w:pPr>
      <w:r>
        <w:rPr>
          <w:rFonts w:ascii="仿宋_GB2312" w:eastAsia="仿宋_GB2312" w:hAnsi="宋体" w:hint="eastAsia"/>
          <w:sz w:val="24"/>
        </w:rPr>
        <w:t>7、能运用</w:t>
      </w:r>
      <w:r w:rsidRPr="00E42AD6">
        <w:rPr>
          <w:rFonts w:ascii="仿宋_GB2312" w:eastAsia="仿宋_GB2312" w:hAnsi="宋体" w:hint="eastAsia"/>
          <w:sz w:val="24"/>
        </w:rPr>
        <w:t>可编程控制器（PLC</w:t>
      </w:r>
      <w:r>
        <w:rPr>
          <w:rFonts w:ascii="仿宋_GB2312" w:eastAsia="仿宋_GB2312" w:hAnsi="宋体" w:hint="eastAsia"/>
          <w:sz w:val="24"/>
        </w:rPr>
        <w:t>）的</w:t>
      </w:r>
      <w:r w:rsidRPr="00E42AD6">
        <w:rPr>
          <w:rFonts w:ascii="仿宋_GB2312" w:eastAsia="仿宋_GB2312" w:hAnsi="宋体" w:hint="eastAsia"/>
          <w:sz w:val="24"/>
        </w:rPr>
        <w:t>编程技术，</w:t>
      </w:r>
      <w:r>
        <w:rPr>
          <w:rFonts w:ascii="仿宋_GB2312" w:eastAsia="仿宋_GB2312" w:hAnsi="宋体" w:hint="eastAsia"/>
          <w:sz w:val="24"/>
        </w:rPr>
        <w:t>实现典型机电设备的PLC控制，初步具备</w:t>
      </w:r>
      <w:r w:rsidRPr="00E42AD6">
        <w:rPr>
          <w:rFonts w:ascii="仿宋_GB2312" w:eastAsia="仿宋_GB2312" w:hAnsi="宋体" w:hint="eastAsia"/>
          <w:sz w:val="24"/>
        </w:rPr>
        <w:t>PLC</w:t>
      </w:r>
      <w:r>
        <w:rPr>
          <w:rFonts w:ascii="仿宋_GB2312" w:eastAsia="仿宋_GB2312" w:hAnsi="宋体" w:hint="eastAsia"/>
          <w:sz w:val="24"/>
        </w:rPr>
        <w:t>改造机电设备控制方式的</w:t>
      </w:r>
      <w:r w:rsidRPr="00E42AD6">
        <w:rPr>
          <w:rFonts w:ascii="仿宋_GB2312" w:eastAsia="仿宋_GB2312" w:hAnsi="宋体" w:hint="eastAsia"/>
          <w:sz w:val="24"/>
        </w:rPr>
        <w:t>能力。</w:t>
      </w:r>
    </w:p>
    <w:p w:rsidR="00285837" w:rsidRPr="00E42AD6" w:rsidRDefault="00285837" w:rsidP="00285837">
      <w:pPr>
        <w:snapToGrid w:val="0"/>
        <w:spacing w:line="360" w:lineRule="auto"/>
        <w:ind w:firstLineChars="182" w:firstLine="437"/>
        <w:rPr>
          <w:rFonts w:ascii="仿宋_GB2312" w:eastAsia="仿宋_GB2312" w:hAnsi="宋体" w:hint="eastAsia"/>
          <w:sz w:val="24"/>
        </w:rPr>
      </w:pPr>
      <w:r>
        <w:rPr>
          <w:rFonts w:ascii="仿宋_GB2312" w:eastAsia="仿宋_GB2312" w:hAnsi="宋体" w:hint="eastAsia"/>
          <w:sz w:val="24"/>
        </w:rPr>
        <w:t>8、初步具备机器人生产线的管理、调试、维护能力，能熟悉机器人的仿真运用和简单编程。</w:t>
      </w:r>
    </w:p>
    <w:p w:rsidR="00285837" w:rsidRDefault="00285837" w:rsidP="00285837">
      <w:pPr>
        <w:snapToGrid w:val="0"/>
        <w:spacing w:line="360" w:lineRule="auto"/>
        <w:ind w:firstLineChars="182" w:firstLine="437"/>
        <w:rPr>
          <w:rFonts w:ascii="仿宋_GB2312" w:eastAsia="仿宋_GB2312" w:hAnsi="宋体" w:hint="eastAsia"/>
          <w:sz w:val="24"/>
        </w:rPr>
      </w:pPr>
      <w:r>
        <w:rPr>
          <w:rFonts w:ascii="仿宋_GB2312" w:eastAsia="仿宋_GB2312" w:hAnsi="宋体" w:hint="eastAsia"/>
          <w:sz w:val="24"/>
        </w:rPr>
        <w:t>9、初步具备对机电类企业生产一线机电设备管理和维护保养的能力和产品质量进行检测、分析、管理和控制的能力。</w:t>
      </w:r>
    </w:p>
    <w:p w:rsidR="00285837" w:rsidRDefault="00285837" w:rsidP="00285837">
      <w:pPr>
        <w:snapToGrid w:val="0"/>
        <w:spacing w:line="360" w:lineRule="auto"/>
        <w:ind w:firstLineChars="150" w:firstLine="360"/>
        <w:rPr>
          <w:rFonts w:ascii="仿宋_GB2312" w:eastAsia="仿宋_GB2312" w:hAnsi="宋体" w:hint="eastAsia"/>
          <w:sz w:val="24"/>
        </w:rPr>
      </w:pPr>
      <w:r>
        <w:rPr>
          <w:rFonts w:ascii="仿宋_GB2312" w:eastAsia="仿宋_GB2312" w:hAnsi="宋体" w:hint="eastAsia"/>
          <w:sz w:val="24"/>
        </w:rPr>
        <w:t>10、具备维修电工职业资格三级的专业技能，</w:t>
      </w:r>
      <w:r w:rsidRPr="00E42AD6">
        <w:rPr>
          <w:rFonts w:ascii="仿宋_GB2312" w:eastAsia="仿宋_GB2312" w:hAnsi="宋体" w:hint="eastAsia"/>
          <w:sz w:val="24"/>
        </w:rPr>
        <w:t>通过考核鉴定，取得相应的职业资格证书。</w:t>
      </w:r>
    </w:p>
    <w:p w:rsidR="00285837" w:rsidRPr="00E42AD6" w:rsidRDefault="00285837" w:rsidP="00285837">
      <w:pPr>
        <w:snapToGrid w:val="0"/>
        <w:spacing w:line="360" w:lineRule="auto"/>
        <w:ind w:firstLineChars="150" w:firstLine="360"/>
        <w:rPr>
          <w:rFonts w:ascii="仿宋_GB2312" w:eastAsia="仿宋_GB2312" w:hAnsi="宋体" w:hint="eastAsia"/>
          <w:sz w:val="24"/>
        </w:rPr>
      </w:pPr>
      <w:r>
        <w:rPr>
          <w:rFonts w:ascii="仿宋_GB2312" w:eastAsia="仿宋_GB2312" w:hAnsi="宋体" w:hint="eastAsia"/>
          <w:sz w:val="24"/>
        </w:rPr>
        <w:t>11、获取与本专业相关的技能，</w:t>
      </w:r>
      <w:r w:rsidRPr="00E42AD6">
        <w:rPr>
          <w:rFonts w:ascii="仿宋_GB2312" w:eastAsia="仿宋_GB2312" w:hAnsi="宋体" w:hint="eastAsia"/>
          <w:sz w:val="24"/>
        </w:rPr>
        <w:t>通过考核鉴定，取得</w:t>
      </w:r>
      <w:r>
        <w:rPr>
          <w:rFonts w:ascii="仿宋_GB2312" w:eastAsia="仿宋_GB2312" w:hAnsi="宋体" w:hint="eastAsia"/>
          <w:sz w:val="24"/>
        </w:rPr>
        <w:t>二证、三证等相关</w:t>
      </w:r>
      <w:r w:rsidRPr="00E42AD6">
        <w:rPr>
          <w:rFonts w:ascii="仿宋_GB2312" w:eastAsia="仿宋_GB2312" w:hAnsi="宋体" w:hint="eastAsia"/>
          <w:sz w:val="24"/>
        </w:rPr>
        <w:t>的职业资格证书。</w:t>
      </w:r>
    </w:p>
    <w:p w:rsidR="00285837" w:rsidRPr="00766F03" w:rsidRDefault="00285837" w:rsidP="00285837">
      <w:pPr>
        <w:snapToGrid w:val="0"/>
        <w:spacing w:line="360" w:lineRule="auto"/>
        <w:ind w:firstLineChars="200" w:firstLine="480"/>
        <w:rPr>
          <w:rFonts w:ascii="黑体" w:eastAsia="黑体" w:hAnsi="宋体" w:hint="eastAsia"/>
          <w:sz w:val="24"/>
        </w:rPr>
      </w:pPr>
      <w:r w:rsidRPr="00766F03">
        <w:rPr>
          <w:rFonts w:ascii="黑体" w:eastAsia="黑体" w:hAnsi="宋体" w:hint="eastAsia"/>
          <w:sz w:val="24"/>
        </w:rPr>
        <w:t>六、教学时间分配表</w:t>
      </w:r>
    </w:p>
    <w:tbl>
      <w:tblPr>
        <w:tblW w:w="9622"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5"/>
        <w:gridCol w:w="567"/>
        <w:gridCol w:w="567"/>
        <w:gridCol w:w="2264"/>
        <w:gridCol w:w="731"/>
        <w:gridCol w:w="708"/>
        <w:gridCol w:w="657"/>
        <w:gridCol w:w="697"/>
        <w:gridCol w:w="740"/>
        <w:gridCol w:w="810"/>
        <w:gridCol w:w="567"/>
      </w:tblGrid>
      <w:tr w:rsidR="00285837" w:rsidRPr="00A3381F" w:rsidTr="00516949">
        <w:trPr>
          <w:trHeight w:val="309"/>
          <w:jc w:val="center"/>
        </w:trPr>
        <w:tc>
          <w:tcPr>
            <w:tcW w:w="709" w:type="dxa"/>
            <w:vMerge w:val="restart"/>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学期</w:t>
            </w:r>
          </w:p>
        </w:tc>
        <w:tc>
          <w:tcPr>
            <w:tcW w:w="605" w:type="dxa"/>
            <w:vMerge w:val="restart"/>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学期</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周数</w:t>
            </w:r>
          </w:p>
        </w:tc>
        <w:tc>
          <w:tcPr>
            <w:tcW w:w="1134" w:type="dxa"/>
            <w:gridSpan w:val="2"/>
            <w:vAlign w:val="center"/>
          </w:tcPr>
          <w:p w:rsidR="00285837" w:rsidRPr="00A3381F" w:rsidRDefault="00285837" w:rsidP="00516949">
            <w:pPr>
              <w:snapToGrid w:val="0"/>
              <w:rPr>
                <w:rFonts w:ascii="仿宋" w:eastAsia="仿宋" w:hAnsi="仿宋" w:cs="宋体" w:hint="eastAsia"/>
                <w:szCs w:val="21"/>
              </w:rPr>
            </w:pPr>
            <w:r w:rsidRPr="00A3381F">
              <w:rPr>
                <w:rFonts w:ascii="仿宋" w:eastAsia="仿宋" w:hAnsi="仿宋" w:cs="宋体" w:hint="eastAsia"/>
                <w:szCs w:val="21"/>
              </w:rPr>
              <w:t>理论教学</w:t>
            </w:r>
          </w:p>
        </w:tc>
        <w:tc>
          <w:tcPr>
            <w:tcW w:w="5797" w:type="dxa"/>
            <w:gridSpan w:val="6"/>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实践教学</w:t>
            </w:r>
          </w:p>
        </w:tc>
        <w:tc>
          <w:tcPr>
            <w:tcW w:w="810" w:type="dxa"/>
            <w:vMerge w:val="restart"/>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入学教育与</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军训</w:t>
            </w:r>
          </w:p>
        </w:tc>
        <w:tc>
          <w:tcPr>
            <w:tcW w:w="567" w:type="dxa"/>
            <w:vMerge w:val="restart"/>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机动</w:t>
            </w:r>
          </w:p>
        </w:tc>
      </w:tr>
      <w:tr w:rsidR="00285837" w:rsidRPr="00A3381F" w:rsidTr="00516949">
        <w:trPr>
          <w:jc w:val="center"/>
        </w:trPr>
        <w:tc>
          <w:tcPr>
            <w:tcW w:w="709" w:type="dxa"/>
            <w:vMerge/>
            <w:vAlign w:val="center"/>
          </w:tcPr>
          <w:p w:rsidR="00285837" w:rsidRPr="00A3381F" w:rsidRDefault="00285837" w:rsidP="00516949">
            <w:pPr>
              <w:snapToGrid w:val="0"/>
              <w:jc w:val="center"/>
              <w:rPr>
                <w:rFonts w:ascii="仿宋" w:eastAsia="仿宋" w:hAnsi="仿宋" w:cs="宋体" w:hint="eastAsia"/>
                <w:szCs w:val="21"/>
              </w:rPr>
            </w:pPr>
          </w:p>
        </w:tc>
        <w:tc>
          <w:tcPr>
            <w:tcW w:w="605" w:type="dxa"/>
            <w:vMerge/>
            <w:vAlign w:val="center"/>
          </w:tcPr>
          <w:p w:rsidR="00285837" w:rsidRPr="00A3381F" w:rsidRDefault="00285837" w:rsidP="00516949">
            <w:pPr>
              <w:snapToGrid w:val="0"/>
              <w:jc w:val="center"/>
              <w:rPr>
                <w:rFonts w:ascii="仿宋" w:eastAsia="仿宋" w:hAnsi="仿宋" w:cs="宋体" w:hint="eastAsia"/>
                <w:szCs w:val="21"/>
              </w:rPr>
            </w:pPr>
          </w:p>
        </w:tc>
        <w:tc>
          <w:tcPr>
            <w:tcW w:w="567" w:type="dxa"/>
            <w:vMerge w:val="restart"/>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教学周数</w:t>
            </w:r>
          </w:p>
        </w:tc>
        <w:tc>
          <w:tcPr>
            <w:tcW w:w="567" w:type="dxa"/>
            <w:vMerge w:val="restart"/>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考试周数</w:t>
            </w:r>
          </w:p>
        </w:tc>
        <w:tc>
          <w:tcPr>
            <w:tcW w:w="2995" w:type="dxa"/>
            <w:gridSpan w:val="2"/>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技能训练</w:t>
            </w:r>
          </w:p>
        </w:tc>
        <w:tc>
          <w:tcPr>
            <w:tcW w:w="1365" w:type="dxa"/>
            <w:gridSpan w:val="2"/>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毕业设计</w:t>
            </w:r>
          </w:p>
        </w:tc>
        <w:tc>
          <w:tcPr>
            <w:tcW w:w="1437" w:type="dxa"/>
            <w:gridSpan w:val="2"/>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企业实习</w:t>
            </w:r>
          </w:p>
        </w:tc>
        <w:tc>
          <w:tcPr>
            <w:tcW w:w="810" w:type="dxa"/>
            <w:vMerge/>
            <w:vAlign w:val="center"/>
          </w:tcPr>
          <w:p w:rsidR="00285837" w:rsidRPr="00A3381F" w:rsidRDefault="00285837" w:rsidP="00516949">
            <w:pPr>
              <w:snapToGrid w:val="0"/>
              <w:jc w:val="center"/>
              <w:rPr>
                <w:rFonts w:ascii="仿宋" w:eastAsia="仿宋" w:hAnsi="仿宋" w:cs="宋体" w:hint="eastAsia"/>
                <w:szCs w:val="21"/>
              </w:rPr>
            </w:pPr>
          </w:p>
        </w:tc>
        <w:tc>
          <w:tcPr>
            <w:tcW w:w="567" w:type="dxa"/>
            <w:vMerge/>
            <w:vAlign w:val="center"/>
          </w:tcPr>
          <w:p w:rsidR="00285837" w:rsidRPr="00A3381F" w:rsidRDefault="00285837" w:rsidP="00516949">
            <w:pPr>
              <w:snapToGrid w:val="0"/>
              <w:jc w:val="center"/>
              <w:rPr>
                <w:rFonts w:ascii="仿宋" w:eastAsia="仿宋" w:hAnsi="仿宋" w:cs="宋体" w:hint="eastAsia"/>
                <w:szCs w:val="21"/>
              </w:rPr>
            </w:pPr>
          </w:p>
        </w:tc>
      </w:tr>
      <w:tr w:rsidR="00285837" w:rsidRPr="00A3381F" w:rsidTr="00516949">
        <w:trPr>
          <w:jc w:val="center"/>
        </w:trPr>
        <w:tc>
          <w:tcPr>
            <w:tcW w:w="709" w:type="dxa"/>
            <w:vMerge/>
            <w:vAlign w:val="center"/>
          </w:tcPr>
          <w:p w:rsidR="00285837" w:rsidRPr="00A3381F" w:rsidRDefault="00285837" w:rsidP="00516949">
            <w:pPr>
              <w:snapToGrid w:val="0"/>
              <w:jc w:val="center"/>
              <w:rPr>
                <w:rFonts w:ascii="仿宋" w:eastAsia="仿宋" w:hAnsi="仿宋" w:cs="宋体" w:hint="eastAsia"/>
                <w:szCs w:val="21"/>
              </w:rPr>
            </w:pPr>
          </w:p>
        </w:tc>
        <w:tc>
          <w:tcPr>
            <w:tcW w:w="605" w:type="dxa"/>
            <w:vMerge/>
            <w:vAlign w:val="center"/>
          </w:tcPr>
          <w:p w:rsidR="00285837" w:rsidRPr="00A3381F" w:rsidRDefault="00285837" w:rsidP="00516949">
            <w:pPr>
              <w:snapToGrid w:val="0"/>
              <w:jc w:val="center"/>
              <w:rPr>
                <w:rFonts w:ascii="仿宋" w:eastAsia="仿宋" w:hAnsi="仿宋" w:cs="宋体" w:hint="eastAsia"/>
                <w:szCs w:val="21"/>
              </w:rPr>
            </w:pPr>
          </w:p>
        </w:tc>
        <w:tc>
          <w:tcPr>
            <w:tcW w:w="567" w:type="dxa"/>
            <w:vMerge/>
            <w:vAlign w:val="center"/>
          </w:tcPr>
          <w:p w:rsidR="00285837" w:rsidRPr="00A3381F" w:rsidRDefault="00285837" w:rsidP="00516949">
            <w:pPr>
              <w:snapToGrid w:val="0"/>
              <w:jc w:val="center"/>
              <w:rPr>
                <w:rFonts w:ascii="仿宋" w:eastAsia="仿宋" w:hAnsi="仿宋" w:cs="宋体" w:hint="eastAsia"/>
                <w:szCs w:val="21"/>
              </w:rPr>
            </w:pPr>
          </w:p>
        </w:tc>
        <w:tc>
          <w:tcPr>
            <w:tcW w:w="567" w:type="dxa"/>
            <w:vMerge/>
            <w:vAlign w:val="center"/>
          </w:tcPr>
          <w:p w:rsidR="00285837" w:rsidRPr="00A3381F" w:rsidRDefault="00285837" w:rsidP="00516949">
            <w:pPr>
              <w:snapToGrid w:val="0"/>
              <w:jc w:val="center"/>
              <w:rPr>
                <w:rFonts w:ascii="仿宋" w:eastAsia="仿宋" w:hAnsi="仿宋" w:cs="宋体" w:hint="eastAsia"/>
                <w:szCs w:val="21"/>
              </w:rPr>
            </w:pP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内容</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周数</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内容</w:t>
            </w:r>
          </w:p>
        </w:tc>
        <w:tc>
          <w:tcPr>
            <w:tcW w:w="65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周数</w:t>
            </w:r>
          </w:p>
        </w:tc>
        <w:tc>
          <w:tcPr>
            <w:tcW w:w="69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内容</w:t>
            </w:r>
          </w:p>
        </w:tc>
        <w:tc>
          <w:tcPr>
            <w:tcW w:w="740"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周数</w:t>
            </w:r>
          </w:p>
        </w:tc>
        <w:tc>
          <w:tcPr>
            <w:tcW w:w="810" w:type="dxa"/>
            <w:vMerge/>
            <w:vAlign w:val="center"/>
          </w:tcPr>
          <w:p w:rsidR="00285837" w:rsidRPr="00A3381F" w:rsidRDefault="00285837" w:rsidP="00516949">
            <w:pPr>
              <w:snapToGrid w:val="0"/>
              <w:jc w:val="center"/>
              <w:rPr>
                <w:rFonts w:ascii="仿宋" w:eastAsia="仿宋" w:hAnsi="仿宋" w:cs="宋体" w:hint="eastAsia"/>
                <w:szCs w:val="21"/>
              </w:rPr>
            </w:pPr>
          </w:p>
        </w:tc>
        <w:tc>
          <w:tcPr>
            <w:tcW w:w="567" w:type="dxa"/>
            <w:vMerge/>
            <w:vAlign w:val="center"/>
          </w:tcPr>
          <w:p w:rsidR="00285837" w:rsidRPr="00A3381F" w:rsidRDefault="00285837" w:rsidP="00516949">
            <w:pPr>
              <w:snapToGrid w:val="0"/>
              <w:jc w:val="center"/>
              <w:rPr>
                <w:rFonts w:ascii="仿宋" w:eastAsia="仿宋" w:hAnsi="仿宋" w:cs="宋体" w:hint="eastAsia"/>
                <w:szCs w:val="21"/>
              </w:rPr>
            </w:pP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proofErr w:type="gramStart"/>
            <w:r w:rsidRPr="00A3381F">
              <w:rPr>
                <w:rFonts w:ascii="仿宋" w:eastAsia="仿宋" w:hAnsi="仿宋" w:cs="宋体" w:hint="eastAsia"/>
                <w:szCs w:val="21"/>
              </w:rPr>
              <w:t>一</w:t>
            </w:r>
            <w:proofErr w:type="gramEnd"/>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20</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13</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计算机应用基础实训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维修电工技能实训</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二</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13</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计算机应用基础实训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维修电工技能实训</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三</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10</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钳工实训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电气装置实训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电子技术装接实训</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3</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四</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10</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钳工实训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电力拖动技能实训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机床电气检修实训</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3</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五</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10</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维修电工实训及考证（中）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电力拖动技能实训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lastRenderedPageBreak/>
              <w:t>AutoCAD实训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自动化楼宇实训（拓展）</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lastRenderedPageBreak/>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3</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lastRenderedPageBreak/>
              <w:t>2</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lastRenderedPageBreak/>
              <w:t>六</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9</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PLC编程与应用实训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单片机控制技术实训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电气CAD技术</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CAD高级工强化训练</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3</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七</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9</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 xml:space="preserve">PLC编程与应用技术 </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液压控制技术实训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气动控制技术实训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工业机器人仿真应用（拓展）</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八</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9</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变频调速技术实训</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触摸屏及组态实训</w:t>
            </w:r>
          </w:p>
          <w:p w:rsidR="00285837" w:rsidRPr="00A3381F" w:rsidRDefault="00285837" w:rsidP="00516949">
            <w:pPr>
              <w:jc w:val="center"/>
              <w:rPr>
                <w:rFonts w:ascii="仿宋" w:eastAsia="仿宋" w:hAnsi="仿宋" w:cs="宋体" w:hint="eastAsia"/>
                <w:szCs w:val="21"/>
              </w:rPr>
            </w:pPr>
            <w:r w:rsidRPr="00A3381F">
              <w:rPr>
                <w:rFonts w:ascii="仿宋" w:eastAsia="仿宋" w:hAnsi="仿宋" w:cs="宋体" w:hint="eastAsia"/>
                <w:szCs w:val="21"/>
              </w:rPr>
              <w:t>数控机床故障诊断和维修技术（特色）</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3</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3</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九</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维修电工实训及考证（高）</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工业机器人应用维护（拓展）</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自动化生产</w:t>
            </w:r>
            <w:proofErr w:type="gramStart"/>
            <w:r w:rsidRPr="00A3381F">
              <w:rPr>
                <w:rFonts w:ascii="仿宋" w:eastAsia="仿宋" w:hAnsi="仿宋" w:cs="宋体" w:hint="eastAsia"/>
                <w:szCs w:val="21"/>
              </w:rPr>
              <w:t>线装调实训</w:t>
            </w:r>
            <w:proofErr w:type="gramEnd"/>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自动化生产线</w:t>
            </w:r>
            <w:proofErr w:type="gramStart"/>
            <w:r w:rsidRPr="00A3381F">
              <w:rPr>
                <w:rFonts w:ascii="仿宋" w:eastAsia="仿宋" w:hAnsi="仿宋" w:cs="宋体" w:hint="eastAsia"/>
                <w:szCs w:val="21"/>
              </w:rPr>
              <w:t>电气排帮实</w:t>
            </w:r>
            <w:proofErr w:type="gramEnd"/>
            <w:r w:rsidRPr="00A3381F">
              <w:rPr>
                <w:rFonts w:ascii="仿宋" w:eastAsia="仿宋" w:hAnsi="仿宋" w:cs="宋体" w:hint="eastAsia"/>
                <w:szCs w:val="21"/>
              </w:rPr>
              <w:t>训</w:t>
            </w: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4</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毕业</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设计</w:t>
            </w:r>
          </w:p>
        </w:tc>
        <w:tc>
          <w:tcPr>
            <w:tcW w:w="65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5</w:t>
            </w: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十</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p>
        </w:tc>
        <w:tc>
          <w:tcPr>
            <w:tcW w:w="731" w:type="dxa"/>
            <w:vAlign w:val="center"/>
          </w:tcPr>
          <w:p w:rsidR="00285837" w:rsidRPr="00A3381F" w:rsidRDefault="00285837" w:rsidP="00516949">
            <w:pPr>
              <w:snapToGrid w:val="0"/>
              <w:jc w:val="center"/>
              <w:rPr>
                <w:rFonts w:ascii="仿宋" w:eastAsia="仿宋" w:hAnsi="仿宋" w:cs="宋体" w:hint="eastAsia"/>
                <w:szCs w:val="21"/>
              </w:rPr>
            </w:pP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p>
        </w:tc>
        <w:tc>
          <w:tcPr>
            <w:tcW w:w="69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顶岗</w:t>
            </w:r>
          </w:p>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实习</w:t>
            </w:r>
          </w:p>
        </w:tc>
        <w:tc>
          <w:tcPr>
            <w:tcW w:w="740"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810" w:type="dxa"/>
            <w:vAlign w:val="center"/>
          </w:tcPr>
          <w:p w:rsidR="00285837" w:rsidRPr="00A3381F" w:rsidRDefault="00285837" w:rsidP="00516949">
            <w:pPr>
              <w:snapToGrid w:val="0"/>
              <w:jc w:val="center"/>
              <w:rPr>
                <w:rFonts w:ascii="仿宋" w:eastAsia="仿宋" w:hAnsi="仿宋" w:cs="宋体" w:hint="eastAsia"/>
                <w:szCs w:val="21"/>
              </w:rPr>
            </w:pP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r w:rsidR="00285837" w:rsidRPr="00A3381F" w:rsidTr="00516949">
        <w:trPr>
          <w:jc w:val="center"/>
        </w:trPr>
        <w:tc>
          <w:tcPr>
            <w:tcW w:w="709"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总计</w:t>
            </w:r>
          </w:p>
        </w:tc>
        <w:tc>
          <w:tcPr>
            <w:tcW w:w="605"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198</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83</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8</w:t>
            </w:r>
          </w:p>
        </w:tc>
        <w:tc>
          <w:tcPr>
            <w:tcW w:w="2264" w:type="dxa"/>
            <w:vAlign w:val="center"/>
          </w:tcPr>
          <w:p w:rsidR="00285837" w:rsidRPr="00A3381F" w:rsidRDefault="00285837" w:rsidP="00516949">
            <w:pPr>
              <w:snapToGrid w:val="0"/>
              <w:jc w:val="center"/>
              <w:rPr>
                <w:rFonts w:ascii="仿宋" w:eastAsia="仿宋" w:hAnsi="仿宋" w:cs="宋体" w:hint="eastAsia"/>
                <w:szCs w:val="21"/>
              </w:rPr>
            </w:pPr>
          </w:p>
        </w:tc>
        <w:tc>
          <w:tcPr>
            <w:tcW w:w="731"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60</w:t>
            </w:r>
          </w:p>
        </w:tc>
        <w:tc>
          <w:tcPr>
            <w:tcW w:w="708" w:type="dxa"/>
            <w:vAlign w:val="center"/>
          </w:tcPr>
          <w:p w:rsidR="00285837" w:rsidRPr="00A3381F" w:rsidRDefault="00285837" w:rsidP="00516949">
            <w:pPr>
              <w:snapToGrid w:val="0"/>
              <w:jc w:val="center"/>
              <w:rPr>
                <w:rFonts w:ascii="仿宋" w:eastAsia="仿宋" w:hAnsi="仿宋" w:cs="宋体" w:hint="eastAsia"/>
                <w:szCs w:val="21"/>
              </w:rPr>
            </w:pPr>
          </w:p>
        </w:tc>
        <w:tc>
          <w:tcPr>
            <w:tcW w:w="65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5</w:t>
            </w:r>
          </w:p>
        </w:tc>
        <w:tc>
          <w:tcPr>
            <w:tcW w:w="697" w:type="dxa"/>
            <w:vAlign w:val="center"/>
          </w:tcPr>
          <w:p w:rsidR="00285837" w:rsidRPr="00A3381F" w:rsidRDefault="00285837" w:rsidP="00516949">
            <w:pPr>
              <w:snapToGrid w:val="0"/>
              <w:jc w:val="center"/>
              <w:rPr>
                <w:rFonts w:ascii="仿宋" w:eastAsia="仿宋" w:hAnsi="仿宋" w:cs="宋体" w:hint="eastAsia"/>
                <w:szCs w:val="21"/>
              </w:rPr>
            </w:pPr>
          </w:p>
        </w:tc>
        <w:tc>
          <w:tcPr>
            <w:tcW w:w="740"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18</w:t>
            </w:r>
          </w:p>
        </w:tc>
        <w:tc>
          <w:tcPr>
            <w:tcW w:w="810"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2</w:t>
            </w:r>
          </w:p>
        </w:tc>
        <w:tc>
          <w:tcPr>
            <w:tcW w:w="567" w:type="dxa"/>
            <w:vAlign w:val="center"/>
          </w:tcPr>
          <w:p w:rsidR="00285837" w:rsidRPr="00A3381F" w:rsidRDefault="00285837" w:rsidP="00516949">
            <w:pPr>
              <w:snapToGrid w:val="0"/>
              <w:jc w:val="center"/>
              <w:rPr>
                <w:rFonts w:ascii="仿宋" w:eastAsia="仿宋" w:hAnsi="仿宋" w:cs="宋体" w:hint="eastAsia"/>
                <w:szCs w:val="21"/>
              </w:rPr>
            </w:pPr>
            <w:r w:rsidRPr="00A3381F">
              <w:rPr>
                <w:rFonts w:ascii="仿宋" w:eastAsia="仿宋" w:hAnsi="仿宋" w:cs="宋体" w:hint="eastAsia"/>
                <w:szCs w:val="21"/>
              </w:rPr>
              <w:t>0</w:t>
            </w:r>
          </w:p>
        </w:tc>
      </w:tr>
    </w:tbl>
    <w:p w:rsidR="00285837" w:rsidRDefault="00285837" w:rsidP="00285837">
      <w:pPr>
        <w:spacing w:line="360" w:lineRule="auto"/>
        <w:ind w:firstLineChars="196" w:firstLine="472"/>
        <w:rPr>
          <w:rFonts w:ascii="仿宋_GB2312" w:eastAsia="仿宋_GB2312" w:hAnsi="宋体" w:hint="eastAsia"/>
          <w:b/>
          <w:sz w:val="24"/>
        </w:rPr>
      </w:pPr>
      <w:r w:rsidRPr="00E42AD6">
        <w:rPr>
          <w:rFonts w:ascii="仿宋_GB2312" w:eastAsia="仿宋_GB2312" w:hAnsi="宋体" w:hint="eastAsia"/>
          <w:b/>
          <w:sz w:val="24"/>
        </w:rPr>
        <w:t>注：入学教育在开学前完成</w:t>
      </w:r>
    </w:p>
    <w:p w:rsidR="00285837" w:rsidRDefault="00285837" w:rsidP="00285837">
      <w:pPr>
        <w:snapToGrid w:val="0"/>
        <w:spacing w:beforeLines="100" w:before="312" w:line="360" w:lineRule="auto"/>
        <w:ind w:firstLine="482"/>
        <w:rPr>
          <w:rFonts w:ascii="黑体" w:eastAsia="黑体" w:hAnsi="宋体" w:hint="eastAsia"/>
          <w:sz w:val="24"/>
        </w:rPr>
      </w:pPr>
      <w:r w:rsidRPr="00766F03">
        <w:rPr>
          <w:rFonts w:ascii="黑体" w:eastAsia="黑体" w:hAnsi="宋体" w:hint="eastAsia"/>
          <w:sz w:val="24"/>
        </w:rPr>
        <w:t>七、教学时间安排表(见附表)</w:t>
      </w:r>
    </w:p>
    <w:p w:rsidR="00285837" w:rsidRDefault="00285837" w:rsidP="00285837">
      <w:pPr>
        <w:snapToGrid w:val="0"/>
        <w:spacing w:line="360" w:lineRule="auto"/>
        <w:ind w:firstLine="482"/>
        <w:rPr>
          <w:rFonts w:ascii="黑体" w:eastAsia="黑体" w:hAnsi="宋体" w:hint="eastAsia"/>
          <w:sz w:val="24"/>
        </w:rPr>
      </w:pPr>
      <w:r w:rsidRPr="00766F03">
        <w:rPr>
          <w:rFonts w:ascii="黑体" w:eastAsia="黑体" w:hAnsi="宋体" w:hint="eastAsia"/>
          <w:sz w:val="24"/>
        </w:rPr>
        <w:t>八、专业</w:t>
      </w:r>
      <w:r>
        <w:rPr>
          <w:rFonts w:ascii="黑体" w:eastAsia="黑体" w:hAnsi="宋体" w:hint="eastAsia"/>
          <w:sz w:val="24"/>
        </w:rPr>
        <w:t>主要课程及内容</w:t>
      </w:r>
      <w:r w:rsidRPr="00766F03">
        <w:rPr>
          <w:rFonts w:ascii="黑体" w:eastAsia="黑体" w:hAnsi="宋体" w:hint="eastAsia"/>
          <w:sz w:val="24"/>
        </w:rPr>
        <w:t>要求</w:t>
      </w: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1358"/>
        <w:gridCol w:w="5194"/>
        <w:gridCol w:w="2175"/>
      </w:tblGrid>
      <w:tr w:rsidR="00285837" w:rsidRPr="00A3381F" w:rsidTr="00516949">
        <w:trPr>
          <w:jc w:val="center"/>
        </w:trPr>
        <w:tc>
          <w:tcPr>
            <w:tcW w:w="637" w:type="dxa"/>
            <w:vAlign w:val="center"/>
          </w:tcPr>
          <w:p w:rsidR="00285837" w:rsidRPr="00A3381F" w:rsidRDefault="00285837" w:rsidP="00516949">
            <w:pPr>
              <w:widowControl/>
              <w:adjustRightInd w:val="0"/>
              <w:spacing w:line="360" w:lineRule="exact"/>
              <w:jc w:val="center"/>
              <w:rPr>
                <w:rFonts w:ascii="仿宋" w:eastAsia="仿宋" w:hAnsi="仿宋" w:cs="仿宋" w:hint="eastAsia"/>
                <w:b/>
                <w:color w:val="000000"/>
                <w:szCs w:val="21"/>
              </w:rPr>
            </w:pPr>
            <w:r w:rsidRPr="00A3381F">
              <w:rPr>
                <w:rFonts w:ascii="仿宋" w:eastAsia="仿宋" w:hAnsi="仿宋" w:cs="仿宋" w:hint="eastAsia"/>
                <w:b/>
                <w:color w:val="000000"/>
                <w:szCs w:val="21"/>
              </w:rPr>
              <w:t>序</w:t>
            </w:r>
          </w:p>
          <w:p w:rsidR="00285837" w:rsidRPr="00A3381F" w:rsidRDefault="00285837" w:rsidP="00516949">
            <w:pPr>
              <w:widowControl/>
              <w:adjustRightInd w:val="0"/>
              <w:spacing w:line="360" w:lineRule="exact"/>
              <w:jc w:val="center"/>
              <w:rPr>
                <w:rFonts w:ascii="仿宋" w:eastAsia="仿宋" w:hAnsi="仿宋" w:cs="仿宋" w:hint="eastAsia"/>
                <w:b/>
                <w:color w:val="000000"/>
                <w:szCs w:val="21"/>
              </w:rPr>
            </w:pPr>
            <w:r w:rsidRPr="00A3381F">
              <w:rPr>
                <w:rFonts w:ascii="仿宋" w:eastAsia="仿宋" w:hAnsi="仿宋" w:cs="仿宋" w:hint="eastAsia"/>
                <w:b/>
                <w:color w:val="000000"/>
                <w:szCs w:val="21"/>
              </w:rPr>
              <w:t>号</w:t>
            </w:r>
          </w:p>
        </w:tc>
        <w:tc>
          <w:tcPr>
            <w:tcW w:w="1358" w:type="dxa"/>
            <w:vAlign w:val="center"/>
          </w:tcPr>
          <w:p w:rsidR="00285837" w:rsidRPr="00A3381F" w:rsidRDefault="00285837" w:rsidP="00516949">
            <w:pPr>
              <w:widowControl/>
              <w:adjustRightInd w:val="0"/>
              <w:spacing w:line="360" w:lineRule="exact"/>
              <w:jc w:val="center"/>
              <w:rPr>
                <w:rFonts w:ascii="仿宋" w:eastAsia="仿宋" w:hAnsi="仿宋" w:cs="仿宋" w:hint="eastAsia"/>
                <w:b/>
                <w:color w:val="000000"/>
                <w:szCs w:val="21"/>
              </w:rPr>
            </w:pPr>
            <w:r w:rsidRPr="00A3381F">
              <w:rPr>
                <w:rFonts w:ascii="仿宋" w:eastAsia="仿宋" w:hAnsi="仿宋" w:cs="仿宋" w:hint="eastAsia"/>
                <w:b/>
                <w:color w:val="000000"/>
                <w:szCs w:val="21"/>
              </w:rPr>
              <w:t>课程名称（课时）</w:t>
            </w:r>
          </w:p>
        </w:tc>
        <w:tc>
          <w:tcPr>
            <w:tcW w:w="5194" w:type="dxa"/>
            <w:vAlign w:val="center"/>
          </w:tcPr>
          <w:p w:rsidR="00285837" w:rsidRPr="00A3381F" w:rsidRDefault="00285837" w:rsidP="00516949">
            <w:pPr>
              <w:widowControl/>
              <w:adjustRightInd w:val="0"/>
              <w:spacing w:line="360" w:lineRule="exact"/>
              <w:jc w:val="center"/>
              <w:rPr>
                <w:rFonts w:ascii="仿宋" w:eastAsia="仿宋" w:hAnsi="仿宋" w:cs="仿宋" w:hint="eastAsia"/>
                <w:b/>
                <w:color w:val="000000"/>
                <w:szCs w:val="21"/>
              </w:rPr>
            </w:pPr>
            <w:r w:rsidRPr="00A3381F">
              <w:rPr>
                <w:rFonts w:ascii="仿宋" w:eastAsia="仿宋" w:hAnsi="仿宋" w:cs="仿宋" w:hint="eastAsia"/>
                <w:b/>
                <w:color w:val="000000"/>
                <w:szCs w:val="21"/>
              </w:rPr>
              <w:t>主要教学内容及要求</w:t>
            </w:r>
          </w:p>
        </w:tc>
        <w:tc>
          <w:tcPr>
            <w:tcW w:w="2175" w:type="dxa"/>
            <w:vAlign w:val="center"/>
          </w:tcPr>
          <w:p w:rsidR="00285837" w:rsidRPr="00A3381F" w:rsidRDefault="00285837" w:rsidP="00516949">
            <w:pPr>
              <w:widowControl/>
              <w:adjustRightInd w:val="0"/>
              <w:spacing w:line="360" w:lineRule="exact"/>
              <w:jc w:val="center"/>
              <w:rPr>
                <w:rFonts w:ascii="仿宋" w:eastAsia="仿宋" w:hAnsi="仿宋" w:cs="仿宋" w:hint="eastAsia"/>
                <w:b/>
                <w:color w:val="000000"/>
                <w:szCs w:val="21"/>
              </w:rPr>
            </w:pPr>
            <w:r w:rsidRPr="00A3381F">
              <w:rPr>
                <w:rFonts w:ascii="仿宋" w:eastAsia="仿宋" w:hAnsi="仿宋" w:cs="仿宋" w:hint="eastAsia"/>
                <w:b/>
                <w:color w:val="000000"/>
                <w:szCs w:val="21"/>
              </w:rPr>
              <w:t>教学实施建议</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1</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机械制图及CAD</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lastRenderedPageBreak/>
              <w:t>（112）</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lastRenderedPageBreak/>
              <w:t>本课程主要学习机电工程制图的基本知识和基本技能，了解《机械制图》、《电气制图》的国家标准，了</w:t>
            </w:r>
            <w:r w:rsidRPr="00A3381F">
              <w:rPr>
                <w:rFonts w:ascii="仿宋" w:eastAsia="仿宋" w:hAnsi="仿宋" w:hint="eastAsia"/>
                <w:szCs w:val="21"/>
              </w:rPr>
              <w:lastRenderedPageBreak/>
              <w:t>解尺寸标注、公差标注、表面粗糙度的标注方法，能绘制、识读一般复杂程度的工程样图。</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lastRenderedPageBreak/>
              <w:t>（1）采用理论授课模式，充分运用讲授法、</w:t>
            </w:r>
            <w:r w:rsidRPr="00A3381F">
              <w:rPr>
                <w:rFonts w:ascii="仿宋" w:eastAsia="仿宋" w:hAnsi="仿宋" w:cs="仿宋" w:hint="eastAsia"/>
                <w:szCs w:val="21"/>
              </w:rPr>
              <w:lastRenderedPageBreak/>
              <w:t>演示法、启发式等多种教学手段；</w:t>
            </w:r>
          </w:p>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lastRenderedPageBreak/>
              <w:t>2</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机械基础</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（112）</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本课程主要学习常用机构和通用零件的组成、特点、选用及一般的设计计算方法，以及相关的公差配合及技术测量方面的基本知识。通过学习，使学生具有本专业所必须的机械基础的基本知识。</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（1）采用理论授课模式，充分运用讲授法、启发式等多种教学手段；</w:t>
            </w:r>
          </w:p>
          <w:p w:rsidR="00285837" w:rsidRPr="00A3381F" w:rsidRDefault="00285837" w:rsidP="00516949">
            <w:pPr>
              <w:widowControl/>
              <w:adjustRightInd w:val="0"/>
              <w:snapToGrid w:val="0"/>
              <w:ind w:firstLineChars="50" w:firstLine="105"/>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3</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机械制造与工艺</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（40）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以机械制造工艺学的基本理论为基础，有机融合了金属切削加工的基本知识、常用机床夹具的基本知识、机械加工工艺规程的制定、典型零件的加工工艺的编制及常用的工艺装备的设计等内容而建设的一门综合性课程。课程主要以机械设备制造工艺学的基本理论为基础，培养学生“机械加工工艺规程的制定和实施”的能力。</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（1）采用理论授课模式，充分运用讲授法、演示法、启发式等多种教学手段；</w:t>
            </w:r>
          </w:p>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4</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电工技术基础</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（162）</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学习电路的基本概念和基本定律、线性网络的基本定理和分析方法、正弦交流电路基本概念和相量分析法、三相电路、电路的瞬态分析及磁路与铁心线圈电路等内容。通过学习，使学生具有本专业所必须的电工基础方面的基本知识，为学习其它课程作好准备。</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（1）采用理论授课模式，充分运用讲授法、讨论法、实验求证法、启发式等多种教学手段；</w:t>
            </w:r>
          </w:p>
          <w:p w:rsidR="00285837" w:rsidRPr="00A3381F" w:rsidRDefault="00285837" w:rsidP="00516949">
            <w:pPr>
              <w:widowControl/>
              <w:adjustRightInd w:val="0"/>
              <w:snapToGrid w:val="0"/>
              <w:ind w:firstLineChars="50" w:firstLine="105"/>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5</w:t>
            </w:r>
          </w:p>
        </w:tc>
        <w:tc>
          <w:tcPr>
            <w:tcW w:w="1358" w:type="dxa"/>
            <w:vAlign w:val="center"/>
          </w:tcPr>
          <w:p w:rsidR="00285837" w:rsidRPr="00A3381F" w:rsidRDefault="00285837" w:rsidP="00516949">
            <w:pPr>
              <w:adjustRightInd w:val="0"/>
              <w:snapToGrid w:val="0"/>
              <w:jc w:val="center"/>
              <w:rPr>
                <w:rFonts w:ascii="仿宋" w:eastAsia="仿宋" w:hAnsi="仿宋" w:hint="eastAsia"/>
                <w:szCs w:val="21"/>
              </w:rPr>
            </w:pPr>
            <w:r w:rsidRPr="00A3381F">
              <w:rPr>
                <w:rFonts w:ascii="仿宋" w:eastAsia="仿宋" w:hAnsi="仿宋" w:hint="eastAsia"/>
                <w:szCs w:val="21"/>
              </w:rPr>
              <w:t>电子技术基础</w:t>
            </w:r>
          </w:p>
          <w:p w:rsidR="00285837" w:rsidRPr="00A3381F" w:rsidRDefault="00285837" w:rsidP="00516949">
            <w:pPr>
              <w:adjustRightInd w:val="0"/>
              <w:snapToGrid w:val="0"/>
              <w:jc w:val="center"/>
              <w:rPr>
                <w:rFonts w:ascii="仿宋" w:eastAsia="仿宋" w:hAnsi="仿宋" w:hint="eastAsia"/>
                <w:szCs w:val="21"/>
              </w:rPr>
            </w:pPr>
            <w:r w:rsidRPr="00A3381F">
              <w:rPr>
                <w:rFonts w:ascii="仿宋" w:eastAsia="仿宋" w:hAnsi="仿宋" w:cs="仿宋" w:hint="eastAsia"/>
                <w:szCs w:val="21"/>
              </w:rPr>
              <w:t>（150）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介绍半导体二极管和三极管、放大电路、场效应管放大器、负反馈放大器、功率放大器、集成运算放大器、正弦波振荡电路、直流稳压电源、半导体管的开关特性、门电路、逻辑代数、组合逻辑电路、触发器、时序逻辑电路、脉冲波形的产生和整形、数/模和</w:t>
            </w:r>
            <w:proofErr w:type="gramStart"/>
            <w:r w:rsidRPr="00A3381F">
              <w:rPr>
                <w:rFonts w:ascii="仿宋" w:eastAsia="仿宋" w:hAnsi="仿宋" w:hint="eastAsia"/>
                <w:szCs w:val="21"/>
              </w:rPr>
              <w:t>模/</w:t>
            </w:r>
            <w:proofErr w:type="gramEnd"/>
            <w:r w:rsidRPr="00A3381F">
              <w:rPr>
                <w:rFonts w:ascii="仿宋" w:eastAsia="仿宋" w:hAnsi="仿宋" w:hint="eastAsia"/>
                <w:szCs w:val="21"/>
              </w:rPr>
              <w:t>数转换等。通过学习，使学生具有分析和设计电子电路的能力。</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（1）采用理论授课模式，充分运用讲授法、讨论法、实验求证法、启发式等多种教学手段；</w:t>
            </w:r>
          </w:p>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6</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电机及变压器</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（110）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学习交、直流电动机，变压器结构、原理、维护修理以及电机拖动的有关知识。主要有直流电机、直流电动机的电力拖动，变压器、三相交流异步电动机、三相异步电动机的电力拖动、单相异步电动机、同步电动机、电动机的选择、控制电机的结构和参数。</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（1）采用理论授课模式，充分运用讲授法、讨论法、实验求证法、启发式等多种教学手段；</w:t>
            </w:r>
          </w:p>
          <w:p w:rsidR="00285837" w:rsidRPr="00A3381F" w:rsidRDefault="00285837" w:rsidP="00516949">
            <w:pPr>
              <w:widowControl/>
              <w:adjustRightInd w:val="0"/>
              <w:snapToGrid w:val="0"/>
              <w:ind w:firstLineChars="50" w:firstLine="105"/>
              <w:jc w:val="left"/>
              <w:rPr>
                <w:rFonts w:ascii="仿宋" w:eastAsia="仿宋" w:hAnsi="仿宋" w:cs="仿宋" w:hint="eastAsia"/>
                <w:szCs w:val="21"/>
              </w:rPr>
            </w:pPr>
            <w:r w:rsidRPr="00A3381F">
              <w:rPr>
                <w:rFonts w:ascii="仿宋" w:eastAsia="仿宋" w:hAnsi="仿宋" w:cs="仿宋" w:hint="eastAsia"/>
                <w:szCs w:val="21"/>
              </w:rPr>
              <w:t>（2）使用部级教材</w:t>
            </w:r>
            <w:r w:rsidRPr="00A3381F">
              <w:rPr>
                <w:rFonts w:ascii="仿宋" w:eastAsia="仿宋" w:hAnsi="仿宋" w:cs="仿宋" w:hint="eastAsia"/>
                <w:szCs w:val="21"/>
              </w:rPr>
              <w:lastRenderedPageBreak/>
              <w:t>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lastRenderedPageBreak/>
              <w:t>7</w:t>
            </w:r>
          </w:p>
        </w:tc>
        <w:tc>
          <w:tcPr>
            <w:tcW w:w="1358" w:type="dxa"/>
            <w:vAlign w:val="center"/>
          </w:tcPr>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hint="eastAsia"/>
                <w:szCs w:val="21"/>
              </w:rPr>
              <w:t>气动与液压技术</w:t>
            </w:r>
            <w:r w:rsidRPr="00A3381F">
              <w:rPr>
                <w:rFonts w:ascii="仿宋" w:eastAsia="仿宋" w:hAnsi="仿宋" w:cs="仿宋" w:hint="eastAsia"/>
                <w:szCs w:val="21"/>
              </w:rPr>
              <w:t>（40）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学习液压与气压传动的相关知识，液压、气动元件、液压与气动基本回路及典型液压系统等内容，使学生熟悉常用液压元件的工作原理及选用方法；能参照说明书阅读设备的液传动系统图；通过综合实验，掌握常见故障的分析和排除方法，并具有调试和设计一定设备液压系统的能力。</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（1）采用理论授课模式，充分运用讲授法、讨论法、实验求证法、启发式等多种教学手段；</w:t>
            </w:r>
          </w:p>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8</w:t>
            </w:r>
          </w:p>
        </w:tc>
        <w:tc>
          <w:tcPr>
            <w:tcW w:w="1358" w:type="dxa"/>
            <w:vAlign w:val="center"/>
          </w:tcPr>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hint="eastAsia"/>
                <w:szCs w:val="21"/>
              </w:rPr>
              <w:t>传感与检测技术</w:t>
            </w:r>
            <w:r w:rsidRPr="00A3381F">
              <w:rPr>
                <w:rFonts w:ascii="仿宋" w:eastAsia="仿宋" w:hAnsi="仿宋" w:cs="仿宋" w:hint="eastAsia"/>
                <w:szCs w:val="21"/>
              </w:rPr>
              <w:t>（80）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是培养学生掌握各类传感器的基本理论，掌握几何量、机械量及有关量测量中常用的各种传感器的工作原理、主要性能及其特点；能合理地选择和使用传感器；掌握常用传感器的工程设计方法和实验研究方法；了解传感器的发展动向。</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（1）采用理论授课模式，充分运用讲授法、讨论法、实验求证法、启发式等多种教学手段；</w:t>
            </w:r>
          </w:p>
          <w:p w:rsidR="00285837" w:rsidRPr="00A3381F" w:rsidRDefault="00285837" w:rsidP="00516949">
            <w:pPr>
              <w:widowControl/>
              <w:adjustRightInd w:val="0"/>
              <w:snapToGrid w:val="0"/>
              <w:ind w:firstLineChars="50" w:firstLine="105"/>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9</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电力电子变流技术</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（100）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包括元器件、电力电子变流技术以及以微电子技术和计算机为代表的控制技术三个部分。通过本课程的教学，使学生熟悉目前常用的新型全控器件的原理及基本特性，掌握多种新型电力变换电路及控制方法，对典型电力电子电路及系统具备一定的分析、设计和计算能力。</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（1）采用理论授课模式，充分运用讲授法、讨论法、实验求证法、启发式等多种教学手段；</w:t>
            </w:r>
          </w:p>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10</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工厂供配电</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（120）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学习电力系统的基本知识，要求学生能看懂一次系统图，掌握常用高、低压电气设备的作用及类型，掌握电力线路的选择及计算方法；了解工厂供配电系统二次回路的构成，掌握变电所控制、信号、绝缘监察装置的作用及工作原理；了解电气安全、防雷及接地保护装置；掌握电工常用安全工具及仪器的使用方法，了解工厂常用灯具的类型及选择和布置方法。</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（1）采用理论授课模式，充分运用讲授法、讨论法、现场参观、启发式等多种教学手段；</w:t>
            </w:r>
          </w:p>
          <w:p w:rsidR="00285837" w:rsidRPr="00A3381F" w:rsidRDefault="00285837" w:rsidP="00516949">
            <w:pPr>
              <w:widowControl/>
              <w:adjustRightInd w:val="0"/>
              <w:snapToGrid w:val="0"/>
              <w:ind w:firstLineChars="50" w:firstLine="105"/>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11</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自动控制技术</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（80）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通过本课程的学习,使学生基本上能运用自动控制原理的理论和方法独立解决各</w:t>
            </w:r>
            <w:proofErr w:type="gramStart"/>
            <w:r w:rsidRPr="00A3381F">
              <w:rPr>
                <w:rFonts w:ascii="仿宋" w:eastAsia="仿宋" w:hAnsi="仿宋" w:hint="eastAsia"/>
                <w:szCs w:val="21"/>
              </w:rPr>
              <w:t>类控制</w:t>
            </w:r>
            <w:proofErr w:type="gramEnd"/>
            <w:r w:rsidRPr="00A3381F">
              <w:rPr>
                <w:rFonts w:ascii="仿宋" w:eastAsia="仿宋" w:hAnsi="仿宋" w:hint="eastAsia"/>
                <w:szCs w:val="21"/>
              </w:rPr>
              <w:t>方面的问题以及从事控制工程设计、调试等方面工作的初步知识技能；设计一般的电气传动方面的自动控制系统并能满足其它后续专业课程对自动控制理论知识的需要。</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（1）采用理论授课模式，充分运用讲授法、讨论法、实验求证法、启发式等多种教学手段；</w:t>
            </w:r>
          </w:p>
          <w:p w:rsidR="00285837" w:rsidRPr="00A3381F" w:rsidRDefault="00285837" w:rsidP="00516949">
            <w:pPr>
              <w:widowControl/>
              <w:adjustRightInd w:val="0"/>
              <w:snapToGrid w:val="0"/>
              <w:ind w:firstLineChars="50" w:firstLine="105"/>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12</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伺服技术</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lastRenderedPageBreak/>
              <w:t>（120）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lastRenderedPageBreak/>
              <w:t>本课程主要介绍伺服系统的概念、发展过程以及交</w:t>
            </w:r>
            <w:r w:rsidRPr="00A3381F">
              <w:rPr>
                <w:rFonts w:ascii="仿宋" w:eastAsia="仿宋" w:hAnsi="仿宋" w:hint="eastAsia"/>
                <w:szCs w:val="21"/>
              </w:rPr>
              <w:lastRenderedPageBreak/>
              <w:t>流伺服系统的构成、分类、性能指标、发展趋势；感应电机伺服控制系统；永磁同步电机伺服控制系统；交流伺服控制系统功率变换电路；伺服系统常用传感器的工作原理；交流伺服系统常用的控制策略；直接驱动交流伺服系统；直线交流伺服系统等知识。</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lastRenderedPageBreak/>
              <w:t>（1）采用理论授课模</w:t>
            </w:r>
            <w:r w:rsidRPr="00A3381F">
              <w:rPr>
                <w:rFonts w:ascii="仿宋" w:eastAsia="仿宋" w:hAnsi="仿宋" w:cs="仿宋" w:hint="eastAsia"/>
                <w:szCs w:val="21"/>
              </w:rPr>
              <w:lastRenderedPageBreak/>
              <w:t>式，充分运用讲授法、讨论法、现场参观、启发式等多种教学手段；</w:t>
            </w:r>
          </w:p>
          <w:p w:rsidR="00285837" w:rsidRPr="00A3381F" w:rsidRDefault="00285837" w:rsidP="00516949">
            <w:pPr>
              <w:widowControl/>
              <w:adjustRightInd w:val="0"/>
              <w:snapToGrid w:val="0"/>
              <w:ind w:firstLineChars="50" w:firstLine="105"/>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lastRenderedPageBreak/>
              <w:t>13</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过程控制及仪表</w:t>
            </w:r>
          </w:p>
          <w:p w:rsidR="00285837" w:rsidRPr="00A3381F" w:rsidRDefault="00285837" w:rsidP="00516949">
            <w:pPr>
              <w:widowControl/>
              <w:adjustRightInd w:val="0"/>
              <w:snapToGrid w:val="0"/>
              <w:jc w:val="center"/>
              <w:rPr>
                <w:rFonts w:ascii="仿宋" w:eastAsia="仿宋" w:hAnsi="仿宋" w:cs="仿宋" w:hint="eastAsia"/>
                <w:szCs w:val="21"/>
              </w:rPr>
            </w:pPr>
            <w:r w:rsidRPr="00A3381F">
              <w:rPr>
                <w:rFonts w:ascii="仿宋" w:eastAsia="仿宋" w:hAnsi="仿宋" w:cs="仿宋" w:hint="eastAsia"/>
                <w:szCs w:val="21"/>
              </w:rPr>
              <w:t>（40）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任务是使学生获得自动化仪表的校验与使用，被控过程动态特性的实验求取，简单过程控制系统的分析与设计，调节器参数的整定，掌握过程控制仪表的组成、原理、工程选用方法，以及复杂过程控制系统的设计等知。</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（1）采用理论授课模式，充分运用讲授法、讨论法、现场参观、启发式等多种教学手段；</w:t>
            </w:r>
          </w:p>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（2）使用部级教材或省级规划教材</w:t>
            </w:r>
          </w:p>
        </w:tc>
      </w:tr>
      <w:tr w:rsidR="00285837" w:rsidRPr="00A3381F" w:rsidTr="00516949">
        <w:trPr>
          <w:jc w:val="center"/>
        </w:trPr>
        <w:tc>
          <w:tcPr>
            <w:tcW w:w="637" w:type="dxa"/>
            <w:vAlign w:val="center"/>
          </w:tcPr>
          <w:p w:rsidR="00285837" w:rsidRPr="00A3381F" w:rsidRDefault="00285837" w:rsidP="00516949">
            <w:pPr>
              <w:widowControl/>
              <w:adjustRightInd w:val="0"/>
              <w:snapToGrid w:val="0"/>
              <w:spacing w:line="360" w:lineRule="exact"/>
              <w:jc w:val="center"/>
              <w:rPr>
                <w:rFonts w:ascii="仿宋" w:eastAsia="仿宋" w:hAnsi="仿宋" w:cs="仿宋" w:hint="eastAsia"/>
                <w:szCs w:val="21"/>
              </w:rPr>
            </w:pPr>
            <w:r w:rsidRPr="00A3381F">
              <w:rPr>
                <w:rFonts w:ascii="仿宋" w:eastAsia="仿宋" w:hAnsi="仿宋" w:cs="仿宋" w:hint="eastAsia"/>
                <w:szCs w:val="21"/>
              </w:rPr>
              <w:t>14</w:t>
            </w:r>
          </w:p>
        </w:tc>
        <w:tc>
          <w:tcPr>
            <w:tcW w:w="1358" w:type="dxa"/>
            <w:vAlign w:val="center"/>
          </w:tcPr>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工业机器人技术应用基础训练</w:t>
            </w:r>
          </w:p>
          <w:p w:rsidR="00285837" w:rsidRPr="00A3381F" w:rsidRDefault="00285837" w:rsidP="00516949">
            <w:pPr>
              <w:widowControl/>
              <w:adjustRightInd w:val="0"/>
              <w:snapToGrid w:val="0"/>
              <w:jc w:val="center"/>
              <w:rPr>
                <w:rFonts w:ascii="仿宋" w:eastAsia="仿宋" w:hAnsi="仿宋" w:hint="eastAsia"/>
                <w:szCs w:val="21"/>
              </w:rPr>
            </w:pPr>
            <w:r w:rsidRPr="00A3381F">
              <w:rPr>
                <w:rFonts w:ascii="仿宋" w:eastAsia="仿宋" w:hAnsi="仿宋" w:hint="eastAsia"/>
                <w:szCs w:val="21"/>
              </w:rPr>
              <w:t>（120）</w:t>
            </w:r>
          </w:p>
        </w:tc>
        <w:tc>
          <w:tcPr>
            <w:tcW w:w="5194" w:type="dxa"/>
            <w:vAlign w:val="center"/>
          </w:tcPr>
          <w:p w:rsidR="00285837" w:rsidRPr="00A3381F" w:rsidRDefault="00285837" w:rsidP="00516949">
            <w:pPr>
              <w:adjustRightInd w:val="0"/>
              <w:snapToGrid w:val="0"/>
              <w:ind w:firstLineChars="200" w:firstLine="420"/>
              <w:rPr>
                <w:rFonts w:ascii="仿宋" w:eastAsia="仿宋" w:hAnsi="仿宋" w:hint="eastAsia"/>
                <w:szCs w:val="21"/>
              </w:rPr>
            </w:pPr>
            <w:r w:rsidRPr="00A3381F">
              <w:rPr>
                <w:rFonts w:ascii="仿宋" w:eastAsia="仿宋" w:hAnsi="仿宋" w:hint="eastAsia"/>
                <w:szCs w:val="21"/>
              </w:rPr>
              <w:t>本课程主要任务是使学生获得工业机器人的基础知识、工业机器人的机构形式及运动学分析、机器人控制和运动规则，掌握ABB工业机器人的基本操作、ABB工业机器人编程、教学机器人基本编程和控制软件应用等。能较熟练运用ABB工业机器人仿真及编程软件基础知识，进行工业机器人运动仿真及作业仿真，进行工业机器人示教编程等。</w:t>
            </w:r>
          </w:p>
        </w:tc>
        <w:tc>
          <w:tcPr>
            <w:tcW w:w="2175" w:type="dxa"/>
          </w:tcPr>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（1）采用理论授课模式，充分运用讲授法、讨论法、现场参观、启发式等多种教学手段；</w:t>
            </w:r>
          </w:p>
          <w:p w:rsidR="00285837" w:rsidRPr="00A3381F" w:rsidRDefault="00285837" w:rsidP="00516949">
            <w:pPr>
              <w:widowControl/>
              <w:adjustRightInd w:val="0"/>
              <w:snapToGrid w:val="0"/>
              <w:jc w:val="left"/>
              <w:rPr>
                <w:rFonts w:ascii="仿宋" w:eastAsia="仿宋" w:hAnsi="仿宋" w:cs="仿宋" w:hint="eastAsia"/>
                <w:szCs w:val="21"/>
              </w:rPr>
            </w:pPr>
            <w:r w:rsidRPr="00A3381F">
              <w:rPr>
                <w:rFonts w:ascii="仿宋" w:eastAsia="仿宋" w:hAnsi="仿宋" w:cs="仿宋" w:hint="eastAsia"/>
                <w:szCs w:val="21"/>
              </w:rPr>
              <w:t>（2）使用部级教材或省级规划教材及自编校本教材及相关说明书。</w:t>
            </w:r>
          </w:p>
        </w:tc>
      </w:tr>
    </w:tbl>
    <w:p w:rsidR="00285837" w:rsidRPr="00766F03" w:rsidRDefault="00285837" w:rsidP="00285837">
      <w:pPr>
        <w:snapToGrid w:val="0"/>
        <w:spacing w:line="360" w:lineRule="auto"/>
        <w:rPr>
          <w:rFonts w:ascii="黑体" w:eastAsia="黑体" w:hAnsi="宋体" w:hint="eastAsia"/>
          <w:sz w:val="24"/>
        </w:rPr>
      </w:pPr>
    </w:p>
    <w:p w:rsidR="00285837" w:rsidRPr="00766F03" w:rsidRDefault="00285837" w:rsidP="00285837">
      <w:pPr>
        <w:snapToGrid w:val="0"/>
        <w:spacing w:line="360" w:lineRule="auto"/>
        <w:ind w:firstLineChars="200" w:firstLine="480"/>
        <w:rPr>
          <w:rFonts w:ascii="黑体" w:eastAsia="黑体" w:hAnsi="宋体" w:cs="宋体" w:hint="eastAsia"/>
          <w:sz w:val="24"/>
        </w:rPr>
      </w:pPr>
      <w:r w:rsidRPr="00766F03">
        <w:rPr>
          <w:rFonts w:ascii="黑体" w:eastAsia="黑体" w:hAnsi="宋体" w:cs="宋体" w:hint="eastAsia"/>
          <w:sz w:val="24"/>
        </w:rPr>
        <w:t>九、专业教师任职资格</w:t>
      </w:r>
    </w:p>
    <w:p w:rsidR="00285837" w:rsidRPr="004E5F22" w:rsidRDefault="00285837" w:rsidP="00285837">
      <w:pPr>
        <w:snapToGrid w:val="0"/>
        <w:spacing w:line="360" w:lineRule="auto"/>
        <w:ind w:firstLine="482"/>
        <w:rPr>
          <w:rFonts w:ascii="仿宋_GB2312" w:eastAsia="仿宋_GB2312" w:hAnsi="宋体" w:hint="eastAsia"/>
          <w:sz w:val="24"/>
        </w:rPr>
      </w:pPr>
      <w:r>
        <w:rPr>
          <w:rFonts w:ascii="仿宋_GB2312" w:eastAsia="仿宋_GB2312" w:hAnsi="宋体" w:hint="eastAsia"/>
          <w:sz w:val="24"/>
        </w:rPr>
        <w:t>（一）</w:t>
      </w:r>
      <w:r w:rsidRPr="004E5F22">
        <w:rPr>
          <w:rFonts w:ascii="仿宋_GB2312" w:eastAsia="仿宋_GB2312" w:hAnsi="宋体" w:hint="eastAsia"/>
          <w:sz w:val="24"/>
        </w:rPr>
        <w:t>专业教学团队</w:t>
      </w:r>
    </w:p>
    <w:p w:rsidR="00285837" w:rsidRPr="004E5F22" w:rsidRDefault="00285837" w:rsidP="00285837">
      <w:pPr>
        <w:snapToGrid w:val="0"/>
        <w:spacing w:line="360" w:lineRule="auto"/>
        <w:ind w:firstLine="482"/>
        <w:rPr>
          <w:rFonts w:ascii="仿宋_GB2312" w:eastAsia="仿宋_GB2312" w:hAnsi="宋体" w:hint="eastAsia"/>
          <w:sz w:val="24"/>
        </w:rPr>
      </w:pPr>
      <w:r>
        <w:rPr>
          <w:rFonts w:ascii="仿宋_GB2312" w:eastAsia="仿宋_GB2312" w:hAnsi="宋体" w:hint="eastAsia"/>
          <w:sz w:val="24"/>
        </w:rPr>
        <w:t>1、</w:t>
      </w:r>
      <w:r w:rsidRPr="00766F03">
        <w:rPr>
          <w:rFonts w:ascii="仿宋_GB2312" w:eastAsia="仿宋_GB2312" w:hAnsi="宋体" w:hint="eastAsia"/>
          <w:sz w:val="24"/>
        </w:rPr>
        <w:t>专任专业教师与在籍学生之比不低于1:30</w:t>
      </w:r>
      <w:r>
        <w:rPr>
          <w:rFonts w:ascii="仿宋_GB2312" w:eastAsia="仿宋_GB2312" w:hAnsi="宋体" w:hint="eastAsia"/>
          <w:sz w:val="24"/>
        </w:rPr>
        <w:t>；</w:t>
      </w:r>
      <w:r w:rsidRPr="004E5F22">
        <w:rPr>
          <w:rFonts w:ascii="仿宋_GB2312" w:eastAsia="仿宋_GB2312" w:hAnsi="宋体" w:hint="eastAsia"/>
          <w:sz w:val="24"/>
        </w:rPr>
        <w:t>研究生学历（或硕士以上学位）15%以上，高级职称20%以上；获得</w:t>
      </w:r>
      <w:r>
        <w:rPr>
          <w:rFonts w:ascii="仿宋_GB2312" w:eastAsia="仿宋_GB2312" w:hAnsi="宋体" w:hint="eastAsia"/>
          <w:sz w:val="24"/>
        </w:rPr>
        <w:t>与本专业相关的</w:t>
      </w:r>
      <w:r w:rsidRPr="004E5F22">
        <w:rPr>
          <w:rFonts w:ascii="仿宋_GB2312" w:eastAsia="仿宋_GB2312" w:hAnsi="宋体" w:hint="eastAsia"/>
          <w:sz w:val="24"/>
        </w:rPr>
        <w:t>高级工职业资格70%</w:t>
      </w:r>
      <w:r>
        <w:rPr>
          <w:rFonts w:ascii="仿宋_GB2312" w:eastAsia="仿宋_GB2312" w:hAnsi="宋体" w:hint="eastAsia"/>
          <w:sz w:val="24"/>
        </w:rPr>
        <w:t>以上，</w:t>
      </w:r>
      <w:r w:rsidRPr="004E5F22">
        <w:rPr>
          <w:rFonts w:ascii="仿宋_GB2312" w:eastAsia="仿宋_GB2312" w:hAnsi="宋体" w:hint="eastAsia"/>
          <w:sz w:val="24"/>
        </w:rPr>
        <w:t>技师以上职业资格或非教师系列专业技术中级以上职称30%以上</w:t>
      </w:r>
      <w:r>
        <w:rPr>
          <w:rFonts w:ascii="仿宋_GB2312" w:eastAsia="仿宋_GB2312" w:hAnsi="宋体" w:hint="eastAsia"/>
          <w:sz w:val="24"/>
        </w:rPr>
        <w:t>。</w:t>
      </w:r>
    </w:p>
    <w:p w:rsidR="00285837" w:rsidRPr="00766F03" w:rsidRDefault="00285837" w:rsidP="00285837">
      <w:pPr>
        <w:snapToGrid w:val="0"/>
        <w:spacing w:line="360" w:lineRule="auto"/>
        <w:ind w:firstLine="482"/>
        <w:rPr>
          <w:rFonts w:ascii="仿宋_GB2312" w:eastAsia="仿宋_GB2312" w:hAnsi="宋体" w:hint="eastAsia"/>
          <w:sz w:val="24"/>
        </w:rPr>
      </w:pPr>
      <w:r>
        <w:rPr>
          <w:rFonts w:ascii="仿宋_GB2312" w:eastAsia="仿宋_GB2312" w:hAnsi="宋体" w:hint="eastAsia"/>
          <w:sz w:val="24"/>
        </w:rPr>
        <w:t>2、</w:t>
      </w:r>
      <w:r w:rsidRPr="00766F03">
        <w:rPr>
          <w:rFonts w:ascii="仿宋_GB2312" w:eastAsia="仿宋_GB2312" w:hAnsi="宋体" w:hint="eastAsia"/>
          <w:sz w:val="24"/>
        </w:rPr>
        <w:t>专业负责人应具有本科以上学历、副高以上职称，与本专业相关的技师职业资格或工程师</w:t>
      </w:r>
      <w:r>
        <w:rPr>
          <w:rFonts w:ascii="仿宋_GB2312" w:eastAsia="仿宋_GB2312" w:hAnsi="宋体" w:hint="eastAsia"/>
          <w:sz w:val="24"/>
        </w:rPr>
        <w:t>以上</w:t>
      </w:r>
      <w:r w:rsidRPr="00766F03">
        <w:rPr>
          <w:rFonts w:ascii="仿宋_GB2312" w:eastAsia="仿宋_GB2312" w:hAnsi="宋体" w:hint="eastAsia"/>
          <w:sz w:val="24"/>
        </w:rPr>
        <w:t>职称，从事本专业教学3年以上，熟悉行业产业和本专业发展现状与趋势，主持过校级以上课题研究或参与市级以上课题研究，有市级以上教研或科研成果；骨干教师应接受过职业教育教学方法论的培训，具有开发专业课程的能力，能够指导新教师完成上岗实习工作；每年10%以上专任专业教师参加市级以上培训、进修。</w:t>
      </w:r>
    </w:p>
    <w:p w:rsidR="00285837" w:rsidRPr="00766F03" w:rsidRDefault="00285837" w:rsidP="00285837">
      <w:pPr>
        <w:tabs>
          <w:tab w:val="left" w:pos="3306"/>
        </w:tabs>
        <w:snapToGrid w:val="0"/>
        <w:spacing w:line="360" w:lineRule="auto"/>
        <w:ind w:firstLine="482"/>
        <w:rPr>
          <w:rFonts w:ascii="仿宋_GB2312" w:eastAsia="仿宋_GB2312" w:hAnsi="宋体" w:hint="eastAsia"/>
          <w:sz w:val="24"/>
        </w:rPr>
      </w:pPr>
      <w:r>
        <w:rPr>
          <w:rFonts w:ascii="仿宋_GB2312" w:eastAsia="仿宋_GB2312" w:hAnsi="宋体" w:hint="eastAsia"/>
          <w:sz w:val="24"/>
        </w:rPr>
        <w:lastRenderedPageBreak/>
        <w:t>3、</w:t>
      </w:r>
      <w:r w:rsidRPr="00766F03">
        <w:rPr>
          <w:rFonts w:ascii="仿宋_GB2312" w:eastAsia="仿宋_GB2312" w:hAnsi="宋体" w:hint="eastAsia"/>
          <w:sz w:val="24"/>
        </w:rPr>
        <w:t>兼职教师</w:t>
      </w:r>
      <w:proofErr w:type="gramStart"/>
      <w:r w:rsidRPr="00766F03">
        <w:rPr>
          <w:rFonts w:ascii="仿宋_GB2312" w:eastAsia="仿宋_GB2312" w:hAnsi="宋体" w:hint="eastAsia"/>
          <w:sz w:val="24"/>
        </w:rPr>
        <w:t>占专业</w:t>
      </w:r>
      <w:proofErr w:type="gramEnd"/>
      <w:r w:rsidRPr="00766F03">
        <w:rPr>
          <w:rFonts w:ascii="仿宋_GB2312" w:eastAsia="仿宋_GB2312" w:hAnsi="宋体" w:hint="eastAsia"/>
          <w:sz w:val="24"/>
        </w:rPr>
        <w:t>教师比例为10%-</w:t>
      </w:r>
      <w:r>
        <w:rPr>
          <w:rFonts w:ascii="仿宋_GB2312" w:eastAsia="仿宋_GB2312" w:hAnsi="宋体" w:hint="eastAsia"/>
          <w:sz w:val="24"/>
        </w:rPr>
        <w:t>2</w:t>
      </w:r>
      <w:r w:rsidRPr="00766F03">
        <w:rPr>
          <w:rFonts w:ascii="仿宋_GB2312" w:eastAsia="仿宋_GB2312" w:hAnsi="宋体" w:hint="eastAsia"/>
          <w:sz w:val="24"/>
        </w:rPr>
        <w:t>0%。</w:t>
      </w:r>
    </w:p>
    <w:p w:rsidR="00285837" w:rsidRPr="00766F03" w:rsidRDefault="00285837" w:rsidP="00285837">
      <w:pPr>
        <w:tabs>
          <w:tab w:val="left" w:pos="3306"/>
        </w:tabs>
        <w:snapToGrid w:val="0"/>
        <w:spacing w:line="360" w:lineRule="auto"/>
        <w:ind w:firstLineChars="200" w:firstLine="480"/>
        <w:rPr>
          <w:rFonts w:ascii="仿宋_GB2312" w:eastAsia="仿宋_GB2312" w:hAnsi="宋体" w:cs="宋体" w:hint="eastAsia"/>
          <w:sz w:val="24"/>
        </w:rPr>
      </w:pPr>
      <w:r>
        <w:rPr>
          <w:rFonts w:ascii="仿宋_GB2312" w:eastAsia="仿宋_GB2312" w:hAnsi="宋体" w:cs="宋体" w:hint="eastAsia"/>
          <w:sz w:val="24"/>
        </w:rPr>
        <w:t>（二）</w:t>
      </w:r>
      <w:r w:rsidRPr="00766F03">
        <w:rPr>
          <w:rFonts w:ascii="仿宋_GB2312" w:eastAsia="仿宋_GB2312" w:hAnsi="宋体" w:cs="宋体" w:hint="eastAsia"/>
          <w:sz w:val="24"/>
        </w:rPr>
        <w:t>专任专业教师</w:t>
      </w:r>
    </w:p>
    <w:p w:rsidR="00285837" w:rsidRPr="00766F03" w:rsidRDefault="00285837" w:rsidP="00285837">
      <w:pPr>
        <w:tabs>
          <w:tab w:val="left" w:pos="3306"/>
        </w:tabs>
        <w:snapToGrid w:val="0"/>
        <w:spacing w:line="360" w:lineRule="auto"/>
        <w:ind w:firstLine="482"/>
        <w:rPr>
          <w:rFonts w:ascii="仿宋_GB2312" w:eastAsia="仿宋_GB2312" w:hAnsi="宋体" w:cs="宋体" w:hint="eastAsia"/>
          <w:sz w:val="24"/>
        </w:rPr>
      </w:pPr>
      <w:r>
        <w:rPr>
          <w:rFonts w:ascii="仿宋_GB2312" w:eastAsia="仿宋_GB2312" w:hAnsi="宋体" w:cs="宋体" w:hint="eastAsia"/>
          <w:sz w:val="24"/>
        </w:rPr>
        <w:t>1、</w:t>
      </w:r>
      <w:r w:rsidRPr="00766F03">
        <w:rPr>
          <w:rFonts w:ascii="仿宋_GB2312" w:eastAsia="仿宋_GB2312" w:hAnsi="宋体" w:cs="宋体" w:hint="eastAsia"/>
          <w:sz w:val="24"/>
        </w:rPr>
        <w:t>具有良好的思想政治素质和职业道德，具备认真履行教师岗位职责的能力和水平，遵守教师职业道德规范</w:t>
      </w:r>
      <w:r w:rsidRPr="00766F03">
        <w:rPr>
          <w:rFonts w:ascii="仿宋_GB2312" w:eastAsia="仿宋_GB2312" w:hAnsi="宋体" w:hint="eastAsia"/>
          <w:sz w:val="24"/>
        </w:rPr>
        <w:t>。</w:t>
      </w:r>
    </w:p>
    <w:p w:rsidR="00285837" w:rsidRPr="00766F03" w:rsidRDefault="00285837" w:rsidP="00285837">
      <w:pPr>
        <w:tabs>
          <w:tab w:val="left" w:pos="3306"/>
        </w:tabs>
        <w:snapToGrid w:val="0"/>
        <w:spacing w:line="360" w:lineRule="auto"/>
        <w:ind w:firstLine="482"/>
        <w:rPr>
          <w:rFonts w:ascii="仿宋_GB2312" w:eastAsia="仿宋_GB2312" w:hAnsi="宋体" w:cs="宋体" w:hint="eastAsia"/>
          <w:sz w:val="24"/>
        </w:rPr>
      </w:pPr>
      <w:r>
        <w:rPr>
          <w:rFonts w:ascii="仿宋_GB2312" w:eastAsia="仿宋_GB2312" w:hAnsi="宋体" w:cs="宋体" w:hint="eastAsia"/>
          <w:sz w:val="24"/>
        </w:rPr>
        <w:t>2、</w:t>
      </w:r>
      <w:r w:rsidRPr="00766F03">
        <w:rPr>
          <w:rFonts w:ascii="仿宋_GB2312" w:eastAsia="仿宋_GB2312" w:hAnsi="宋体" w:cs="宋体" w:hint="eastAsia"/>
          <w:sz w:val="24"/>
        </w:rPr>
        <w:t>具有机电类专业本科以上及以上学历，</w:t>
      </w:r>
      <w:r w:rsidRPr="00766F03">
        <w:rPr>
          <w:rFonts w:ascii="仿宋_GB2312" w:eastAsia="仿宋_GB2312" w:hAnsi="宋体" w:hint="eastAsia"/>
          <w:sz w:val="24"/>
        </w:rPr>
        <w:t>具备理实一体化和信息化教学的基本能力和继续学习能力。</w:t>
      </w:r>
    </w:p>
    <w:p w:rsidR="00285837" w:rsidRPr="00766F03" w:rsidRDefault="00285837" w:rsidP="00285837">
      <w:pPr>
        <w:snapToGrid w:val="0"/>
        <w:spacing w:line="360" w:lineRule="auto"/>
        <w:ind w:firstLine="482"/>
        <w:rPr>
          <w:rFonts w:ascii="仿宋_GB2312" w:eastAsia="仿宋_GB2312" w:hAnsi="宋体" w:hint="eastAsia"/>
          <w:sz w:val="24"/>
        </w:rPr>
      </w:pPr>
      <w:r>
        <w:rPr>
          <w:rFonts w:ascii="仿宋_GB2312" w:eastAsia="仿宋_GB2312" w:hAnsi="宋体" w:hint="eastAsia"/>
          <w:sz w:val="24"/>
        </w:rPr>
        <w:t>3、</w:t>
      </w:r>
      <w:r w:rsidRPr="00766F03">
        <w:rPr>
          <w:rFonts w:ascii="仿宋_GB2312" w:eastAsia="仿宋_GB2312" w:hAnsi="宋体" w:hint="eastAsia"/>
          <w:sz w:val="24"/>
        </w:rPr>
        <w:t xml:space="preserve">青年教师应经过教师岗前培训，并在三年内取得与本专业相关的高级职业资格或中级技术职称；每两年到企业实践不少于2个月。 </w:t>
      </w:r>
    </w:p>
    <w:p w:rsidR="00285837" w:rsidRPr="00766F03" w:rsidRDefault="00285837" w:rsidP="00285837">
      <w:pPr>
        <w:snapToGrid w:val="0"/>
        <w:spacing w:line="360" w:lineRule="auto"/>
        <w:ind w:firstLine="482"/>
        <w:rPr>
          <w:rFonts w:ascii="仿宋_GB2312" w:eastAsia="仿宋_GB2312" w:hAnsi="宋体" w:hint="eastAsia"/>
          <w:sz w:val="24"/>
        </w:rPr>
      </w:pPr>
      <w:r>
        <w:rPr>
          <w:rFonts w:ascii="仿宋_GB2312" w:eastAsia="仿宋_GB2312" w:hAnsi="宋体" w:hint="eastAsia"/>
          <w:sz w:val="24"/>
        </w:rPr>
        <w:t>（三）</w:t>
      </w:r>
      <w:r w:rsidRPr="00766F03">
        <w:rPr>
          <w:rFonts w:ascii="仿宋_GB2312" w:eastAsia="仿宋_GB2312" w:hAnsi="宋体" w:hint="eastAsia"/>
          <w:sz w:val="24"/>
        </w:rPr>
        <w:t>兼职教师</w:t>
      </w:r>
    </w:p>
    <w:p w:rsidR="00285837" w:rsidRPr="00766F03" w:rsidRDefault="00285837" w:rsidP="00285837">
      <w:pPr>
        <w:snapToGrid w:val="0"/>
        <w:spacing w:line="360" w:lineRule="auto"/>
        <w:ind w:firstLine="482"/>
        <w:rPr>
          <w:rFonts w:ascii="仿宋_GB2312" w:eastAsia="仿宋_GB2312" w:hAnsi="宋体" w:hint="eastAsia"/>
          <w:sz w:val="24"/>
        </w:rPr>
      </w:pPr>
      <w:r>
        <w:rPr>
          <w:rFonts w:ascii="仿宋_GB2312" w:eastAsia="仿宋_GB2312" w:hAnsi="宋体" w:hint="eastAsia"/>
          <w:sz w:val="24"/>
        </w:rPr>
        <w:t>1、</w:t>
      </w:r>
      <w:r w:rsidRPr="00766F03">
        <w:rPr>
          <w:rFonts w:ascii="仿宋_GB2312" w:eastAsia="仿宋_GB2312" w:hAnsi="宋体" w:hint="eastAsia"/>
          <w:sz w:val="24"/>
        </w:rPr>
        <w:t>是工程师、技师职称的技术人员，或是在本专业领域享有较高声誉、丰富实践经验和特殊技能的行业企业技术专家、能工巧匠。</w:t>
      </w:r>
    </w:p>
    <w:p w:rsidR="00285837" w:rsidRPr="00766F03" w:rsidRDefault="00285837" w:rsidP="00285837">
      <w:pPr>
        <w:tabs>
          <w:tab w:val="left" w:pos="3306"/>
        </w:tabs>
        <w:snapToGrid w:val="0"/>
        <w:spacing w:line="360" w:lineRule="auto"/>
        <w:ind w:firstLine="482"/>
        <w:rPr>
          <w:rFonts w:ascii="仿宋_GB2312" w:eastAsia="仿宋_GB2312" w:hAnsi="宋体" w:hint="eastAsia"/>
          <w:sz w:val="24"/>
        </w:rPr>
      </w:pPr>
      <w:r>
        <w:rPr>
          <w:rFonts w:ascii="仿宋_GB2312" w:eastAsia="仿宋_GB2312" w:hAnsi="宋体" w:hint="eastAsia"/>
          <w:sz w:val="24"/>
        </w:rPr>
        <w:t>2、</w:t>
      </w:r>
      <w:r w:rsidRPr="00766F03">
        <w:rPr>
          <w:rFonts w:ascii="仿宋_GB2312" w:eastAsia="仿宋_GB2312" w:hAnsi="宋体" w:hint="eastAsia"/>
          <w:sz w:val="24"/>
        </w:rPr>
        <w:t>需经学校组织的教学方法培训，每学期承担不少于30学时教学任务。</w:t>
      </w:r>
    </w:p>
    <w:p w:rsidR="00285837" w:rsidRPr="00766F03" w:rsidRDefault="00285837" w:rsidP="00285837">
      <w:pPr>
        <w:snapToGrid w:val="0"/>
        <w:spacing w:line="360" w:lineRule="auto"/>
        <w:ind w:firstLine="482"/>
        <w:rPr>
          <w:rFonts w:ascii="仿宋_GB2312" w:eastAsia="仿宋_GB2312" w:hAnsi="宋体" w:cs="宋体" w:hint="eastAsia"/>
          <w:sz w:val="24"/>
        </w:rPr>
      </w:pPr>
      <w:r w:rsidRPr="00766F03">
        <w:rPr>
          <w:rFonts w:ascii="仿宋_GB2312" w:eastAsia="仿宋_GB2312" w:hAnsi="宋体" w:cs="宋体" w:hint="eastAsia"/>
          <w:sz w:val="24"/>
        </w:rPr>
        <w:t>十、实训（实验）条件</w:t>
      </w:r>
    </w:p>
    <w:p w:rsidR="00285837" w:rsidRPr="00766F03" w:rsidRDefault="00285837" w:rsidP="00285837">
      <w:pPr>
        <w:snapToGrid w:val="0"/>
        <w:spacing w:line="360" w:lineRule="auto"/>
        <w:ind w:firstLine="482"/>
        <w:rPr>
          <w:rFonts w:ascii="仿宋_GB2312" w:eastAsia="仿宋_GB2312" w:hAnsi="宋体" w:hint="eastAsia"/>
          <w:sz w:val="24"/>
        </w:rPr>
      </w:pPr>
      <w:r w:rsidRPr="00766F03">
        <w:rPr>
          <w:rFonts w:ascii="仿宋_GB2312" w:eastAsia="仿宋_GB2312" w:hAnsi="宋体" w:hint="eastAsia"/>
          <w:sz w:val="24"/>
        </w:rPr>
        <w:t>根据本专业的专业技能课程主要教学内容和要求，配备校内实训实习室和校外实训基地。</w:t>
      </w:r>
    </w:p>
    <w:p w:rsidR="00285837" w:rsidRPr="00E26434" w:rsidRDefault="00285837" w:rsidP="00285837">
      <w:pPr>
        <w:snapToGrid w:val="0"/>
        <w:spacing w:line="360" w:lineRule="auto"/>
        <w:ind w:firstLine="482"/>
        <w:rPr>
          <w:rFonts w:ascii="仿宋_GB2312" w:eastAsia="仿宋_GB2312" w:hAnsi="宋体" w:hint="eastAsia"/>
          <w:sz w:val="24"/>
        </w:rPr>
      </w:pPr>
      <w:r>
        <w:rPr>
          <w:rFonts w:ascii="仿宋_GB2312" w:eastAsia="仿宋_GB2312" w:hAnsi="宋体" w:hint="eastAsia"/>
          <w:sz w:val="24"/>
        </w:rPr>
        <w:t>1、</w:t>
      </w:r>
      <w:r w:rsidRPr="00766F03">
        <w:rPr>
          <w:rFonts w:ascii="仿宋_GB2312" w:eastAsia="仿宋_GB2312" w:hAnsi="宋体" w:hint="eastAsia"/>
          <w:sz w:val="24"/>
        </w:rPr>
        <w:t>本专业校内实训实习必须具有钳工实训室、</w:t>
      </w:r>
      <w:r>
        <w:rPr>
          <w:rFonts w:ascii="仿宋_GB2312" w:eastAsia="仿宋_GB2312" w:hAnsi="宋体" w:hint="eastAsia"/>
          <w:sz w:val="24"/>
        </w:rPr>
        <w:t>电气安装实训室、</w:t>
      </w:r>
      <w:r w:rsidRPr="00766F03">
        <w:rPr>
          <w:rFonts w:ascii="仿宋_GB2312" w:eastAsia="仿宋_GB2312" w:hAnsi="宋体" w:hint="eastAsia"/>
          <w:sz w:val="24"/>
        </w:rPr>
        <w:t>电工电子实验室</w:t>
      </w:r>
      <w:r>
        <w:rPr>
          <w:rFonts w:ascii="仿宋_GB2312" w:eastAsia="仿宋_GB2312" w:hAnsi="宋体" w:hint="eastAsia"/>
          <w:sz w:val="24"/>
        </w:rPr>
        <w:t>、PLC控制实训室、工业自动化实训室、液压与气动实训室、自动化生产线安装与调试</w:t>
      </w:r>
      <w:r w:rsidRPr="00766F03">
        <w:rPr>
          <w:rFonts w:ascii="仿宋_GB2312" w:eastAsia="仿宋_GB2312" w:hAnsi="宋体" w:hint="eastAsia"/>
          <w:sz w:val="24"/>
        </w:rPr>
        <w:t>等</w:t>
      </w:r>
      <w:r>
        <w:rPr>
          <w:rFonts w:ascii="仿宋_GB2312" w:eastAsia="仿宋_GB2312" w:hAnsi="宋体" w:hint="eastAsia"/>
          <w:sz w:val="24"/>
        </w:rPr>
        <w:t>实验、实训场所</w:t>
      </w:r>
      <w:r w:rsidRPr="00766F03">
        <w:rPr>
          <w:rFonts w:ascii="仿宋_GB2312" w:eastAsia="仿宋_GB2312" w:hAnsi="宋体" w:hint="eastAsia"/>
          <w:sz w:val="24"/>
        </w:rPr>
        <w:t>，主要实施设备见下表（按每班40人计算）：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1468"/>
        <w:gridCol w:w="3403"/>
        <w:gridCol w:w="2209"/>
        <w:gridCol w:w="960"/>
      </w:tblGrid>
      <w:tr w:rsidR="00285837" w:rsidRPr="00A3381F" w:rsidTr="00285837">
        <w:trPr>
          <w:trHeight w:hRule="exact" w:val="472"/>
          <w:jc w:val="center"/>
        </w:trPr>
        <w:tc>
          <w:tcPr>
            <w:tcW w:w="0" w:type="auto"/>
            <w:vMerge w:val="restart"/>
            <w:vAlign w:val="center"/>
          </w:tcPr>
          <w:p w:rsidR="00285837" w:rsidRPr="00A3381F" w:rsidRDefault="00285837" w:rsidP="00516949">
            <w:pPr>
              <w:widowControl/>
              <w:spacing w:line="440" w:lineRule="exact"/>
              <w:jc w:val="center"/>
              <w:rPr>
                <w:rFonts w:ascii="仿宋" w:eastAsia="仿宋" w:hAnsi="仿宋" w:cs="宋体" w:hint="eastAsia"/>
                <w:bCs/>
                <w:kern w:val="0"/>
                <w:szCs w:val="21"/>
              </w:rPr>
            </w:pPr>
            <w:r w:rsidRPr="00A3381F">
              <w:rPr>
                <w:rFonts w:ascii="仿宋" w:eastAsia="仿宋" w:hAnsi="仿宋" w:cs="宋体" w:hint="eastAsia"/>
                <w:bCs/>
                <w:kern w:val="0"/>
                <w:szCs w:val="21"/>
              </w:rPr>
              <w:t>序号</w:t>
            </w:r>
          </w:p>
        </w:tc>
        <w:tc>
          <w:tcPr>
            <w:tcW w:w="1468" w:type="dxa"/>
            <w:vMerge w:val="restart"/>
            <w:vAlign w:val="center"/>
          </w:tcPr>
          <w:p w:rsidR="00285837" w:rsidRPr="00A3381F" w:rsidRDefault="00285837" w:rsidP="00516949">
            <w:pPr>
              <w:widowControl/>
              <w:snapToGrid w:val="0"/>
              <w:jc w:val="center"/>
              <w:rPr>
                <w:rFonts w:ascii="仿宋" w:eastAsia="仿宋" w:hAnsi="仿宋" w:cs="宋体" w:hint="eastAsia"/>
                <w:bCs/>
                <w:kern w:val="0"/>
                <w:szCs w:val="21"/>
              </w:rPr>
            </w:pPr>
            <w:r w:rsidRPr="00A3381F">
              <w:rPr>
                <w:rFonts w:ascii="仿宋" w:eastAsia="仿宋" w:hAnsi="仿宋" w:cs="宋体" w:hint="eastAsia"/>
                <w:bCs/>
                <w:kern w:val="0"/>
                <w:szCs w:val="21"/>
              </w:rPr>
              <w:t>实训室名称</w:t>
            </w:r>
          </w:p>
        </w:tc>
        <w:tc>
          <w:tcPr>
            <w:tcW w:w="3403" w:type="dxa"/>
            <w:vMerge w:val="restart"/>
            <w:vAlign w:val="center"/>
          </w:tcPr>
          <w:p w:rsidR="00285837" w:rsidRPr="00A3381F" w:rsidRDefault="00285837" w:rsidP="00516949">
            <w:pPr>
              <w:widowControl/>
              <w:snapToGrid w:val="0"/>
              <w:jc w:val="center"/>
              <w:rPr>
                <w:rFonts w:ascii="仿宋" w:eastAsia="仿宋" w:hAnsi="仿宋" w:cs="宋体" w:hint="eastAsia"/>
                <w:bCs/>
                <w:kern w:val="0"/>
                <w:szCs w:val="21"/>
              </w:rPr>
            </w:pPr>
            <w:r w:rsidRPr="00A3381F">
              <w:rPr>
                <w:rFonts w:ascii="仿宋" w:eastAsia="仿宋" w:hAnsi="仿宋" w:cs="宋体" w:hint="eastAsia"/>
                <w:bCs/>
                <w:kern w:val="0"/>
                <w:szCs w:val="21"/>
              </w:rPr>
              <w:t>主要功能</w:t>
            </w:r>
          </w:p>
        </w:tc>
        <w:tc>
          <w:tcPr>
            <w:tcW w:w="3169" w:type="dxa"/>
            <w:gridSpan w:val="2"/>
            <w:vAlign w:val="center"/>
          </w:tcPr>
          <w:p w:rsidR="00285837" w:rsidRPr="00A3381F" w:rsidRDefault="00285837" w:rsidP="00516949">
            <w:pPr>
              <w:widowControl/>
              <w:spacing w:line="440" w:lineRule="exact"/>
              <w:jc w:val="center"/>
              <w:rPr>
                <w:rFonts w:ascii="仿宋" w:eastAsia="仿宋" w:hAnsi="仿宋" w:cs="宋体" w:hint="eastAsia"/>
                <w:bCs/>
                <w:kern w:val="0"/>
                <w:szCs w:val="21"/>
              </w:rPr>
            </w:pPr>
            <w:r w:rsidRPr="00A3381F">
              <w:rPr>
                <w:rFonts w:ascii="仿宋" w:eastAsia="仿宋" w:hAnsi="仿宋" w:cs="宋体" w:hint="eastAsia"/>
                <w:bCs/>
                <w:kern w:val="0"/>
                <w:szCs w:val="21"/>
              </w:rPr>
              <w:t>主要设施设备及工具</w:t>
            </w:r>
          </w:p>
        </w:tc>
      </w:tr>
      <w:tr w:rsidR="00285837" w:rsidRPr="00A3381F" w:rsidTr="00285837">
        <w:trPr>
          <w:trHeight w:hRule="exact" w:val="466"/>
          <w:jc w:val="center"/>
        </w:trPr>
        <w:tc>
          <w:tcPr>
            <w:tcW w:w="0" w:type="auto"/>
            <w:vMerge/>
            <w:vAlign w:val="center"/>
          </w:tcPr>
          <w:p w:rsidR="00285837" w:rsidRPr="00A3381F" w:rsidRDefault="00285837" w:rsidP="00516949">
            <w:pPr>
              <w:widowControl/>
              <w:spacing w:line="440" w:lineRule="exac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jc w:val="center"/>
              <w:rPr>
                <w:rFonts w:ascii="仿宋" w:eastAsia="仿宋" w:hAnsi="仿宋" w:hint="eastAsia"/>
                <w:bCs/>
                <w:kern w:val="0"/>
                <w:szCs w:val="21"/>
              </w:rPr>
            </w:pPr>
          </w:p>
        </w:tc>
        <w:tc>
          <w:tcPr>
            <w:tcW w:w="3403" w:type="dxa"/>
            <w:vMerge/>
            <w:vAlign w:val="center"/>
          </w:tcPr>
          <w:p w:rsidR="00285837" w:rsidRPr="00A3381F" w:rsidRDefault="00285837" w:rsidP="00516949">
            <w:pPr>
              <w:widowControl/>
              <w:snapToGrid w:val="0"/>
              <w:jc w:val="center"/>
              <w:rPr>
                <w:rFonts w:ascii="仿宋" w:eastAsia="仿宋" w:hAnsi="仿宋" w:hint="eastAsia"/>
                <w:bCs/>
                <w:kern w:val="0"/>
                <w:szCs w:val="21"/>
              </w:rPr>
            </w:pPr>
          </w:p>
        </w:tc>
        <w:tc>
          <w:tcPr>
            <w:tcW w:w="2209" w:type="dxa"/>
            <w:vAlign w:val="center"/>
          </w:tcPr>
          <w:p w:rsidR="00285837" w:rsidRPr="00A3381F" w:rsidRDefault="00285837" w:rsidP="00516949">
            <w:pPr>
              <w:widowControl/>
              <w:spacing w:line="440" w:lineRule="exact"/>
              <w:jc w:val="center"/>
              <w:rPr>
                <w:rFonts w:ascii="仿宋" w:eastAsia="仿宋" w:hAnsi="仿宋" w:cs="宋体" w:hint="eastAsia"/>
                <w:bCs/>
                <w:kern w:val="0"/>
                <w:szCs w:val="21"/>
              </w:rPr>
            </w:pPr>
            <w:r w:rsidRPr="00A3381F">
              <w:rPr>
                <w:rFonts w:ascii="仿宋" w:eastAsia="仿宋" w:hAnsi="仿宋" w:cs="宋体" w:hint="eastAsia"/>
                <w:bCs/>
                <w:kern w:val="0"/>
                <w:szCs w:val="21"/>
              </w:rPr>
              <w:t>名称</w:t>
            </w:r>
          </w:p>
        </w:tc>
        <w:tc>
          <w:tcPr>
            <w:tcW w:w="960" w:type="dxa"/>
            <w:vAlign w:val="center"/>
          </w:tcPr>
          <w:p w:rsidR="00285837" w:rsidRPr="00A3381F" w:rsidRDefault="00285837" w:rsidP="00516949">
            <w:pPr>
              <w:widowControl/>
              <w:spacing w:line="440" w:lineRule="exact"/>
              <w:jc w:val="center"/>
              <w:rPr>
                <w:rFonts w:ascii="仿宋" w:eastAsia="仿宋" w:hAnsi="仿宋" w:cs="宋体" w:hint="eastAsia"/>
                <w:bCs/>
                <w:kern w:val="0"/>
                <w:szCs w:val="21"/>
              </w:rPr>
            </w:pPr>
            <w:r w:rsidRPr="00A3381F">
              <w:rPr>
                <w:rFonts w:ascii="仿宋" w:eastAsia="仿宋" w:hAnsi="仿宋" w:cs="宋体" w:hint="eastAsia"/>
                <w:bCs/>
                <w:kern w:val="0"/>
                <w:szCs w:val="21"/>
              </w:rPr>
              <w:t>数量</w:t>
            </w:r>
          </w:p>
        </w:tc>
      </w:tr>
      <w:tr w:rsidR="00285837" w:rsidRPr="00A3381F" w:rsidTr="00285837">
        <w:trPr>
          <w:trHeight w:hRule="exact" w:val="810"/>
          <w:jc w:val="center"/>
        </w:trPr>
        <w:tc>
          <w:tcPr>
            <w:tcW w:w="0" w:type="auto"/>
            <w:vMerge w:val="restart"/>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w:t>
            </w:r>
          </w:p>
        </w:tc>
        <w:tc>
          <w:tcPr>
            <w:tcW w:w="1468" w:type="dxa"/>
            <w:vMerge w:val="restart"/>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钳工实训室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proofErr w:type="gramStart"/>
            <w:r w:rsidRPr="00285837">
              <w:rPr>
                <w:rFonts w:ascii="仿宋" w:eastAsia="仿宋" w:hAnsi="仿宋" w:hint="eastAsia"/>
                <w:bCs/>
                <w:kern w:val="0"/>
                <w:sz w:val="20"/>
                <w:szCs w:val="20"/>
              </w:rPr>
              <w:t>钳</w:t>
            </w:r>
            <w:proofErr w:type="gramEnd"/>
            <w:r w:rsidRPr="00285837">
              <w:rPr>
                <w:rFonts w:ascii="仿宋" w:eastAsia="仿宋" w:hAnsi="仿宋" w:hint="eastAsia"/>
                <w:bCs/>
                <w:kern w:val="0"/>
                <w:sz w:val="20"/>
                <w:szCs w:val="20"/>
              </w:rPr>
              <w:t>加工设备的操作；常用工具、量具、刀具的使用；</w:t>
            </w:r>
            <w:proofErr w:type="gramStart"/>
            <w:r w:rsidRPr="00285837">
              <w:rPr>
                <w:rFonts w:ascii="仿宋" w:eastAsia="仿宋" w:hAnsi="仿宋" w:hint="eastAsia"/>
                <w:bCs/>
                <w:kern w:val="0"/>
                <w:sz w:val="20"/>
                <w:szCs w:val="20"/>
              </w:rPr>
              <w:t>钳</w:t>
            </w:r>
            <w:proofErr w:type="gramEnd"/>
            <w:r w:rsidRPr="00285837">
              <w:rPr>
                <w:rFonts w:ascii="仿宋" w:eastAsia="仿宋" w:hAnsi="仿宋" w:hint="eastAsia"/>
                <w:bCs/>
                <w:kern w:val="0"/>
                <w:sz w:val="20"/>
                <w:szCs w:val="20"/>
              </w:rPr>
              <w:t>加工基本技能训练</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台虎钳，工作台；钳工工具、常用刀具</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40（台、套）</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通用量具</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12套</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台式钻床</w:t>
            </w:r>
          </w:p>
        </w:tc>
        <w:tc>
          <w:tcPr>
            <w:tcW w:w="960" w:type="dxa"/>
            <w:vAlign w:val="center"/>
          </w:tcPr>
          <w:p w:rsidR="00285837" w:rsidRPr="00A3381F" w:rsidRDefault="00285837" w:rsidP="00516949">
            <w:pPr>
              <w:widowControl/>
              <w:spacing w:line="0" w:lineRule="atLeast"/>
              <w:jc w:val="center"/>
              <w:rPr>
                <w:rFonts w:ascii="仿宋" w:eastAsia="仿宋" w:hAnsi="仿宋" w:hint="eastAsia"/>
                <w:kern w:val="0"/>
                <w:szCs w:val="21"/>
              </w:rPr>
            </w:pPr>
            <w:r w:rsidRPr="00A3381F">
              <w:rPr>
                <w:rFonts w:ascii="仿宋" w:eastAsia="仿宋" w:hAnsi="仿宋" w:hint="eastAsia"/>
                <w:kern w:val="0"/>
                <w:szCs w:val="21"/>
              </w:rPr>
              <w:t>4</w:t>
            </w:r>
            <w:r w:rsidRPr="00A3381F">
              <w:rPr>
                <w:rFonts w:ascii="仿宋" w:eastAsia="仿宋" w:hAnsi="仿宋" w:cs="宋体" w:hint="eastAsia"/>
                <w:bCs/>
                <w:kern w:val="0"/>
                <w:szCs w:val="21"/>
              </w:rPr>
              <w:t>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摇臂钻床</w:t>
            </w:r>
          </w:p>
        </w:tc>
        <w:tc>
          <w:tcPr>
            <w:tcW w:w="960" w:type="dxa"/>
            <w:vAlign w:val="center"/>
          </w:tcPr>
          <w:p w:rsidR="00285837" w:rsidRPr="00A3381F" w:rsidRDefault="00285837" w:rsidP="00516949">
            <w:pPr>
              <w:spacing w:line="0" w:lineRule="atLeast"/>
              <w:jc w:val="center"/>
              <w:rPr>
                <w:rFonts w:ascii="仿宋" w:eastAsia="仿宋" w:hAnsi="仿宋" w:hint="eastAsia"/>
                <w:kern w:val="0"/>
                <w:szCs w:val="21"/>
              </w:rPr>
            </w:pPr>
            <w:r w:rsidRPr="00A3381F">
              <w:rPr>
                <w:rFonts w:ascii="仿宋" w:eastAsia="仿宋" w:hAnsi="仿宋" w:hint="eastAsia"/>
                <w:kern w:val="0"/>
                <w:szCs w:val="21"/>
              </w:rPr>
              <w:t>1</w:t>
            </w:r>
            <w:r w:rsidRPr="00A3381F">
              <w:rPr>
                <w:rFonts w:ascii="仿宋" w:eastAsia="仿宋" w:hAnsi="仿宋" w:cs="宋体" w:hint="eastAsia"/>
                <w:bCs/>
                <w:kern w:val="0"/>
                <w:szCs w:val="21"/>
              </w:rPr>
              <w:t>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proofErr w:type="gramStart"/>
            <w:r w:rsidRPr="00285837">
              <w:rPr>
                <w:rFonts w:ascii="仿宋" w:eastAsia="仿宋" w:hAnsi="仿宋" w:hint="eastAsia"/>
                <w:bCs/>
                <w:kern w:val="0"/>
                <w:sz w:val="20"/>
                <w:szCs w:val="20"/>
              </w:rPr>
              <w:t>砂轮机</w:t>
            </w:r>
            <w:proofErr w:type="gramEnd"/>
          </w:p>
        </w:tc>
        <w:tc>
          <w:tcPr>
            <w:tcW w:w="960" w:type="dxa"/>
            <w:vAlign w:val="center"/>
          </w:tcPr>
          <w:p w:rsidR="00285837" w:rsidRPr="00A3381F" w:rsidRDefault="00285837" w:rsidP="00516949">
            <w:pPr>
              <w:widowControl/>
              <w:spacing w:line="0" w:lineRule="atLeast"/>
              <w:jc w:val="center"/>
              <w:rPr>
                <w:rFonts w:ascii="仿宋" w:eastAsia="仿宋" w:hAnsi="仿宋" w:hint="eastAsia"/>
                <w:kern w:val="0"/>
                <w:szCs w:val="21"/>
              </w:rPr>
            </w:pPr>
            <w:r w:rsidRPr="00A3381F">
              <w:rPr>
                <w:rFonts w:ascii="仿宋" w:eastAsia="仿宋" w:hAnsi="仿宋" w:hint="eastAsia"/>
                <w:kern w:val="0"/>
                <w:szCs w:val="21"/>
              </w:rPr>
              <w:t>2</w:t>
            </w:r>
            <w:r w:rsidRPr="00A3381F">
              <w:rPr>
                <w:rFonts w:ascii="仿宋" w:eastAsia="仿宋" w:hAnsi="仿宋" w:cs="宋体" w:hint="eastAsia"/>
                <w:bCs/>
                <w:kern w:val="0"/>
                <w:szCs w:val="21"/>
              </w:rPr>
              <w:t>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平板、方箱</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3（块、只）</w:t>
            </w:r>
          </w:p>
        </w:tc>
      </w:tr>
      <w:tr w:rsidR="00285837" w:rsidRPr="00A3381F" w:rsidTr="00285837">
        <w:trPr>
          <w:trHeight w:hRule="exact" w:val="397"/>
          <w:jc w:val="center"/>
        </w:trPr>
        <w:tc>
          <w:tcPr>
            <w:tcW w:w="0" w:type="auto"/>
            <w:vMerge w:val="restart"/>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2</w:t>
            </w:r>
          </w:p>
        </w:tc>
        <w:tc>
          <w:tcPr>
            <w:tcW w:w="1468" w:type="dxa"/>
            <w:vMerge w:val="restart"/>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机械加工</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典型机械加工设备的认知；机械加工设备的操作；典型机械零件的加工；常用的工具、量具、刀具、夹具的使用；在线监测技术训练</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普通车床</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10台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铣床</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牛头刨床</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平面磨床</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数控车床</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4台</w:t>
            </w:r>
          </w:p>
        </w:tc>
      </w:tr>
      <w:tr w:rsidR="00285837" w:rsidRPr="00A3381F" w:rsidTr="00285837">
        <w:trPr>
          <w:trHeight w:hRule="exact" w:val="397"/>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数控铣床</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3台</w:t>
            </w:r>
          </w:p>
        </w:tc>
      </w:tr>
      <w:tr w:rsidR="00285837" w:rsidRPr="00A3381F" w:rsidTr="00285837">
        <w:trPr>
          <w:trHeight w:hRule="exact" w:val="397"/>
          <w:jc w:val="center"/>
        </w:trPr>
        <w:tc>
          <w:tcPr>
            <w:tcW w:w="0" w:type="auto"/>
            <w:vMerge w:val="restart"/>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3</w:t>
            </w:r>
          </w:p>
        </w:tc>
        <w:tc>
          <w:tcPr>
            <w:tcW w:w="1468" w:type="dxa"/>
            <w:vMerge w:val="restart"/>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电工电子</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实验室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电工电子仪表的使用；电工电子元件的认知；电工电子基础技能训练</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电工电子综合实验装置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40台</w:t>
            </w:r>
          </w:p>
        </w:tc>
      </w:tr>
      <w:tr w:rsidR="00285837" w:rsidRPr="00A3381F" w:rsidTr="00285837">
        <w:trPr>
          <w:trHeight w:hRule="exact" w:val="556"/>
          <w:jc w:val="center"/>
        </w:trPr>
        <w:tc>
          <w:tcPr>
            <w:tcW w:w="0" w:type="auto"/>
            <w:vMerge/>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万用表、双</w:t>
            </w:r>
            <w:proofErr w:type="gramStart"/>
            <w:r w:rsidRPr="00285837">
              <w:rPr>
                <w:rFonts w:ascii="仿宋" w:eastAsia="仿宋" w:hAnsi="仿宋" w:hint="eastAsia"/>
                <w:bCs/>
                <w:kern w:val="0"/>
                <w:sz w:val="20"/>
                <w:szCs w:val="20"/>
              </w:rPr>
              <w:t>踪</w:t>
            </w:r>
            <w:proofErr w:type="gramEnd"/>
            <w:r w:rsidRPr="00285837">
              <w:rPr>
                <w:rFonts w:ascii="仿宋" w:eastAsia="仿宋" w:hAnsi="仿宋" w:hint="eastAsia"/>
                <w:bCs/>
                <w:kern w:val="0"/>
                <w:sz w:val="20"/>
                <w:szCs w:val="20"/>
              </w:rPr>
              <w:t>示波器</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10套</w:t>
            </w:r>
          </w:p>
        </w:tc>
      </w:tr>
      <w:tr w:rsidR="00285837" w:rsidRPr="00A3381F" w:rsidTr="00285837">
        <w:trPr>
          <w:trHeight w:val="730"/>
          <w:jc w:val="center"/>
        </w:trPr>
        <w:tc>
          <w:tcPr>
            <w:tcW w:w="0" w:type="auto"/>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w:t>
            </w:r>
          </w:p>
        </w:tc>
        <w:tc>
          <w:tcPr>
            <w:tcW w:w="1468" w:type="dxa"/>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电气CAD</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实训室</w:t>
            </w:r>
          </w:p>
        </w:tc>
        <w:tc>
          <w:tcPr>
            <w:tcW w:w="3403"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电子线路的绘制与仿真</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计算机相关CAD软件</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40台</w:t>
            </w:r>
          </w:p>
        </w:tc>
      </w:tr>
      <w:tr w:rsidR="00285837" w:rsidRPr="00A3381F" w:rsidTr="00285837">
        <w:trPr>
          <w:trHeight w:hRule="exact" w:val="397"/>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5</w:t>
            </w:r>
          </w:p>
        </w:tc>
        <w:tc>
          <w:tcPr>
            <w:tcW w:w="1468" w:type="dxa"/>
            <w:vMerge w:val="restart"/>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液压与气动实训室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液压和气动元件的认知；液压和气动系统的安装、调试、维护及故障排除</w:t>
            </w: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液压综合</w:t>
            </w:r>
            <w:proofErr w:type="gramStart"/>
            <w:r w:rsidRPr="00285837">
              <w:rPr>
                <w:rFonts w:ascii="仿宋" w:eastAsia="仿宋" w:hAnsi="仿宋" w:hint="eastAsia"/>
                <w:bCs/>
                <w:kern w:val="0"/>
                <w:sz w:val="20"/>
                <w:szCs w:val="20"/>
              </w:rPr>
              <w:t>实训台</w:t>
            </w:r>
            <w:proofErr w:type="gramEnd"/>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12台</w:t>
            </w:r>
          </w:p>
        </w:tc>
      </w:tr>
      <w:tr w:rsidR="00285837" w:rsidRPr="00A3381F" w:rsidTr="00285837">
        <w:trPr>
          <w:trHeight w:hRule="exact" w:val="459"/>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气动综合</w:t>
            </w:r>
            <w:proofErr w:type="gramStart"/>
            <w:r w:rsidRPr="00285837">
              <w:rPr>
                <w:rFonts w:ascii="仿宋" w:eastAsia="仿宋" w:hAnsi="仿宋" w:hint="eastAsia"/>
                <w:bCs/>
                <w:kern w:val="0"/>
                <w:sz w:val="20"/>
                <w:szCs w:val="20"/>
              </w:rPr>
              <w:t>实训台</w:t>
            </w:r>
            <w:proofErr w:type="gramEnd"/>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16台</w:t>
            </w:r>
          </w:p>
        </w:tc>
      </w:tr>
      <w:tr w:rsidR="00285837" w:rsidRPr="00A3381F" w:rsidTr="00285837">
        <w:trPr>
          <w:trHeight w:hRule="exact" w:val="1151"/>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6</w:t>
            </w:r>
          </w:p>
        </w:tc>
        <w:tc>
          <w:tcPr>
            <w:tcW w:w="1468" w:type="dxa"/>
            <w:vMerge w:val="restart"/>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机械拆装</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典型机械零部件的认知；常用机械传动机构的认知；机械拆装工具的使用；机械拆装技能训练</w:t>
            </w: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机械零部件实物（螺纹联接、键联接，轴承，传动机构，联轴器等）</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1套</w:t>
            </w:r>
          </w:p>
        </w:tc>
      </w:tr>
      <w:tr w:rsidR="00285837" w:rsidRPr="00A3381F" w:rsidTr="00285837">
        <w:trPr>
          <w:trHeight w:hRule="exact" w:val="397"/>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机械机构演示装置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1套</w:t>
            </w:r>
          </w:p>
        </w:tc>
      </w:tr>
      <w:tr w:rsidR="00285837" w:rsidRPr="00A3381F" w:rsidTr="00285837">
        <w:trPr>
          <w:trHeight w:hRule="exact" w:val="724"/>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扳手、锤子等通用拆装工具及电动工具</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6套</w:t>
            </w:r>
          </w:p>
        </w:tc>
      </w:tr>
      <w:tr w:rsidR="00285837" w:rsidRPr="00A3381F" w:rsidTr="00285837">
        <w:trPr>
          <w:trHeight w:hRule="exact" w:val="826"/>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典型机电设备（如旧机床等）</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6台</w:t>
            </w:r>
          </w:p>
        </w:tc>
      </w:tr>
      <w:tr w:rsidR="00285837" w:rsidRPr="00A3381F" w:rsidTr="00285837">
        <w:trPr>
          <w:trHeight w:hRule="exact" w:val="720"/>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7</w:t>
            </w:r>
          </w:p>
        </w:tc>
        <w:tc>
          <w:tcPr>
            <w:tcW w:w="1468" w:type="dxa"/>
            <w:vMerge w:val="restart"/>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自动化生产线安装与调试综合实训室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自动生产线的安装、检测、调试、运行、维护和维修等综合技术训练</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自动生产线安装与调试综合实训装置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8套</w:t>
            </w:r>
          </w:p>
        </w:tc>
      </w:tr>
      <w:tr w:rsidR="00285837" w:rsidRPr="00A3381F" w:rsidTr="00285837">
        <w:trPr>
          <w:trHeight w:hRule="exact" w:val="397"/>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计算机及相关软件</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8套</w:t>
            </w:r>
          </w:p>
        </w:tc>
      </w:tr>
      <w:tr w:rsidR="00285837" w:rsidRPr="00A3381F" w:rsidTr="00285837">
        <w:trPr>
          <w:trHeight w:hRule="exact" w:val="758"/>
          <w:jc w:val="center"/>
        </w:trPr>
        <w:tc>
          <w:tcPr>
            <w:tcW w:w="0" w:type="auto"/>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8</w:t>
            </w:r>
          </w:p>
        </w:tc>
        <w:tc>
          <w:tcPr>
            <w:tcW w:w="1468" w:type="dxa"/>
            <w:vAlign w:val="center"/>
          </w:tcPr>
          <w:p w:rsidR="00285837" w:rsidRDefault="00285837" w:rsidP="00516949">
            <w:pPr>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电气CAD</w:t>
            </w:r>
          </w:p>
          <w:p w:rsidR="00285837" w:rsidRPr="00A3381F" w:rsidRDefault="00285837" w:rsidP="00516949">
            <w:pPr>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或机械CAD/CAM实训室</w:t>
            </w:r>
          </w:p>
        </w:tc>
        <w:tc>
          <w:tcPr>
            <w:tcW w:w="3403" w:type="dxa"/>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典型机械CAD/CAM技术训练和电气CAD技术训练</w:t>
            </w:r>
          </w:p>
        </w:tc>
        <w:tc>
          <w:tcPr>
            <w:tcW w:w="2209" w:type="dxa"/>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计算机及相关CAD软件</w:t>
            </w:r>
          </w:p>
        </w:tc>
        <w:tc>
          <w:tcPr>
            <w:tcW w:w="960" w:type="dxa"/>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40（台、套）</w:t>
            </w:r>
          </w:p>
        </w:tc>
      </w:tr>
      <w:tr w:rsidR="00285837" w:rsidRPr="00A3381F" w:rsidTr="00285837">
        <w:trPr>
          <w:trHeight w:hRule="exact" w:val="732"/>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9</w:t>
            </w:r>
          </w:p>
        </w:tc>
        <w:tc>
          <w:tcPr>
            <w:tcW w:w="1468" w:type="dxa"/>
            <w:vMerge w:val="restart"/>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电机控制与调速控制</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常用电机认知；通用变频器的使用；电气控制和调速技术训练</w:t>
            </w: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电机控制及调速综合实训装置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397"/>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bCs/>
                <w:kern w:val="0"/>
                <w:sz w:val="20"/>
                <w:szCs w:val="20"/>
              </w:rPr>
            </w:pPr>
            <w:r w:rsidRPr="00285837">
              <w:rPr>
                <w:rFonts w:ascii="仿宋" w:eastAsia="仿宋" w:hAnsi="仿宋" w:hint="eastAsia"/>
                <w:bCs/>
                <w:kern w:val="0"/>
                <w:sz w:val="20"/>
                <w:szCs w:val="20"/>
              </w:rPr>
              <w:t>通用变频器</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40台</w:t>
            </w:r>
          </w:p>
        </w:tc>
      </w:tr>
      <w:tr w:rsidR="00285837" w:rsidRPr="00A3381F" w:rsidTr="00285837">
        <w:trPr>
          <w:trHeight w:hRule="exact" w:val="397"/>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10</w:t>
            </w:r>
          </w:p>
        </w:tc>
        <w:tc>
          <w:tcPr>
            <w:tcW w:w="1468" w:type="dxa"/>
            <w:vMerge w:val="restart"/>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PLC编程</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可编程控制器的认识；可编程控制器编程软件应用及编程技术训练，PLC控制系统的电气安装、调试技术训练</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可编程控制器实训装置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639"/>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各种机床电气控制电路模板</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598"/>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计算机及软件</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397"/>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11</w:t>
            </w:r>
          </w:p>
        </w:tc>
        <w:tc>
          <w:tcPr>
            <w:tcW w:w="1468" w:type="dxa"/>
            <w:vMerge w:val="restart"/>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电工技术</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安全用电技术训练；常用电工仪表的选用；电工工具的使用；低压电气的认知；电气控制线路的安装、调试；电气控制系统的故障分析；维修电工技能训练</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触电急救模拟人</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w:t>
            </w:r>
          </w:p>
        </w:tc>
      </w:tr>
      <w:tr w:rsidR="00285837" w:rsidRPr="00A3381F" w:rsidTr="00285837">
        <w:trPr>
          <w:trHeight w:hRule="exact" w:val="659"/>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万用表、转速表、钳形电流表、功率表、兆欧表</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5套</w:t>
            </w:r>
          </w:p>
        </w:tc>
      </w:tr>
      <w:tr w:rsidR="00285837" w:rsidRPr="00A3381F" w:rsidTr="00285837">
        <w:trPr>
          <w:trHeight w:hRule="exact" w:val="742"/>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压线钳、</w:t>
            </w:r>
            <w:proofErr w:type="gramStart"/>
            <w:r w:rsidRPr="00285837">
              <w:rPr>
                <w:rFonts w:ascii="仿宋" w:eastAsia="仿宋" w:hAnsi="仿宋" w:hint="eastAsia"/>
                <w:bCs/>
                <w:kern w:val="0"/>
                <w:sz w:val="20"/>
                <w:szCs w:val="20"/>
              </w:rPr>
              <w:t>组套工具</w:t>
            </w:r>
            <w:proofErr w:type="gramEnd"/>
            <w:r w:rsidRPr="00285837">
              <w:rPr>
                <w:rFonts w:ascii="仿宋" w:eastAsia="仿宋" w:hAnsi="仿宋" w:hint="eastAsia"/>
                <w:bCs/>
                <w:kern w:val="0"/>
                <w:sz w:val="20"/>
                <w:szCs w:val="20"/>
              </w:rPr>
              <w:t>、电锤、喷灯、弯管器</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704"/>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自动空气开关、断路器、继电器、接触器、主令开关等</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1455"/>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电工操作台、教学网孔板、低压配电柜、照明控制箱、照明灯具、管件、桥架、槽道、电缆、</w:t>
            </w:r>
            <w:proofErr w:type="gramStart"/>
            <w:r w:rsidRPr="00285837">
              <w:rPr>
                <w:rFonts w:ascii="仿宋" w:eastAsia="仿宋" w:hAnsi="仿宋" w:hint="eastAsia"/>
                <w:bCs/>
                <w:kern w:val="0"/>
                <w:sz w:val="20"/>
                <w:szCs w:val="20"/>
              </w:rPr>
              <w:t>固定卡件</w:t>
            </w:r>
            <w:proofErr w:type="gramEnd"/>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734"/>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模拟机床电气排故</w:t>
            </w:r>
          </w:p>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实训装置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6套</w:t>
            </w:r>
          </w:p>
        </w:tc>
      </w:tr>
      <w:tr w:rsidR="00285837" w:rsidRPr="00A3381F" w:rsidTr="00285837">
        <w:trPr>
          <w:trHeight w:hRule="exact" w:val="792"/>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12</w:t>
            </w:r>
          </w:p>
        </w:tc>
        <w:tc>
          <w:tcPr>
            <w:tcW w:w="1468" w:type="dxa"/>
            <w:vMerge w:val="restart"/>
            <w:vAlign w:val="center"/>
          </w:tcPr>
          <w:p w:rsidR="00285837"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电子技术</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电子仪表的使用；焊接技术训练；电子产品的制作</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bCs/>
                <w:kern w:val="0"/>
                <w:sz w:val="20"/>
                <w:szCs w:val="20"/>
              </w:rPr>
              <w:t>电</w:t>
            </w:r>
            <w:proofErr w:type="gramStart"/>
            <w:r w:rsidRPr="00285837">
              <w:rPr>
                <w:rFonts w:ascii="仿宋" w:eastAsia="仿宋" w:hAnsi="仿宋"/>
                <w:bCs/>
                <w:kern w:val="0"/>
                <w:sz w:val="20"/>
                <w:szCs w:val="20"/>
              </w:rPr>
              <w:t>子实训台</w:t>
            </w:r>
            <w:r w:rsidRPr="00285837">
              <w:rPr>
                <w:rFonts w:ascii="仿宋" w:eastAsia="仿宋" w:hAnsi="仿宋" w:hint="eastAsia"/>
                <w:bCs/>
                <w:kern w:val="0"/>
                <w:sz w:val="20"/>
                <w:szCs w:val="20"/>
              </w:rPr>
              <w:t>电烙铁</w:t>
            </w:r>
            <w:proofErr w:type="gramEnd"/>
            <w:r w:rsidRPr="00285837">
              <w:rPr>
                <w:rFonts w:ascii="仿宋" w:eastAsia="仿宋" w:hAnsi="仿宋" w:hint="eastAsia"/>
                <w:bCs/>
                <w:kern w:val="0"/>
                <w:sz w:val="20"/>
                <w:szCs w:val="20"/>
              </w:rPr>
              <w:t>、架</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40套</w:t>
            </w:r>
          </w:p>
        </w:tc>
      </w:tr>
      <w:tr w:rsidR="00285837" w:rsidRPr="00A3381F" w:rsidTr="00285837">
        <w:trPr>
          <w:trHeight w:hRule="exact" w:val="1129"/>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jc w:val="left"/>
              <w:rPr>
                <w:rFonts w:ascii="仿宋" w:eastAsia="仿宋" w:hAnsi="仿宋" w:hint="eastAsia"/>
                <w:bCs/>
                <w:kern w:val="0"/>
                <w:sz w:val="20"/>
                <w:szCs w:val="20"/>
              </w:rPr>
            </w:pPr>
            <w:r w:rsidRPr="00285837">
              <w:rPr>
                <w:rFonts w:ascii="仿宋" w:eastAsia="仿宋" w:hAnsi="仿宋" w:hint="eastAsia"/>
                <w:bCs/>
                <w:kern w:val="0"/>
                <w:sz w:val="20"/>
                <w:szCs w:val="20"/>
              </w:rPr>
              <w:t>直流稳压电源、示波器、信号发生器等</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20套</w:t>
            </w:r>
          </w:p>
        </w:tc>
      </w:tr>
      <w:tr w:rsidR="00285837" w:rsidRPr="00A3381F" w:rsidTr="00285837">
        <w:trPr>
          <w:trHeight w:hRule="exact" w:val="813"/>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13</w:t>
            </w:r>
          </w:p>
        </w:tc>
        <w:tc>
          <w:tcPr>
            <w:tcW w:w="1468" w:type="dxa"/>
            <w:vMerge w:val="restart"/>
            <w:vAlign w:val="center"/>
          </w:tcPr>
          <w:p w:rsidR="00285837" w:rsidRPr="00A3381F" w:rsidRDefault="00285837" w:rsidP="00516949">
            <w:pPr>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单片机实验（实训）室</w:t>
            </w:r>
          </w:p>
        </w:tc>
        <w:tc>
          <w:tcPr>
            <w:tcW w:w="3403" w:type="dxa"/>
            <w:vMerge w:val="restart"/>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单片机的认知；单片机的编程及软件使用；单片机控制系统的装调技术训练</w:t>
            </w:r>
          </w:p>
        </w:tc>
        <w:tc>
          <w:tcPr>
            <w:tcW w:w="2209" w:type="dxa"/>
            <w:vAlign w:val="center"/>
          </w:tcPr>
          <w:p w:rsidR="00285837" w:rsidRPr="00285837" w:rsidRDefault="00285837" w:rsidP="00285837">
            <w:pPr>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单片机综合实验（实训）装置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20套</w:t>
            </w:r>
          </w:p>
        </w:tc>
      </w:tr>
      <w:tr w:rsidR="00285837" w:rsidRPr="00A3381F" w:rsidTr="00285837">
        <w:trPr>
          <w:trHeight w:hRule="exact" w:val="689"/>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计算机及相关软件</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20套</w:t>
            </w:r>
          </w:p>
        </w:tc>
      </w:tr>
      <w:tr w:rsidR="00285837" w:rsidRPr="00A3381F" w:rsidTr="00285837">
        <w:trPr>
          <w:trHeight w:hRule="exact" w:val="397"/>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14</w:t>
            </w:r>
          </w:p>
        </w:tc>
        <w:tc>
          <w:tcPr>
            <w:tcW w:w="1468" w:type="dxa"/>
            <w:vMerge w:val="restart"/>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bCs/>
                <w:kern w:val="0"/>
                <w:szCs w:val="21"/>
              </w:rPr>
              <w:t>机电设备装调综合实训室</w:t>
            </w:r>
          </w:p>
        </w:tc>
        <w:tc>
          <w:tcPr>
            <w:tcW w:w="3403" w:type="dxa"/>
            <w:vMerge w:val="restart"/>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机电设备安装、调试、维护和维修综合技术训练</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机电一体</w:t>
            </w:r>
            <w:proofErr w:type="gramStart"/>
            <w:r w:rsidRPr="00285837">
              <w:rPr>
                <w:rFonts w:ascii="仿宋" w:eastAsia="仿宋" w:hAnsi="仿宋" w:hint="eastAsia"/>
                <w:bCs/>
                <w:kern w:val="0"/>
                <w:sz w:val="20"/>
                <w:szCs w:val="20"/>
              </w:rPr>
              <w:t>化装调实训</w:t>
            </w:r>
            <w:proofErr w:type="gramEnd"/>
            <w:r w:rsidRPr="00285837">
              <w:rPr>
                <w:rFonts w:ascii="仿宋" w:eastAsia="仿宋" w:hAnsi="仿宋" w:hint="eastAsia"/>
                <w:bCs/>
                <w:kern w:val="0"/>
                <w:sz w:val="20"/>
                <w:szCs w:val="20"/>
              </w:rPr>
              <w:t>装置</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6套</w:t>
            </w:r>
          </w:p>
        </w:tc>
      </w:tr>
      <w:tr w:rsidR="00285837" w:rsidRPr="00A3381F" w:rsidTr="00285837">
        <w:trPr>
          <w:trHeight w:hRule="exact" w:val="397"/>
          <w:jc w:val="center"/>
        </w:trPr>
        <w:tc>
          <w:tcPr>
            <w:tcW w:w="0" w:type="auto"/>
            <w:vMerge/>
            <w:vAlign w:val="center"/>
          </w:tcPr>
          <w:p w:rsidR="00285837" w:rsidRPr="00A3381F" w:rsidRDefault="00285837" w:rsidP="00516949">
            <w:pPr>
              <w:spacing w:line="0" w:lineRule="atLeast"/>
              <w:jc w:val="center"/>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p>
        </w:tc>
        <w:tc>
          <w:tcPr>
            <w:tcW w:w="3403" w:type="dxa"/>
            <w:vMerge/>
            <w:vAlign w:val="center"/>
          </w:tcPr>
          <w:p w:rsidR="00285837" w:rsidRPr="00285837" w:rsidRDefault="00285837" w:rsidP="00285837">
            <w:pPr>
              <w:widowControl/>
              <w:snapToGrid w:val="0"/>
              <w:jc w:val="left"/>
              <w:rPr>
                <w:rFonts w:ascii="仿宋" w:eastAsia="仿宋" w:hAnsi="仿宋" w:hint="eastAsia"/>
                <w:bCs/>
                <w:kern w:val="0"/>
                <w:sz w:val="20"/>
                <w:szCs w:val="20"/>
              </w:rPr>
            </w:pP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bCs/>
                <w:kern w:val="0"/>
                <w:sz w:val="20"/>
                <w:szCs w:val="20"/>
              </w:rPr>
              <w:t>计算机及相关软件</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6套</w:t>
            </w:r>
          </w:p>
        </w:tc>
      </w:tr>
      <w:tr w:rsidR="00285837" w:rsidRPr="00A3381F" w:rsidTr="00285837">
        <w:trPr>
          <w:trHeight w:hRule="exact" w:val="1210"/>
          <w:jc w:val="center"/>
        </w:trPr>
        <w:tc>
          <w:tcPr>
            <w:tcW w:w="0" w:type="auto"/>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15</w:t>
            </w:r>
          </w:p>
        </w:tc>
        <w:tc>
          <w:tcPr>
            <w:tcW w:w="1468" w:type="dxa"/>
            <w:vAlign w:val="center"/>
          </w:tcPr>
          <w:p w:rsidR="00285837" w:rsidRDefault="00285837" w:rsidP="00516949">
            <w:pPr>
              <w:widowControl/>
              <w:snapToGrid w:val="0"/>
              <w:spacing w:line="0" w:lineRule="atLeast"/>
              <w:jc w:val="center"/>
              <w:rPr>
                <w:rFonts w:ascii="仿宋" w:eastAsia="仿宋" w:hAnsi="仿宋" w:hint="eastAsia"/>
                <w:color w:val="000000"/>
                <w:szCs w:val="21"/>
              </w:rPr>
            </w:pPr>
            <w:r w:rsidRPr="00A3381F">
              <w:rPr>
                <w:rFonts w:ascii="仿宋" w:eastAsia="仿宋" w:hAnsi="仿宋" w:hint="eastAsia"/>
                <w:color w:val="000000"/>
                <w:szCs w:val="21"/>
              </w:rPr>
              <w:t>电气装置</w:t>
            </w:r>
          </w:p>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color w:val="000000"/>
                <w:szCs w:val="21"/>
              </w:rPr>
              <w:t>实训室</w:t>
            </w:r>
          </w:p>
        </w:tc>
        <w:tc>
          <w:tcPr>
            <w:tcW w:w="3403"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color w:val="000000"/>
                <w:sz w:val="20"/>
                <w:szCs w:val="20"/>
              </w:rPr>
              <w:t>电气系统的设计、的布局安装、系统的接线、电气系统的程序设计与系统的调试、排故与检修</w:t>
            </w:r>
          </w:p>
        </w:tc>
        <w:tc>
          <w:tcPr>
            <w:tcW w:w="2209"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color w:val="000000"/>
                <w:sz w:val="20"/>
                <w:szCs w:val="20"/>
              </w:rPr>
              <w:t>电气装置系统实</w:t>
            </w:r>
            <w:proofErr w:type="gramStart"/>
            <w:r w:rsidRPr="00285837">
              <w:rPr>
                <w:rFonts w:ascii="仿宋" w:eastAsia="仿宋" w:hAnsi="仿宋" w:hint="eastAsia"/>
                <w:color w:val="000000"/>
                <w:sz w:val="20"/>
                <w:szCs w:val="20"/>
              </w:rPr>
              <w:t>训考核</w:t>
            </w:r>
            <w:proofErr w:type="gramEnd"/>
            <w:r w:rsidRPr="00285837">
              <w:rPr>
                <w:rFonts w:ascii="仿宋" w:eastAsia="仿宋" w:hAnsi="仿宋" w:hint="eastAsia"/>
                <w:color w:val="000000"/>
                <w:sz w:val="20"/>
                <w:szCs w:val="20"/>
              </w:rPr>
              <w:t>装置平台</w:t>
            </w:r>
          </w:p>
        </w:tc>
        <w:tc>
          <w:tcPr>
            <w:tcW w:w="960" w:type="dxa"/>
            <w:vAlign w:val="center"/>
          </w:tcPr>
          <w:p w:rsidR="00285837" w:rsidRPr="00A3381F" w:rsidRDefault="00285837" w:rsidP="00516949">
            <w:pPr>
              <w:widowControl/>
              <w:spacing w:line="0" w:lineRule="atLeast"/>
              <w:jc w:val="center"/>
              <w:rPr>
                <w:rFonts w:ascii="仿宋" w:eastAsia="仿宋" w:hAnsi="仿宋" w:cs="宋体" w:hint="eastAsia"/>
                <w:bCs/>
                <w:kern w:val="0"/>
                <w:szCs w:val="21"/>
              </w:rPr>
            </w:pPr>
            <w:r w:rsidRPr="00A3381F">
              <w:rPr>
                <w:rFonts w:ascii="仿宋" w:eastAsia="仿宋" w:hAnsi="仿宋" w:hint="eastAsia"/>
                <w:color w:val="000000"/>
                <w:szCs w:val="21"/>
              </w:rPr>
              <w:t>10套</w:t>
            </w:r>
          </w:p>
        </w:tc>
      </w:tr>
      <w:tr w:rsidR="00285837" w:rsidRPr="00A3381F" w:rsidTr="00285837">
        <w:trPr>
          <w:trHeight w:hRule="exact" w:val="695"/>
          <w:jc w:val="center"/>
        </w:trPr>
        <w:tc>
          <w:tcPr>
            <w:tcW w:w="0" w:type="auto"/>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16</w:t>
            </w:r>
          </w:p>
        </w:tc>
        <w:tc>
          <w:tcPr>
            <w:tcW w:w="1468" w:type="dxa"/>
            <w:vAlign w:val="center"/>
          </w:tcPr>
          <w:p w:rsidR="00285837" w:rsidRPr="00A3381F" w:rsidRDefault="00285837" w:rsidP="00516949">
            <w:pPr>
              <w:widowControl/>
              <w:snapToGrid w:val="0"/>
              <w:spacing w:line="0" w:lineRule="atLeast"/>
              <w:jc w:val="center"/>
              <w:rPr>
                <w:rFonts w:ascii="仿宋" w:eastAsia="仿宋" w:hAnsi="仿宋" w:hint="eastAsia"/>
                <w:bCs/>
                <w:kern w:val="0"/>
                <w:szCs w:val="21"/>
              </w:rPr>
            </w:pPr>
            <w:r w:rsidRPr="00A3381F">
              <w:rPr>
                <w:rFonts w:ascii="仿宋" w:eastAsia="仿宋" w:hAnsi="仿宋" w:hint="eastAsia"/>
                <w:color w:val="000000"/>
                <w:szCs w:val="21"/>
              </w:rPr>
              <w:t>自动化楼宇实训室</w:t>
            </w:r>
          </w:p>
        </w:tc>
        <w:tc>
          <w:tcPr>
            <w:tcW w:w="3403" w:type="dxa"/>
            <w:vAlign w:val="center"/>
          </w:tcPr>
          <w:p w:rsidR="00285837" w:rsidRPr="00285837" w:rsidRDefault="00285837" w:rsidP="00285837">
            <w:pPr>
              <w:widowControl/>
              <w:snapToGrid w:val="0"/>
              <w:jc w:val="left"/>
              <w:rPr>
                <w:rFonts w:ascii="仿宋" w:eastAsia="仿宋" w:hAnsi="仿宋" w:hint="eastAsia"/>
                <w:bCs/>
                <w:kern w:val="0"/>
                <w:sz w:val="20"/>
                <w:szCs w:val="20"/>
              </w:rPr>
            </w:pPr>
            <w:r w:rsidRPr="00285837">
              <w:rPr>
                <w:rFonts w:ascii="仿宋" w:eastAsia="仿宋" w:hAnsi="仿宋" w:hint="eastAsia"/>
                <w:color w:val="000000"/>
                <w:sz w:val="20"/>
                <w:szCs w:val="20"/>
              </w:rPr>
              <w:t>安防与消防、监控等实训</w:t>
            </w:r>
          </w:p>
        </w:tc>
        <w:tc>
          <w:tcPr>
            <w:tcW w:w="2209" w:type="dxa"/>
            <w:vAlign w:val="center"/>
          </w:tcPr>
          <w:p w:rsidR="00285837" w:rsidRPr="00285837" w:rsidRDefault="00285837" w:rsidP="00285837">
            <w:pPr>
              <w:jc w:val="left"/>
              <w:rPr>
                <w:rFonts w:ascii="仿宋" w:eastAsia="仿宋" w:hAnsi="仿宋" w:hint="eastAsia"/>
                <w:sz w:val="20"/>
                <w:szCs w:val="20"/>
              </w:rPr>
            </w:pPr>
            <w:r w:rsidRPr="00285837">
              <w:rPr>
                <w:rFonts w:ascii="仿宋" w:eastAsia="仿宋" w:hAnsi="仿宋" w:hint="eastAsia"/>
                <w:color w:val="000000"/>
                <w:sz w:val="20"/>
                <w:szCs w:val="20"/>
              </w:rPr>
              <w:t>楼宇自动化实训平台、压供水实训装置</w:t>
            </w:r>
          </w:p>
        </w:tc>
        <w:tc>
          <w:tcPr>
            <w:tcW w:w="960" w:type="dxa"/>
            <w:vAlign w:val="center"/>
          </w:tcPr>
          <w:p w:rsidR="00285837" w:rsidRPr="00A3381F" w:rsidRDefault="00285837" w:rsidP="00516949">
            <w:pPr>
              <w:pStyle w:val="3"/>
              <w:ind w:left="105" w:hanging="105"/>
              <w:jc w:val="center"/>
              <w:rPr>
                <w:rFonts w:ascii="仿宋" w:eastAsia="仿宋" w:hAnsi="仿宋" w:hint="eastAsia"/>
                <w:color w:val="000000"/>
                <w:szCs w:val="21"/>
              </w:rPr>
            </w:pPr>
            <w:r w:rsidRPr="00A3381F">
              <w:rPr>
                <w:rFonts w:ascii="仿宋" w:eastAsia="仿宋" w:hAnsi="仿宋" w:hint="eastAsia"/>
                <w:color w:val="000000"/>
                <w:szCs w:val="21"/>
              </w:rPr>
              <w:t>1套/1台</w:t>
            </w:r>
          </w:p>
        </w:tc>
      </w:tr>
      <w:tr w:rsidR="00285837" w:rsidRPr="00A3381F" w:rsidTr="00285837">
        <w:trPr>
          <w:trHeight w:hRule="exact" w:val="619"/>
          <w:jc w:val="center"/>
        </w:trPr>
        <w:tc>
          <w:tcPr>
            <w:tcW w:w="0" w:type="auto"/>
            <w:vMerge w:val="restart"/>
            <w:vAlign w:val="center"/>
          </w:tcPr>
          <w:p w:rsidR="00285837" w:rsidRPr="00A3381F" w:rsidRDefault="00285837" w:rsidP="00516949">
            <w:pPr>
              <w:spacing w:line="0" w:lineRule="atLeast"/>
              <w:jc w:val="center"/>
              <w:rPr>
                <w:rFonts w:ascii="仿宋" w:eastAsia="仿宋" w:hAnsi="仿宋" w:cs="宋体" w:hint="eastAsia"/>
                <w:bCs/>
                <w:kern w:val="0"/>
                <w:szCs w:val="21"/>
              </w:rPr>
            </w:pPr>
            <w:r w:rsidRPr="00A3381F">
              <w:rPr>
                <w:rFonts w:ascii="仿宋" w:eastAsia="仿宋" w:hAnsi="仿宋" w:cs="宋体" w:hint="eastAsia"/>
                <w:bCs/>
                <w:kern w:val="0"/>
                <w:szCs w:val="21"/>
              </w:rPr>
              <w:t>17</w:t>
            </w:r>
          </w:p>
        </w:tc>
        <w:tc>
          <w:tcPr>
            <w:tcW w:w="1468" w:type="dxa"/>
            <w:vMerge w:val="restart"/>
            <w:vAlign w:val="center"/>
          </w:tcPr>
          <w:p w:rsidR="00285837" w:rsidRPr="00A3381F" w:rsidRDefault="00285837" w:rsidP="00516949">
            <w:pPr>
              <w:widowControl/>
              <w:snapToGrid w:val="0"/>
              <w:spacing w:line="0" w:lineRule="atLeast"/>
              <w:jc w:val="center"/>
              <w:rPr>
                <w:rFonts w:ascii="仿宋" w:eastAsia="仿宋" w:hAnsi="仿宋" w:hint="eastAsia"/>
                <w:color w:val="000000"/>
                <w:szCs w:val="21"/>
              </w:rPr>
            </w:pPr>
            <w:r w:rsidRPr="00A3381F">
              <w:rPr>
                <w:rFonts w:ascii="仿宋" w:eastAsia="仿宋" w:hAnsi="仿宋" w:hint="eastAsia"/>
                <w:color w:val="000000"/>
                <w:szCs w:val="21"/>
              </w:rPr>
              <w:t>机器人应用技术中心</w:t>
            </w:r>
          </w:p>
        </w:tc>
        <w:tc>
          <w:tcPr>
            <w:tcW w:w="3403" w:type="dxa"/>
            <w:vAlign w:val="center"/>
          </w:tcPr>
          <w:p w:rsidR="00285837" w:rsidRPr="00285837" w:rsidRDefault="00285837" w:rsidP="00285837">
            <w:pPr>
              <w:jc w:val="left"/>
              <w:rPr>
                <w:rFonts w:ascii="仿宋" w:eastAsia="仿宋" w:hAnsi="仿宋" w:hint="eastAsia"/>
                <w:bCs/>
                <w:kern w:val="0"/>
                <w:sz w:val="20"/>
                <w:szCs w:val="20"/>
              </w:rPr>
            </w:pPr>
            <w:r w:rsidRPr="00285837">
              <w:rPr>
                <w:rFonts w:ascii="仿宋" w:eastAsia="仿宋" w:hAnsi="仿宋" w:hint="eastAsia"/>
                <w:bCs/>
                <w:kern w:val="0"/>
                <w:sz w:val="20"/>
                <w:szCs w:val="20"/>
              </w:rPr>
              <w:t>工业机器人拆装、操作、维护与控制</w:t>
            </w:r>
          </w:p>
        </w:tc>
        <w:tc>
          <w:tcPr>
            <w:tcW w:w="2209" w:type="dxa"/>
            <w:vAlign w:val="center"/>
          </w:tcPr>
          <w:p w:rsidR="00285837" w:rsidRPr="00285837" w:rsidRDefault="00285837" w:rsidP="00285837">
            <w:pPr>
              <w:jc w:val="left"/>
              <w:rPr>
                <w:rFonts w:ascii="仿宋" w:eastAsia="仿宋" w:hAnsi="仿宋" w:hint="eastAsia"/>
                <w:color w:val="000000"/>
                <w:sz w:val="20"/>
                <w:szCs w:val="20"/>
              </w:rPr>
            </w:pPr>
            <w:r w:rsidRPr="00285837">
              <w:rPr>
                <w:rFonts w:ascii="仿宋" w:eastAsia="仿宋" w:hAnsi="仿宋" w:hint="eastAsia"/>
                <w:color w:val="000000"/>
                <w:sz w:val="20"/>
                <w:szCs w:val="20"/>
              </w:rPr>
              <w:t>模块化机器人实训平台</w:t>
            </w:r>
          </w:p>
        </w:tc>
        <w:tc>
          <w:tcPr>
            <w:tcW w:w="960" w:type="dxa"/>
            <w:vAlign w:val="center"/>
          </w:tcPr>
          <w:p w:rsidR="00285837" w:rsidRPr="00A3381F" w:rsidRDefault="00285837" w:rsidP="00516949">
            <w:pPr>
              <w:jc w:val="center"/>
              <w:rPr>
                <w:rFonts w:ascii="仿宋" w:eastAsia="仿宋" w:hAnsi="仿宋" w:hint="eastAsia"/>
                <w:color w:val="000000"/>
                <w:szCs w:val="21"/>
              </w:rPr>
            </w:pPr>
            <w:r w:rsidRPr="00A3381F">
              <w:rPr>
                <w:rFonts w:ascii="仿宋" w:eastAsia="仿宋" w:hAnsi="仿宋" w:hint="eastAsia"/>
                <w:color w:val="000000"/>
                <w:szCs w:val="21"/>
              </w:rPr>
              <w:t>8套</w:t>
            </w:r>
          </w:p>
        </w:tc>
      </w:tr>
      <w:tr w:rsidR="00285837" w:rsidRPr="00A3381F" w:rsidTr="00285837">
        <w:trPr>
          <w:trHeight w:hRule="exact" w:val="586"/>
          <w:jc w:val="center"/>
        </w:trPr>
        <w:tc>
          <w:tcPr>
            <w:tcW w:w="0" w:type="auto"/>
            <w:vMerge/>
            <w:vAlign w:val="center"/>
          </w:tcPr>
          <w:p w:rsidR="00285837" w:rsidRPr="00A3381F" w:rsidRDefault="00285837" w:rsidP="00516949">
            <w:pPr>
              <w:spacing w:line="0" w:lineRule="atLeast"/>
              <w:jc w:val="left"/>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left"/>
              <w:rPr>
                <w:rFonts w:ascii="仿宋" w:eastAsia="仿宋" w:hAnsi="仿宋" w:hint="eastAsia"/>
                <w:color w:val="000000"/>
                <w:szCs w:val="21"/>
              </w:rPr>
            </w:pPr>
          </w:p>
        </w:tc>
        <w:tc>
          <w:tcPr>
            <w:tcW w:w="3403" w:type="dxa"/>
            <w:vAlign w:val="center"/>
          </w:tcPr>
          <w:p w:rsidR="00285837" w:rsidRPr="00285837" w:rsidRDefault="00285837" w:rsidP="00285837">
            <w:pPr>
              <w:jc w:val="left"/>
              <w:rPr>
                <w:rFonts w:ascii="仿宋" w:eastAsia="仿宋" w:hAnsi="仿宋" w:hint="eastAsia"/>
                <w:bCs/>
                <w:kern w:val="0"/>
                <w:sz w:val="20"/>
                <w:szCs w:val="20"/>
              </w:rPr>
            </w:pPr>
            <w:r w:rsidRPr="00285837">
              <w:rPr>
                <w:rFonts w:ascii="仿宋" w:eastAsia="仿宋" w:hAnsi="仿宋" w:hint="eastAsia"/>
                <w:bCs/>
                <w:kern w:val="0"/>
                <w:sz w:val="20"/>
                <w:szCs w:val="20"/>
              </w:rPr>
              <w:t>工业机器人仿真与编程</w:t>
            </w:r>
          </w:p>
        </w:tc>
        <w:tc>
          <w:tcPr>
            <w:tcW w:w="2209" w:type="dxa"/>
            <w:vAlign w:val="center"/>
          </w:tcPr>
          <w:p w:rsidR="00285837" w:rsidRPr="00285837" w:rsidRDefault="00285837" w:rsidP="00285837">
            <w:pPr>
              <w:jc w:val="left"/>
              <w:rPr>
                <w:rFonts w:ascii="仿宋" w:eastAsia="仿宋" w:hAnsi="仿宋" w:hint="eastAsia"/>
                <w:color w:val="000000"/>
                <w:sz w:val="20"/>
                <w:szCs w:val="20"/>
              </w:rPr>
            </w:pPr>
            <w:r w:rsidRPr="00285837">
              <w:rPr>
                <w:rFonts w:ascii="仿宋" w:eastAsia="仿宋" w:hAnsi="仿宋" w:hint="eastAsia"/>
                <w:color w:val="000000"/>
                <w:sz w:val="20"/>
                <w:szCs w:val="20"/>
              </w:rPr>
              <w:t>工业机器人工作站</w:t>
            </w:r>
          </w:p>
        </w:tc>
        <w:tc>
          <w:tcPr>
            <w:tcW w:w="960" w:type="dxa"/>
            <w:vAlign w:val="center"/>
          </w:tcPr>
          <w:p w:rsidR="00285837" w:rsidRPr="00A3381F" w:rsidRDefault="00285837" w:rsidP="00516949">
            <w:pPr>
              <w:jc w:val="center"/>
              <w:rPr>
                <w:rFonts w:ascii="仿宋" w:eastAsia="仿宋" w:hAnsi="仿宋" w:hint="eastAsia"/>
                <w:color w:val="000000"/>
                <w:szCs w:val="21"/>
              </w:rPr>
            </w:pPr>
            <w:r w:rsidRPr="00A3381F">
              <w:rPr>
                <w:rFonts w:ascii="仿宋" w:eastAsia="仿宋" w:hAnsi="仿宋" w:hint="eastAsia"/>
                <w:color w:val="000000"/>
                <w:szCs w:val="21"/>
              </w:rPr>
              <w:t>4套</w:t>
            </w:r>
          </w:p>
        </w:tc>
      </w:tr>
      <w:tr w:rsidR="00285837" w:rsidRPr="00A3381F" w:rsidTr="00285837">
        <w:trPr>
          <w:trHeight w:hRule="exact" w:val="552"/>
          <w:jc w:val="center"/>
        </w:trPr>
        <w:tc>
          <w:tcPr>
            <w:tcW w:w="0" w:type="auto"/>
            <w:vMerge/>
            <w:vAlign w:val="center"/>
          </w:tcPr>
          <w:p w:rsidR="00285837" w:rsidRPr="00A3381F" w:rsidRDefault="00285837" w:rsidP="00516949">
            <w:pPr>
              <w:spacing w:line="0" w:lineRule="atLeast"/>
              <w:jc w:val="left"/>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left"/>
              <w:rPr>
                <w:rFonts w:ascii="仿宋" w:eastAsia="仿宋" w:hAnsi="仿宋" w:hint="eastAsia"/>
                <w:color w:val="000000"/>
                <w:szCs w:val="21"/>
              </w:rPr>
            </w:pPr>
          </w:p>
        </w:tc>
        <w:tc>
          <w:tcPr>
            <w:tcW w:w="3403" w:type="dxa"/>
            <w:vAlign w:val="center"/>
          </w:tcPr>
          <w:p w:rsidR="00285837" w:rsidRPr="00285837" w:rsidRDefault="00285837" w:rsidP="00285837">
            <w:pPr>
              <w:jc w:val="left"/>
              <w:rPr>
                <w:rFonts w:ascii="仿宋" w:eastAsia="仿宋" w:hAnsi="仿宋" w:hint="eastAsia"/>
                <w:bCs/>
                <w:kern w:val="0"/>
                <w:sz w:val="20"/>
                <w:szCs w:val="20"/>
              </w:rPr>
            </w:pPr>
            <w:r w:rsidRPr="00285837">
              <w:rPr>
                <w:rFonts w:ascii="仿宋" w:eastAsia="仿宋" w:hAnsi="仿宋" w:hint="eastAsia"/>
                <w:bCs/>
                <w:kern w:val="0"/>
                <w:sz w:val="20"/>
                <w:szCs w:val="20"/>
              </w:rPr>
              <w:t>工业机器人应用操作与编程、焊接训练</w:t>
            </w:r>
          </w:p>
        </w:tc>
        <w:tc>
          <w:tcPr>
            <w:tcW w:w="2209" w:type="dxa"/>
            <w:vAlign w:val="center"/>
          </w:tcPr>
          <w:p w:rsidR="00285837" w:rsidRPr="00285837" w:rsidRDefault="00285837" w:rsidP="00285837">
            <w:pPr>
              <w:jc w:val="left"/>
              <w:rPr>
                <w:rFonts w:ascii="仿宋" w:eastAsia="仿宋" w:hAnsi="仿宋" w:hint="eastAsia"/>
                <w:color w:val="000000"/>
                <w:sz w:val="20"/>
                <w:szCs w:val="20"/>
              </w:rPr>
            </w:pPr>
            <w:r w:rsidRPr="00285837">
              <w:rPr>
                <w:rFonts w:ascii="仿宋" w:eastAsia="仿宋" w:hAnsi="仿宋" w:hint="eastAsia"/>
                <w:color w:val="000000"/>
                <w:sz w:val="20"/>
                <w:szCs w:val="20"/>
              </w:rPr>
              <w:t>焊接机器人</w:t>
            </w:r>
          </w:p>
        </w:tc>
        <w:tc>
          <w:tcPr>
            <w:tcW w:w="960" w:type="dxa"/>
            <w:vAlign w:val="center"/>
          </w:tcPr>
          <w:p w:rsidR="00285837" w:rsidRPr="00A3381F" w:rsidRDefault="00285837" w:rsidP="00516949">
            <w:pPr>
              <w:jc w:val="center"/>
              <w:rPr>
                <w:rFonts w:ascii="仿宋" w:eastAsia="仿宋" w:hAnsi="仿宋" w:hint="eastAsia"/>
                <w:color w:val="000000"/>
                <w:szCs w:val="21"/>
              </w:rPr>
            </w:pPr>
            <w:r w:rsidRPr="00A3381F">
              <w:rPr>
                <w:rFonts w:ascii="仿宋" w:eastAsia="仿宋" w:hAnsi="仿宋" w:hint="eastAsia"/>
                <w:color w:val="000000"/>
                <w:szCs w:val="21"/>
              </w:rPr>
              <w:t>1套</w:t>
            </w:r>
          </w:p>
        </w:tc>
      </w:tr>
      <w:tr w:rsidR="00285837" w:rsidRPr="00A3381F" w:rsidTr="00285837">
        <w:trPr>
          <w:trHeight w:hRule="exact" w:val="560"/>
          <w:jc w:val="center"/>
        </w:trPr>
        <w:tc>
          <w:tcPr>
            <w:tcW w:w="0" w:type="auto"/>
            <w:vMerge/>
            <w:vAlign w:val="center"/>
          </w:tcPr>
          <w:p w:rsidR="00285837" w:rsidRPr="00A3381F" w:rsidRDefault="00285837" w:rsidP="00516949">
            <w:pPr>
              <w:spacing w:line="0" w:lineRule="atLeast"/>
              <w:jc w:val="left"/>
              <w:rPr>
                <w:rFonts w:ascii="仿宋" w:eastAsia="仿宋" w:hAnsi="仿宋" w:cs="宋体" w:hint="eastAsia"/>
                <w:bCs/>
                <w:kern w:val="0"/>
                <w:szCs w:val="21"/>
              </w:rPr>
            </w:pPr>
          </w:p>
        </w:tc>
        <w:tc>
          <w:tcPr>
            <w:tcW w:w="1468" w:type="dxa"/>
            <w:vMerge/>
            <w:vAlign w:val="center"/>
          </w:tcPr>
          <w:p w:rsidR="00285837" w:rsidRPr="00A3381F" w:rsidRDefault="00285837" w:rsidP="00516949">
            <w:pPr>
              <w:widowControl/>
              <w:snapToGrid w:val="0"/>
              <w:spacing w:line="0" w:lineRule="atLeast"/>
              <w:jc w:val="left"/>
              <w:rPr>
                <w:rFonts w:ascii="仿宋" w:eastAsia="仿宋" w:hAnsi="仿宋" w:hint="eastAsia"/>
                <w:color w:val="000000"/>
                <w:szCs w:val="21"/>
              </w:rPr>
            </w:pPr>
          </w:p>
        </w:tc>
        <w:tc>
          <w:tcPr>
            <w:tcW w:w="3403" w:type="dxa"/>
            <w:vAlign w:val="center"/>
          </w:tcPr>
          <w:p w:rsidR="00285837" w:rsidRPr="00285837" w:rsidRDefault="00285837" w:rsidP="00285837">
            <w:pPr>
              <w:jc w:val="left"/>
              <w:rPr>
                <w:rFonts w:ascii="仿宋" w:eastAsia="仿宋" w:hAnsi="仿宋" w:hint="eastAsia"/>
                <w:bCs/>
                <w:kern w:val="0"/>
                <w:sz w:val="20"/>
                <w:szCs w:val="20"/>
              </w:rPr>
            </w:pPr>
            <w:r w:rsidRPr="00285837">
              <w:rPr>
                <w:rFonts w:ascii="仿宋" w:eastAsia="仿宋" w:hAnsi="仿宋" w:hint="eastAsia"/>
                <w:bCs/>
                <w:kern w:val="0"/>
                <w:sz w:val="20"/>
                <w:szCs w:val="20"/>
              </w:rPr>
              <w:t>工业机器人在生产线中的应用与维修</w:t>
            </w:r>
          </w:p>
        </w:tc>
        <w:tc>
          <w:tcPr>
            <w:tcW w:w="2209" w:type="dxa"/>
            <w:vAlign w:val="center"/>
          </w:tcPr>
          <w:p w:rsidR="00285837" w:rsidRPr="00285837" w:rsidRDefault="00285837" w:rsidP="00285837">
            <w:pPr>
              <w:jc w:val="left"/>
              <w:rPr>
                <w:rFonts w:ascii="仿宋" w:eastAsia="仿宋" w:hAnsi="仿宋" w:hint="eastAsia"/>
                <w:color w:val="000000"/>
                <w:sz w:val="20"/>
                <w:szCs w:val="20"/>
              </w:rPr>
            </w:pPr>
            <w:r w:rsidRPr="00285837">
              <w:rPr>
                <w:rFonts w:ascii="仿宋" w:eastAsia="仿宋" w:hAnsi="仿宋" w:hint="eastAsia"/>
                <w:color w:val="000000"/>
                <w:sz w:val="20"/>
                <w:szCs w:val="20"/>
              </w:rPr>
              <w:t>工业机器人生产线</w:t>
            </w:r>
          </w:p>
        </w:tc>
        <w:tc>
          <w:tcPr>
            <w:tcW w:w="960" w:type="dxa"/>
            <w:vAlign w:val="center"/>
          </w:tcPr>
          <w:p w:rsidR="00285837" w:rsidRPr="00A3381F" w:rsidRDefault="00285837" w:rsidP="00516949">
            <w:pPr>
              <w:jc w:val="center"/>
              <w:rPr>
                <w:rFonts w:ascii="仿宋" w:eastAsia="仿宋" w:hAnsi="仿宋" w:hint="eastAsia"/>
                <w:color w:val="000000"/>
                <w:szCs w:val="21"/>
              </w:rPr>
            </w:pPr>
            <w:r w:rsidRPr="00A3381F">
              <w:rPr>
                <w:rFonts w:ascii="仿宋" w:eastAsia="仿宋" w:hAnsi="仿宋" w:hint="eastAsia"/>
                <w:color w:val="000000"/>
                <w:szCs w:val="21"/>
              </w:rPr>
              <w:t>1套</w:t>
            </w:r>
          </w:p>
        </w:tc>
      </w:tr>
    </w:tbl>
    <w:p w:rsidR="00285837" w:rsidRDefault="00285837" w:rsidP="00285837">
      <w:pPr>
        <w:pStyle w:val="1"/>
        <w:snapToGrid w:val="0"/>
        <w:spacing w:line="360" w:lineRule="auto"/>
        <w:rPr>
          <w:rFonts w:ascii="仿宋_GB2312" w:eastAsia="仿宋_GB2312" w:hAnsi="宋体" w:hint="eastAsia"/>
        </w:rPr>
      </w:pPr>
      <w:r>
        <w:rPr>
          <w:rFonts w:ascii="宋体" w:hAnsi="宋体" w:hint="eastAsia"/>
        </w:rPr>
        <w:t xml:space="preserve">     </w:t>
      </w:r>
      <w:r w:rsidRPr="00495F0F">
        <w:rPr>
          <w:rFonts w:ascii="仿宋_GB2312" w:eastAsia="仿宋_GB2312" w:hAnsi="宋体" w:hint="eastAsia"/>
        </w:rPr>
        <w:t>2.</w:t>
      </w:r>
      <w:r>
        <w:rPr>
          <w:rFonts w:ascii="仿宋_GB2312" w:eastAsia="仿宋_GB2312" w:hAnsi="宋体" w:hint="eastAsia"/>
        </w:rPr>
        <w:t>本专业应建有不少于4家紧密型的校外实训基地。</w:t>
      </w:r>
    </w:p>
    <w:p w:rsidR="00285837" w:rsidRPr="00766F03" w:rsidRDefault="00285837" w:rsidP="00285837">
      <w:pPr>
        <w:snapToGrid w:val="0"/>
        <w:spacing w:line="400" w:lineRule="exact"/>
        <w:ind w:firstLine="482"/>
        <w:rPr>
          <w:rFonts w:ascii="黑体" w:eastAsia="黑体" w:hAnsi="宋体" w:cs="宋体" w:hint="eastAsia"/>
          <w:sz w:val="24"/>
        </w:rPr>
      </w:pPr>
      <w:r w:rsidRPr="00766F03">
        <w:rPr>
          <w:rFonts w:ascii="黑体" w:eastAsia="黑体" w:hAnsi="宋体" w:cs="宋体" w:hint="eastAsia"/>
          <w:sz w:val="24"/>
        </w:rPr>
        <w:t>十一、编制说明</w:t>
      </w:r>
    </w:p>
    <w:p w:rsidR="00285837"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（一）</w:t>
      </w:r>
      <w:r w:rsidRPr="00766F03">
        <w:rPr>
          <w:rFonts w:ascii="仿宋_GB2312" w:eastAsia="仿宋_GB2312" w:hAnsi="宋体" w:hint="eastAsia"/>
          <w:sz w:val="24"/>
        </w:rPr>
        <w:t>本方案</w:t>
      </w:r>
      <w:r>
        <w:rPr>
          <w:rFonts w:ascii="仿宋_GB2312" w:eastAsia="仿宋_GB2312" w:hAnsi="宋体" w:hint="eastAsia"/>
          <w:sz w:val="24"/>
        </w:rPr>
        <w:t>制定的</w:t>
      </w:r>
      <w:r w:rsidRPr="00766F03">
        <w:rPr>
          <w:rFonts w:ascii="仿宋_GB2312" w:eastAsia="仿宋_GB2312" w:hAnsi="宋体" w:hint="eastAsia"/>
          <w:sz w:val="24"/>
        </w:rPr>
        <w:t>依据</w:t>
      </w:r>
    </w:p>
    <w:p w:rsidR="00285837"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1、</w:t>
      </w:r>
      <w:r w:rsidRPr="00766F03">
        <w:rPr>
          <w:rFonts w:ascii="仿宋_GB2312" w:eastAsia="仿宋_GB2312" w:hAnsi="宋体" w:hint="eastAsia"/>
          <w:sz w:val="24"/>
        </w:rPr>
        <w:t>《省政府办公厅转发省教育厅关于进一步提高职业教育教学质量意见的通知》（苏政办发【2012】194号）</w:t>
      </w:r>
    </w:p>
    <w:p w:rsidR="00285837" w:rsidRPr="00766F03"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2、</w:t>
      </w:r>
      <w:r w:rsidRPr="00766F03">
        <w:rPr>
          <w:rFonts w:ascii="仿宋_GB2312" w:eastAsia="仿宋_GB2312" w:hAnsi="宋体" w:hint="eastAsia"/>
          <w:sz w:val="24"/>
        </w:rPr>
        <w:t>《省教育厅关于制定中等职业教育和五年制高等职业教育人才培养方案的指导意见》（苏教职【2012】36号）制定的。</w:t>
      </w:r>
    </w:p>
    <w:p w:rsidR="00285837" w:rsidRPr="008B52AD" w:rsidRDefault="00285837" w:rsidP="00285837">
      <w:pPr>
        <w:snapToGrid w:val="0"/>
        <w:spacing w:line="400" w:lineRule="exact"/>
        <w:ind w:firstLine="482"/>
        <w:rPr>
          <w:rFonts w:ascii="仿宋_GB2312" w:eastAsia="仿宋_GB2312" w:hAnsi="宋体" w:hint="eastAsia"/>
          <w:sz w:val="24"/>
        </w:rPr>
      </w:pPr>
      <w:r w:rsidRPr="008B52AD">
        <w:rPr>
          <w:rFonts w:ascii="仿宋_GB2312" w:eastAsia="仿宋_GB2312" w:hAnsi="宋体" w:hint="eastAsia"/>
          <w:sz w:val="24"/>
        </w:rPr>
        <w:t>（二）本方案每学期周数按</w:t>
      </w:r>
      <w:r>
        <w:rPr>
          <w:rFonts w:ascii="仿宋_GB2312" w:eastAsia="仿宋_GB2312" w:hAnsi="宋体" w:hint="eastAsia"/>
          <w:sz w:val="24"/>
        </w:rPr>
        <w:t>18</w:t>
      </w:r>
      <w:r w:rsidRPr="008B52AD">
        <w:rPr>
          <w:rFonts w:ascii="仿宋_GB2312" w:eastAsia="仿宋_GB2312" w:hAnsi="宋体" w:hint="eastAsia"/>
          <w:sz w:val="24"/>
        </w:rPr>
        <w:t>周计算，其中教学周为</w:t>
      </w:r>
      <w:r>
        <w:rPr>
          <w:rFonts w:ascii="仿宋_GB2312" w:eastAsia="仿宋_GB2312" w:hAnsi="宋体" w:hint="eastAsia"/>
          <w:sz w:val="24"/>
        </w:rPr>
        <w:t>17</w:t>
      </w:r>
      <w:r w:rsidRPr="008B52AD">
        <w:rPr>
          <w:rFonts w:ascii="仿宋_GB2312" w:eastAsia="仿宋_GB2312" w:hAnsi="宋体" w:hint="eastAsia"/>
          <w:sz w:val="24"/>
        </w:rPr>
        <w:t>周，考试为1</w:t>
      </w:r>
      <w:r>
        <w:rPr>
          <w:rFonts w:ascii="仿宋_GB2312" w:eastAsia="仿宋_GB2312" w:hAnsi="宋体" w:hint="eastAsia"/>
          <w:sz w:val="24"/>
        </w:rPr>
        <w:t>周</w:t>
      </w:r>
      <w:r w:rsidRPr="008B52AD">
        <w:rPr>
          <w:rFonts w:ascii="仿宋_GB2312" w:eastAsia="仿宋_GB2312" w:hAnsi="宋体" w:hint="eastAsia"/>
          <w:sz w:val="24"/>
        </w:rPr>
        <w:t>。</w:t>
      </w:r>
      <w:r w:rsidRPr="008B52AD">
        <w:rPr>
          <w:rFonts w:ascii="仿宋_GB2312" w:eastAsia="仿宋_GB2312" w:hAnsi="宋体" w:hint="eastAsia"/>
          <w:sz w:val="24"/>
        </w:rPr>
        <w:lastRenderedPageBreak/>
        <w:t>周课时</w:t>
      </w:r>
      <w:r>
        <w:rPr>
          <w:rFonts w:ascii="仿宋_GB2312" w:eastAsia="仿宋_GB2312" w:hAnsi="宋体" w:hint="eastAsia"/>
          <w:sz w:val="24"/>
        </w:rPr>
        <w:t>28-</w:t>
      </w:r>
      <w:r w:rsidRPr="008B52AD">
        <w:rPr>
          <w:rFonts w:ascii="仿宋_GB2312" w:eastAsia="仿宋_GB2312" w:hAnsi="宋体" w:hint="eastAsia"/>
          <w:sz w:val="24"/>
        </w:rPr>
        <w:t>30节，企业顶岗实习每周按30学时计。</w:t>
      </w:r>
      <w:r>
        <w:rPr>
          <w:rFonts w:ascii="仿宋_GB2312" w:eastAsia="仿宋_GB2312" w:hAnsi="宋体" w:hint="eastAsia"/>
          <w:sz w:val="24"/>
        </w:rPr>
        <w:t>学</w:t>
      </w:r>
      <w:r w:rsidRPr="008B52AD">
        <w:rPr>
          <w:rFonts w:ascii="仿宋_GB2312" w:eastAsia="仿宋_GB2312" w:hAnsi="宋体" w:hint="eastAsia"/>
          <w:sz w:val="24"/>
        </w:rPr>
        <w:t>制课时总计为：</w:t>
      </w:r>
      <w:r>
        <w:rPr>
          <w:rFonts w:ascii="仿宋_GB2312" w:eastAsia="仿宋_GB2312" w:hAnsi="宋体" w:hint="eastAsia"/>
          <w:sz w:val="24"/>
        </w:rPr>
        <w:t>5282</w:t>
      </w:r>
      <w:r w:rsidRPr="008B52AD">
        <w:rPr>
          <w:rFonts w:ascii="仿宋_GB2312" w:eastAsia="仿宋_GB2312" w:hAnsi="宋体" w:hint="eastAsia"/>
          <w:sz w:val="24"/>
        </w:rPr>
        <w:t>学时，其中：公共基础课学时数为</w:t>
      </w:r>
      <w:r>
        <w:rPr>
          <w:rFonts w:ascii="仿宋_GB2312" w:eastAsia="仿宋_GB2312" w:hAnsi="宋体" w:hint="eastAsia"/>
          <w:sz w:val="24"/>
        </w:rPr>
        <w:t>1294</w:t>
      </w:r>
      <w:r w:rsidRPr="008B52AD">
        <w:rPr>
          <w:rFonts w:ascii="仿宋_GB2312" w:eastAsia="仿宋_GB2312" w:hAnsi="宋体" w:hint="eastAsia"/>
          <w:sz w:val="24"/>
        </w:rPr>
        <w:t>学时，占总学时数的</w:t>
      </w:r>
      <w:r>
        <w:rPr>
          <w:rFonts w:ascii="仿宋_GB2312" w:eastAsia="仿宋_GB2312" w:hAnsi="宋体" w:hint="eastAsia"/>
          <w:sz w:val="24"/>
        </w:rPr>
        <w:t>24.5</w:t>
      </w:r>
      <w:r w:rsidRPr="008B52AD">
        <w:rPr>
          <w:rFonts w:ascii="仿宋_GB2312" w:eastAsia="仿宋_GB2312" w:hAnsi="宋体" w:hint="eastAsia"/>
          <w:sz w:val="24"/>
        </w:rPr>
        <w:t>%；专业技能课学时数为</w:t>
      </w:r>
      <w:r>
        <w:rPr>
          <w:rFonts w:ascii="仿宋_GB2312" w:eastAsia="仿宋_GB2312" w:hAnsi="宋体" w:hint="eastAsia"/>
          <w:sz w:val="24"/>
        </w:rPr>
        <w:t>3476</w:t>
      </w:r>
      <w:r w:rsidRPr="008B52AD">
        <w:rPr>
          <w:rFonts w:ascii="仿宋_GB2312" w:eastAsia="仿宋_GB2312" w:hAnsi="宋体" w:hint="eastAsia"/>
          <w:sz w:val="24"/>
        </w:rPr>
        <w:t>学时，占总学时数的</w:t>
      </w:r>
      <w:r>
        <w:rPr>
          <w:rFonts w:ascii="仿宋_GB2312" w:eastAsia="仿宋_GB2312" w:hAnsi="宋体" w:hint="eastAsia"/>
          <w:sz w:val="24"/>
        </w:rPr>
        <w:t>65.8</w:t>
      </w:r>
      <w:r w:rsidRPr="008B52AD">
        <w:rPr>
          <w:rFonts w:ascii="仿宋_GB2312" w:eastAsia="仿宋_GB2312" w:hAnsi="宋体" w:hint="eastAsia"/>
          <w:sz w:val="24"/>
        </w:rPr>
        <w:t>%；任选课学时数为</w:t>
      </w:r>
      <w:r>
        <w:rPr>
          <w:rFonts w:ascii="仿宋_GB2312" w:eastAsia="仿宋_GB2312" w:hAnsi="宋体" w:hint="eastAsia"/>
          <w:sz w:val="24"/>
        </w:rPr>
        <w:t>452</w:t>
      </w:r>
      <w:r w:rsidRPr="008B52AD">
        <w:rPr>
          <w:rFonts w:ascii="仿宋_GB2312" w:eastAsia="仿宋_GB2312" w:hAnsi="宋体" w:hint="eastAsia"/>
          <w:sz w:val="24"/>
        </w:rPr>
        <w:t>学时，占总学时数的</w:t>
      </w:r>
      <w:r>
        <w:rPr>
          <w:rFonts w:ascii="仿宋_GB2312" w:eastAsia="仿宋_GB2312" w:hAnsi="宋体" w:hint="eastAsia"/>
          <w:sz w:val="24"/>
        </w:rPr>
        <w:t>8.6</w:t>
      </w:r>
      <w:r w:rsidRPr="008B52AD">
        <w:rPr>
          <w:rFonts w:ascii="仿宋_GB2312" w:eastAsia="仿宋_GB2312" w:hAnsi="宋体" w:hint="eastAsia"/>
          <w:sz w:val="24"/>
        </w:rPr>
        <w:t xml:space="preserve"> %；其他类教育活动学时数为</w:t>
      </w:r>
      <w:r>
        <w:rPr>
          <w:rFonts w:ascii="仿宋_GB2312" w:eastAsia="仿宋_GB2312" w:hAnsi="宋体" w:hint="eastAsia"/>
          <w:sz w:val="24"/>
        </w:rPr>
        <w:t>8.5</w:t>
      </w:r>
      <w:r w:rsidRPr="008B52AD">
        <w:rPr>
          <w:rFonts w:ascii="仿宋_GB2312" w:eastAsia="仿宋_GB2312" w:hAnsi="宋体" w:hint="eastAsia"/>
          <w:sz w:val="24"/>
        </w:rPr>
        <w:t>学时，占总学时数的4.5%；入学教育在学期开学前完成。</w:t>
      </w:r>
    </w:p>
    <w:p w:rsidR="00285837"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（三）</w:t>
      </w:r>
      <w:r w:rsidRPr="00766F03">
        <w:rPr>
          <w:rFonts w:ascii="仿宋_GB2312" w:eastAsia="仿宋_GB2312" w:hAnsi="宋体" w:hint="eastAsia"/>
          <w:sz w:val="24"/>
        </w:rPr>
        <w:t>本方案总学分为：</w:t>
      </w:r>
      <w:r>
        <w:rPr>
          <w:rFonts w:ascii="仿宋_GB2312" w:eastAsia="仿宋_GB2312" w:hAnsi="宋体" w:hint="eastAsia"/>
          <w:sz w:val="24"/>
        </w:rPr>
        <w:t>250</w:t>
      </w:r>
      <w:r w:rsidRPr="00766F03">
        <w:rPr>
          <w:rFonts w:ascii="仿宋_GB2312" w:eastAsia="仿宋_GB2312" w:hAnsi="宋体" w:hint="eastAsia"/>
          <w:sz w:val="24"/>
        </w:rPr>
        <w:t>学分。原则</w:t>
      </w:r>
      <w:r>
        <w:rPr>
          <w:rFonts w:ascii="仿宋_GB2312" w:eastAsia="仿宋_GB2312" w:hAnsi="宋体" w:hint="eastAsia"/>
          <w:sz w:val="24"/>
        </w:rPr>
        <w:t>上学生取得150学分就可以毕业，</w:t>
      </w:r>
      <w:r w:rsidRPr="00766F03">
        <w:rPr>
          <w:rFonts w:ascii="仿宋_GB2312" w:eastAsia="仿宋_GB2312" w:hAnsi="宋体" w:hint="eastAsia"/>
          <w:sz w:val="24"/>
        </w:rPr>
        <w:t>各校可根据</w:t>
      </w:r>
      <w:proofErr w:type="gramStart"/>
      <w:r>
        <w:rPr>
          <w:rFonts w:ascii="仿宋_GB2312" w:eastAsia="仿宋_GB2312" w:hAnsi="宋体" w:hint="eastAsia"/>
          <w:sz w:val="24"/>
        </w:rPr>
        <w:t>自已</w:t>
      </w:r>
      <w:proofErr w:type="gramEnd"/>
      <w:r>
        <w:rPr>
          <w:rFonts w:ascii="仿宋_GB2312" w:eastAsia="仿宋_GB2312" w:hAnsi="宋体" w:hint="eastAsia"/>
          <w:sz w:val="24"/>
        </w:rPr>
        <w:t>的实际情况进行调整。计算学分时原则上理论教学每门课程每班学期</w:t>
      </w:r>
      <w:r w:rsidRPr="00766F03">
        <w:rPr>
          <w:rFonts w:ascii="仿宋_GB2312" w:eastAsia="仿宋_GB2312" w:hAnsi="宋体" w:hint="eastAsia"/>
          <w:sz w:val="24"/>
        </w:rPr>
        <w:t>计算</w:t>
      </w:r>
      <w:r>
        <w:rPr>
          <w:rFonts w:ascii="仿宋_GB2312" w:eastAsia="仿宋_GB2312" w:hAnsi="宋体" w:hint="eastAsia"/>
          <w:sz w:val="24"/>
        </w:rPr>
        <w:t>2</w:t>
      </w:r>
      <w:r w:rsidRPr="00766F03">
        <w:rPr>
          <w:rFonts w:ascii="仿宋_GB2312" w:eastAsia="仿宋_GB2312" w:hAnsi="宋体" w:hint="eastAsia"/>
          <w:sz w:val="24"/>
        </w:rPr>
        <w:t>学分，入学教育</w:t>
      </w:r>
      <w:r>
        <w:rPr>
          <w:rFonts w:ascii="仿宋_GB2312" w:eastAsia="仿宋_GB2312" w:hAnsi="宋体" w:hint="eastAsia"/>
          <w:sz w:val="24"/>
        </w:rPr>
        <w:t>、</w:t>
      </w:r>
      <w:r w:rsidRPr="00766F03">
        <w:rPr>
          <w:rFonts w:ascii="仿宋_GB2312" w:eastAsia="仿宋_GB2312" w:hAnsi="宋体" w:hint="eastAsia"/>
          <w:sz w:val="24"/>
        </w:rPr>
        <w:t>军训</w:t>
      </w:r>
      <w:r>
        <w:rPr>
          <w:rFonts w:ascii="仿宋_GB2312" w:eastAsia="仿宋_GB2312" w:hAnsi="宋体" w:hint="eastAsia"/>
          <w:sz w:val="24"/>
        </w:rPr>
        <w:t>企业实习、顶岗实习每周计算2学分、</w:t>
      </w:r>
      <w:r w:rsidRPr="00766F03">
        <w:rPr>
          <w:rFonts w:ascii="仿宋_GB2312" w:eastAsia="仿宋_GB2312" w:hAnsi="宋体" w:hint="eastAsia"/>
          <w:sz w:val="24"/>
        </w:rPr>
        <w:t>实践教学</w:t>
      </w:r>
      <w:r>
        <w:rPr>
          <w:rFonts w:ascii="仿宋_GB2312" w:eastAsia="仿宋_GB2312" w:hAnsi="宋体" w:hint="eastAsia"/>
          <w:sz w:val="24"/>
        </w:rPr>
        <w:t>、毕业设计</w:t>
      </w:r>
      <w:r w:rsidRPr="00766F03">
        <w:rPr>
          <w:rFonts w:ascii="仿宋_GB2312" w:eastAsia="仿宋_GB2312" w:hAnsi="宋体" w:hint="eastAsia"/>
          <w:sz w:val="24"/>
        </w:rPr>
        <w:t>计算</w:t>
      </w:r>
      <w:r>
        <w:rPr>
          <w:rFonts w:ascii="仿宋_GB2312" w:eastAsia="仿宋_GB2312" w:hAnsi="宋体" w:hint="eastAsia"/>
          <w:sz w:val="24"/>
        </w:rPr>
        <w:t>3-5学分。可根据实际情况对课程学分进行微调，</w:t>
      </w:r>
      <w:r w:rsidRPr="00766F03">
        <w:rPr>
          <w:rFonts w:ascii="仿宋_GB2312" w:eastAsia="仿宋_GB2312" w:hAnsi="宋体" w:hint="eastAsia"/>
          <w:sz w:val="24"/>
        </w:rPr>
        <w:t>并制订学分奖励办法，对学有余力的学生经培训和社会化考核取得其他技能等级证书的学生，或参加各级各类技能竞赛获奖的学生进行奖励。</w:t>
      </w:r>
    </w:p>
    <w:p w:rsidR="00285837" w:rsidRPr="002B7B27"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（四）本方案毕业设计安排在第9学期，可根据本校的实际情况，在第9和第10学期之间进行调整。</w:t>
      </w:r>
    </w:p>
    <w:p w:rsidR="00285837" w:rsidRPr="00766F03"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（五）</w:t>
      </w:r>
      <w:r w:rsidRPr="00766F03">
        <w:rPr>
          <w:rFonts w:ascii="仿宋_GB2312" w:eastAsia="仿宋_GB2312" w:hAnsi="宋体" w:hint="eastAsia"/>
          <w:sz w:val="24"/>
        </w:rPr>
        <w:t>顶岗实习是学生在校学习的重要组成部分，是培养学生综合职业能力的主要教学环节之一。顶岗实习教学计划由企业与学校根据生产岗位对从业人员素养的要求共同制订，教学活动主要由企业组织实施，学校参与教学管理和评价。</w:t>
      </w:r>
    </w:p>
    <w:p w:rsidR="00285837" w:rsidRPr="00766F03"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（六）</w:t>
      </w:r>
      <w:r w:rsidRPr="00766F03">
        <w:rPr>
          <w:rFonts w:ascii="仿宋_GB2312" w:eastAsia="仿宋_GB2312" w:hAnsi="宋体" w:hint="eastAsia"/>
          <w:sz w:val="24"/>
        </w:rPr>
        <w:t>毕业设计是高职学生培养专业技能的重要组成部分，在毕业设计阶段，</w:t>
      </w:r>
      <w:r>
        <w:rPr>
          <w:rFonts w:ascii="仿宋_GB2312" w:eastAsia="仿宋_GB2312" w:hAnsi="宋体" w:hint="eastAsia"/>
          <w:sz w:val="24"/>
        </w:rPr>
        <w:t>学</w:t>
      </w:r>
      <w:r w:rsidRPr="00766F03">
        <w:rPr>
          <w:rFonts w:ascii="仿宋_GB2312" w:eastAsia="仿宋_GB2312" w:hAnsi="宋体" w:hint="eastAsia"/>
          <w:sz w:val="24"/>
        </w:rPr>
        <w:t>校</w:t>
      </w:r>
      <w:proofErr w:type="gramStart"/>
      <w:r w:rsidRPr="00766F03">
        <w:rPr>
          <w:rFonts w:ascii="仿宋_GB2312" w:eastAsia="仿宋_GB2312" w:hAnsi="宋体" w:hint="eastAsia"/>
          <w:sz w:val="24"/>
        </w:rPr>
        <w:t>须组织</w:t>
      </w:r>
      <w:proofErr w:type="gramEnd"/>
      <w:r w:rsidRPr="00766F03">
        <w:rPr>
          <w:rFonts w:ascii="仿宋_GB2312" w:eastAsia="仿宋_GB2312" w:hAnsi="宋体" w:hint="eastAsia"/>
          <w:sz w:val="24"/>
        </w:rPr>
        <w:t>学生专业调研，以企业中的典型机电产品的工艺设计为主要内容实施设计，采用集中学习和小组合作设计相结合的方式新知识、新技术的学习，并邀请企业技术人员、管理人员的专题讲座。</w:t>
      </w:r>
    </w:p>
    <w:p w:rsidR="00285837" w:rsidRPr="00766F03"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（七）</w:t>
      </w:r>
      <w:r w:rsidRPr="00766F03">
        <w:rPr>
          <w:rFonts w:ascii="仿宋_GB2312" w:eastAsia="仿宋_GB2312" w:hAnsi="宋体" w:hint="eastAsia"/>
          <w:sz w:val="24"/>
        </w:rPr>
        <w:t>积极推行双（多）证书管理制度，将实践性教学安排与职业资格证书考核有机结合，学生在取得大专毕业证书的同时，还应取得与专业相关的职业资格证书。鼓励学生经培训并通过社会化考核取得与提升职业能力相关的其他技术等级证书。</w:t>
      </w:r>
    </w:p>
    <w:p w:rsidR="00285837" w:rsidRPr="00766F03"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（八）</w:t>
      </w:r>
      <w:r w:rsidRPr="00766F03">
        <w:rPr>
          <w:rFonts w:ascii="仿宋_GB2312" w:eastAsia="仿宋_GB2312" w:hAnsi="宋体" w:hint="eastAsia"/>
          <w:sz w:val="24"/>
        </w:rPr>
        <w:t>选修课是高职教学的重要组织部分，</w:t>
      </w:r>
      <w:r>
        <w:rPr>
          <w:rFonts w:ascii="仿宋_GB2312" w:eastAsia="仿宋_GB2312" w:hAnsi="宋体" w:hint="eastAsia"/>
          <w:sz w:val="24"/>
        </w:rPr>
        <w:t>学</w:t>
      </w:r>
      <w:r w:rsidRPr="00766F03">
        <w:rPr>
          <w:rFonts w:ascii="仿宋_GB2312" w:eastAsia="仿宋_GB2312" w:hAnsi="宋体" w:hint="eastAsia"/>
          <w:sz w:val="24"/>
        </w:rPr>
        <w:t>校可根据学生兴趣、特长和用人单位的特殊需求，自主决定选修课的科目与教学要求，以增加职教的灵活性，但要注意人文类课程开设的均衡性，以体现五年一贯制教育的特色。选修课的成绩评定方法以学习过程的评价为主。</w:t>
      </w:r>
    </w:p>
    <w:p w:rsidR="00285837" w:rsidRPr="00766F03" w:rsidRDefault="00285837" w:rsidP="00285837">
      <w:pPr>
        <w:snapToGrid w:val="0"/>
        <w:spacing w:line="400" w:lineRule="exact"/>
        <w:ind w:firstLine="482"/>
        <w:rPr>
          <w:rFonts w:ascii="仿宋_GB2312" w:eastAsia="仿宋_GB2312" w:hAnsi="宋体" w:hint="eastAsia"/>
          <w:sz w:val="24"/>
        </w:rPr>
      </w:pPr>
      <w:r>
        <w:rPr>
          <w:rFonts w:ascii="仿宋_GB2312" w:eastAsia="仿宋_GB2312" w:hAnsi="宋体" w:hint="eastAsia"/>
          <w:sz w:val="24"/>
        </w:rPr>
        <w:t>（九）</w:t>
      </w:r>
      <w:r w:rsidRPr="00766F03">
        <w:rPr>
          <w:rFonts w:ascii="仿宋_GB2312" w:eastAsia="仿宋_GB2312" w:hAnsi="宋体" w:hint="eastAsia"/>
          <w:sz w:val="24"/>
        </w:rPr>
        <w:t>选修课建议课目：</w:t>
      </w:r>
    </w:p>
    <w:p w:rsidR="00285837" w:rsidRPr="008545E1" w:rsidRDefault="00285837" w:rsidP="00285837">
      <w:pPr>
        <w:adjustRightInd w:val="0"/>
        <w:snapToGrid w:val="0"/>
        <w:spacing w:line="400" w:lineRule="exact"/>
        <w:ind w:firstLine="482"/>
        <w:rPr>
          <w:rFonts w:ascii="仿宋_GB2312" w:eastAsia="仿宋_GB2312" w:hAnsi="宋体" w:hint="eastAsia"/>
          <w:sz w:val="24"/>
        </w:rPr>
      </w:pPr>
      <w:r>
        <w:rPr>
          <w:rFonts w:ascii="仿宋_GB2312" w:eastAsia="仿宋_GB2312" w:hAnsi="宋体" w:hint="eastAsia"/>
          <w:sz w:val="24"/>
        </w:rPr>
        <w:t>1、</w:t>
      </w:r>
      <w:r w:rsidRPr="008545E1">
        <w:rPr>
          <w:rFonts w:ascii="仿宋_GB2312" w:eastAsia="仿宋_GB2312" w:hAnsi="宋体" w:hint="eastAsia"/>
          <w:sz w:val="24"/>
        </w:rPr>
        <w:t>人文类：大学语文、线性代数、概率与统计、中国历史概论、中国地理概论、新闻采访、欧美史、中国革命史概论、中国名著欣赏、外国名著欣赏、论文写作、创新与创业、职业生涯、公共关系理论与技巧、音乐欣赏、礼仪规范教程、应用文写作、普通话口语交际。</w:t>
      </w:r>
    </w:p>
    <w:p w:rsidR="00285837" w:rsidRPr="008545E1" w:rsidRDefault="00285837" w:rsidP="00285837">
      <w:pPr>
        <w:adjustRightInd w:val="0"/>
        <w:snapToGrid w:val="0"/>
        <w:spacing w:line="400" w:lineRule="exact"/>
        <w:ind w:firstLine="482"/>
        <w:rPr>
          <w:rFonts w:ascii="仿宋_GB2312" w:eastAsia="仿宋_GB2312" w:hAnsi="宋体" w:hint="eastAsia"/>
          <w:sz w:val="24"/>
        </w:rPr>
      </w:pPr>
      <w:r>
        <w:rPr>
          <w:rFonts w:ascii="仿宋_GB2312" w:eastAsia="仿宋_GB2312" w:hAnsi="宋体" w:hint="eastAsia"/>
          <w:sz w:val="24"/>
        </w:rPr>
        <w:t>2、</w:t>
      </w:r>
      <w:r w:rsidRPr="008545E1">
        <w:rPr>
          <w:rFonts w:ascii="仿宋_GB2312" w:eastAsia="仿宋_GB2312" w:hAnsi="宋体" w:hint="eastAsia"/>
          <w:sz w:val="24"/>
        </w:rPr>
        <w:t>知识拓展类：计算机网络技术、计算机工业控制、现代物流技术、特种</w:t>
      </w:r>
      <w:r w:rsidRPr="008545E1">
        <w:rPr>
          <w:rFonts w:ascii="仿宋_GB2312" w:eastAsia="仿宋_GB2312" w:hAnsi="宋体" w:hint="eastAsia"/>
          <w:sz w:val="24"/>
        </w:rPr>
        <w:lastRenderedPageBreak/>
        <w:t>加工技术、机械手与机器人技术、模具制造技术、企业管理与营销、管理心理学、多媒体与图形处理、办公自动化软件应用。</w:t>
      </w:r>
    </w:p>
    <w:p w:rsidR="00285837" w:rsidRPr="008545E1" w:rsidRDefault="00285837" w:rsidP="00285837">
      <w:pPr>
        <w:adjustRightInd w:val="0"/>
        <w:snapToGrid w:val="0"/>
        <w:spacing w:line="400" w:lineRule="exact"/>
        <w:ind w:firstLine="482"/>
        <w:rPr>
          <w:rFonts w:ascii="仿宋_GB2312" w:eastAsia="仿宋_GB2312" w:hAnsi="宋体" w:cs="宋体" w:hint="eastAsia"/>
          <w:sz w:val="24"/>
        </w:rPr>
      </w:pPr>
      <w:r>
        <w:rPr>
          <w:rFonts w:ascii="仿宋_GB2312" w:eastAsia="仿宋_GB2312" w:hAnsi="宋体" w:hint="eastAsia"/>
          <w:sz w:val="24"/>
        </w:rPr>
        <w:t>3、技能拓展</w:t>
      </w:r>
      <w:r w:rsidRPr="008545E1">
        <w:rPr>
          <w:rFonts w:ascii="仿宋_GB2312" w:eastAsia="仿宋_GB2312" w:hAnsi="宋体" w:hint="eastAsia"/>
          <w:sz w:val="24"/>
        </w:rPr>
        <w:t>类：计算机应用技术、机械拆装技术、模具装配技术、无线电装配技术、家电维修技术、精密测量技术、</w:t>
      </w:r>
      <w:r>
        <w:rPr>
          <w:rFonts w:ascii="仿宋_GB2312" w:eastAsia="仿宋_GB2312" w:hAnsi="宋体" w:hint="eastAsia"/>
          <w:sz w:val="24"/>
        </w:rPr>
        <w:t>工业机器人</w:t>
      </w:r>
      <w:r w:rsidRPr="00192434">
        <w:rPr>
          <w:rFonts w:ascii="仿宋_GB2312" w:eastAsia="仿宋_GB2312" w:hAnsi="宋体" w:hint="eastAsia"/>
          <w:sz w:val="24"/>
        </w:rPr>
        <w:t>在生产线中的应用与维修</w:t>
      </w:r>
      <w:r>
        <w:rPr>
          <w:rFonts w:ascii="仿宋_GB2312" w:eastAsia="仿宋_GB2312" w:hAnsi="宋体" w:hint="eastAsia"/>
          <w:sz w:val="24"/>
        </w:rPr>
        <w:t>技术、自动化楼宇技术、</w:t>
      </w:r>
      <w:r w:rsidRPr="008545E1">
        <w:rPr>
          <w:rFonts w:ascii="仿宋_GB2312" w:eastAsia="仿宋_GB2312" w:hAnsi="宋体" w:hint="eastAsia"/>
          <w:sz w:val="24"/>
        </w:rPr>
        <w:t>数控机床故障诊断和维修技术。</w:t>
      </w:r>
    </w:p>
    <w:p w:rsidR="00285837" w:rsidRDefault="00285837" w:rsidP="00285837">
      <w:pPr>
        <w:spacing w:line="400" w:lineRule="exact"/>
        <w:ind w:firstLine="482"/>
        <w:rPr>
          <w:rFonts w:ascii="仿宋_GB2312" w:eastAsia="仿宋_GB2312" w:hAnsi="宋体" w:cs="宋体" w:hint="eastAsia"/>
          <w:sz w:val="24"/>
        </w:rPr>
      </w:pPr>
      <w:r>
        <w:rPr>
          <w:rFonts w:ascii="仿宋_GB2312" w:eastAsia="仿宋_GB2312" w:hAnsi="宋体" w:cs="宋体" w:hint="eastAsia"/>
          <w:sz w:val="24"/>
        </w:rPr>
        <w:t>4、校本</w:t>
      </w:r>
      <w:r w:rsidRPr="008545E1">
        <w:rPr>
          <w:rFonts w:ascii="仿宋_GB2312" w:eastAsia="仿宋_GB2312" w:hAnsi="宋体" w:cs="宋体" w:hint="eastAsia"/>
          <w:sz w:val="24"/>
        </w:rPr>
        <w:t>特色课程：结合学校所处的地区和行业要求，开设具有行业特色，为行业服务的课程。</w:t>
      </w:r>
      <w:r>
        <w:rPr>
          <w:rFonts w:ascii="仿宋_GB2312" w:eastAsia="仿宋_GB2312" w:hAnsi="宋体" w:cs="宋体" w:hint="eastAsia"/>
          <w:sz w:val="24"/>
        </w:rPr>
        <w:t>主要有：自动化设备电气排故技术（ZDP）、自动化生产线装调技术(</w:t>
      </w:r>
      <w:r w:rsidRPr="00904446">
        <w:rPr>
          <w:rFonts w:ascii="仿宋_GB2312" w:eastAsia="仿宋_GB2312" w:hAnsi="宋体" w:cs="宋体" w:hint="eastAsia"/>
          <w:sz w:val="24"/>
        </w:rPr>
        <w:t>ZDZ</w:t>
      </w:r>
      <w:r>
        <w:rPr>
          <w:rFonts w:ascii="仿宋_GB2312" w:eastAsia="仿宋_GB2312" w:hAnsi="宋体" w:cs="宋体" w:hint="eastAsia"/>
          <w:sz w:val="24"/>
        </w:rPr>
        <w:t>)等。</w:t>
      </w:r>
    </w:p>
    <w:p w:rsidR="00285837" w:rsidRPr="00904446" w:rsidRDefault="00285837" w:rsidP="00285837">
      <w:pPr>
        <w:spacing w:line="500" w:lineRule="exact"/>
        <w:rPr>
          <w:rFonts w:ascii="仿宋_GB2312" w:eastAsia="仿宋_GB2312" w:hAnsi="宋体" w:cs="宋体" w:hint="eastAsia"/>
          <w:sz w:val="24"/>
        </w:rPr>
      </w:pPr>
      <w:r>
        <w:rPr>
          <w:noProof/>
        </w:rPr>
        <w:lastRenderedPageBreak/>
        <w:drawing>
          <wp:anchor distT="0" distB="0" distL="114300" distR="114300" simplePos="0" relativeHeight="251658240" behindDoc="0" locked="0" layoutInCell="1" allowOverlap="1">
            <wp:simplePos x="0" y="0"/>
            <wp:positionH relativeFrom="column">
              <wp:posOffset>-169545</wp:posOffset>
            </wp:positionH>
            <wp:positionV relativeFrom="paragraph">
              <wp:posOffset>-19050</wp:posOffset>
            </wp:positionV>
            <wp:extent cx="5686425" cy="891540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8915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85837" w:rsidRPr="00904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23" w:rsidRDefault="00435D23" w:rsidP="00285837">
      <w:r>
        <w:separator/>
      </w:r>
    </w:p>
  </w:endnote>
  <w:endnote w:type="continuationSeparator" w:id="0">
    <w:p w:rsidR="00435D23" w:rsidRDefault="00435D23" w:rsidP="0028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23" w:rsidRDefault="00435D23" w:rsidP="00285837">
      <w:r>
        <w:separator/>
      </w:r>
    </w:p>
  </w:footnote>
  <w:footnote w:type="continuationSeparator" w:id="0">
    <w:p w:rsidR="00435D23" w:rsidRDefault="00435D23" w:rsidP="00285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5CD"/>
    <w:rsid w:val="00285837"/>
    <w:rsid w:val="00435D23"/>
    <w:rsid w:val="004705CD"/>
    <w:rsid w:val="00C2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5837"/>
    <w:rPr>
      <w:sz w:val="18"/>
      <w:szCs w:val="18"/>
    </w:rPr>
  </w:style>
  <w:style w:type="paragraph" w:styleId="a4">
    <w:name w:val="footer"/>
    <w:basedOn w:val="a"/>
    <w:link w:val="Char0"/>
    <w:uiPriority w:val="99"/>
    <w:unhideWhenUsed/>
    <w:rsid w:val="00285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5837"/>
    <w:rPr>
      <w:sz w:val="18"/>
      <w:szCs w:val="18"/>
    </w:rPr>
  </w:style>
  <w:style w:type="paragraph" w:styleId="3">
    <w:name w:val="Body Text Indent 3"/>
    <w:basedOn w:val="a"/>
    <w:link w:val="3Char"/>
    <w:rsid w:val="00285837"/>
    <w:pPr>
      <w:spacing w:line="360" w:lineRule="exact"/>
      <w:ind w:firstLine="555"/>
    </w:pPr>
    <w:rPr>
      <w:rFonts w:ascii="宋体"/>
      <w:szCs w:val="24"/>
    </w:rPr>
  </w:style>
  <w:style w:type="character" w:customStyle="1" w:styleId="3Char">
    <w:name w:val="正文文本缩进 3 Char"/>
    <w:basedOn w:val="a0"/>
    <w:link w:val="3"/>
    <w:rsid w:val="00285837"/>
    <w:rPr>
      <w:rFonts w:ascii="宋体" w:eastAsia="宋体" w:hAnsi="Calibri" w:cs="Times New Roman"/>
      <w:szCs w:val="24"/>
    </w:rPr>
  </w:style>
  <w:style w:type="paragraph" w:customStyle="1" w:styleId="1">
    <w:name w:val="样式1"/>
    <w:basedOn w:val="a"/>
    <w:rsid w:val="00285837"/>
    <w:pPr>
      <w:widowControl/>
      <w:jc w:val="left"/>
    </w:pPr>
    <w:rPr>
      <w:rFonts w:ascii="Times New Roman"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83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85837"/>
    <w:rPr>
      <w:sz w:val="18"/>
      <w:szCs w:val="18"/>
    </w:rPr>
  </w:style>
  <w:style w:type="paragraph" w:styleId="a4">
    <w:name w:val="footer"/>
    <w:basedOn w:val="a"/>
    <w:link w:val="Char0"/>
    <w:uiPriority w:val="99"/>
    <w:unhideWhenUsed/>
    <w:rsid w:val="00285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85837"/>
    <w:rPr>
      <w:sz w:val="18"/>
      <w:szCs w:val="18"/>
    </w:rPr>
  </w:style>
  <w:style w:type="paragraph" w:styleId="3">
    <w:name w:val="Body Text Indent 3"/>
    <w:basedOn w:val="a"/>
    <w:link w:val="3Char"/>
    <w:rsid w:val="00285837"/>
    <w:pPr>
      <w:spacing w:line="360" w:lineRule="exact"/>
      <w:ind w:firstLine="555"/>
    </w:pPr>
    <w:rPr>
      <w:rFonts w:ascii="宋体"/>
      <w:szCs w:val="24"/>
    </w:rPr>
  </w:style>
  <w:style w:type="character" w:customStyle="1" w:styleId="3Char">
    <w:name w:val="正文文本缩进 3 Char"/>
    <w:basedOn w:val="a0"/>
    <w:link w:val="3"/>
    <w:rsid w:val="00285837"/>
    <w:rPr>
      <w:rFonts w:ascii="宋体" w:eastAsia="宋体" w:hAnsi="Calibri" w:cs="Times New Roman"/>
      <w:szCs w:val="24"/>
    </w:rPr>
  </w:style>
  <w:style w:type="paragraph" w:customStyle="1" w:styleId="1">
    <w:name w:val="样式1"/>
    <w:basedOn w:val="a"/>
    <w:rsid w:val="00285837"/>
    <w:pPr>
      <w:widowControl/>
      <w:jc w:val="left"/>
    </w:pPr>
    <w:rPr>
      <w:rFonts w:ascii="Times New Roman"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1380</Words>
  <Characters>7870</Characters>
  <Application>Microsoft Office Word</Application>
  <DocSecurity>0</DocSecurity>
  <Lines>65</Lines>
  <Paragraphs>18</Paragraphs>
  <ScaleCrop>false</ScaleCrop>
  <Company>Sky123.Org</Company>
  <LinksUpToDate>false</LinksUpToDate>
  <CharactersWithSpaces>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2017-06-29T08:30:00Z</dcterms:created>
  <dcterms:modified xsi:type="dcterms:W3CDTF">2017-06-29T08:36:00Z</dcterms:modified>
</cp:coreProperties>
</file>