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仿宋" w:hAnsi="仿宋" w:eastAsia="仿宋" w:cs="仿宋"/>
          <w:b/>
          <w:sz w:val="32"/>
          <w:szCs w:val="32"/>
        </w:rPr>
      </w:pPr>
      <w:r>
        <w:rPr>
          <w:rFonts w:hint="eastAsia" w:ascii="仿宋" w:hAnsi="仿宋" w:eastAsia="仿宋" w:cs="仿宋"/>
          <w:b/>
          <w:sz w:val="32"/>
          <w:szCs w:val="32"/>
        </w:rPr>
        <w:t xml:space="preserve">   江苏联合职业技术学院盐城技师分院</w:t>
      </w:r>
    </w:p>
    <w:p>
      <w:pPr>
        <w:adjustRightInd w:val="0"/>
        <w:snapToGrid w:val="0"/>
        <w:spacing w:line="240" w:lineRule="auto"/>
        <w:ind w:firstLine="643"/>
        <w:jc w:val="center"/>
        <w:rPr>
          <w:rFonts w:ascii="仿宋" w:hAnsi="仿宋" w:eastAsia="仿宋" w:cs="仿宋"/>
          <w:b/>
          <w:sz w:val="32"/>
          <w:szCs w:val="32"/>
        </w:rPr>
      </w:pPr>
      <w:r>
        <w:rPr>
          <w:rFonts w:hint="eastAsia" w:ascii="仿宋" w:hAnsi="仿宋" w:eastAsia="仿宋" w:cs="仿宋"/>
          <w:b/>
          <w:bCs/>
          <w:sz w:val="32"/>
          <w:szCs w:val="32"/>
        </w:rPr>
        <w:t>建筑工程技术专业</w:t>
      </w:r>
      <w:r>
        <w:rPr>
          <w:rFonts w:hint="eastAsia" w:ascii="仿宋" w:hAnsi="仿宋" w:eastAsia="仿宋" w:cs="仿宋"/>
          <w:b/>
          <w:sz w:val="32"/>
          <w:szCs w:val="32"/>
        </w:rPr>
        <w:t>实施性人才培养方案</w:t>
      </w:r>
    </w:p>
    <w:p>
      <w:pPr>
        <w:pStyle w:val="2"/>
        <w:adjustRightInd w:val="0"/>
        <w:snapToGrid w:val="0"/>
        <w:spacing w:line="360" w:lineRule="exact"/>
        <w:ind w:firstLine="422"/>
        <w:rPr>
          <w:rFonts w:ascii="仿宋" w:hAnsi="仿宋" w:eastAsia="仿宋" w:cs="仿宋"/>
          <w:sz w:val="21"/>
          <w:szCs w:val="21"/>
        </w:rPr>
      </w:pPr>
      <w:r>
        <w:rPr>
          <w:rFonts w:hint="eastAsia" w:ascii="仿宋" w:hAnsi="仿宋" w:eastAsia="仿宋" w:cs="仿宋"/>
          <w:sz w:val="21"/>
          <w:szCs w:val="21"/>
        </w:rPr>
        <w:t>一、专业名称及代码</w:t>
      </w:r>
    </w:p>
    <w:p>
      <w:pPr>
        <w:adjustRightInd w:val="0"/>
        <w:snapToGrid w:val="0"/>
        <w:spacing w:line="360" w:lineRule="exact"/>
        <w:ind w:firstLine="420"/>
        <w:rPr>
          <w:rFonts w:ascii="仿宋" w:hAnsi="仿宋" w:eastAsia="仿宋" w:cs="仿宋"/>
          <w:sz w:val="21"/>
          <w:szCs w:val="21"/>
        </w:rPr>
      </w:pPr>
      <w:r>
        <w:rPr>
          <w:rFonts w:hint="eastAsia" w:ascii="仿宋" w:hAnsi="仿宋" w:eastAsia="仿宋" w:cs="仿宋"/>
          <w:sz w:val="21"/>
          <w:szCs w:val="21"/>
        </w:rPr>
        <w:t>专业名称：建筑工程技术</w:t>
      </w:r>
    </w:p>
    <w:p>
      <w:pPr>
        <w:adjustRightInd w:val="0"/>
        <w:snapToGrid w:val="0"/>
        <w:spacing w:line="360" w:lineRule="exact"/>
        <w:ind w:firstLine="420"/>
        <w:rPr>
          <w:rFonts w:ascii="仿宋" w:hAnsi="仿宋" w:eastAsia="仿宋" w:cs="仿宋"/>
          <w:sz w:val="21"/>
          <w:szCs w:val="21"/>
        </w:rPr>
      </w:pPr>
      <w:r>
        <w:rPr>
          <w:rFonts w:hint="eastAsia" w:ascii="仿宋" w:hAnsi="仿宋" w:eastAsia="仿宋" w:cs="仿宋"/>
          <w:sz w:val="21"/>
          <w:szCs w:val="21"/>
        </w:rPr>
        <w:t>专业代码：440301</w:t>
      </w:r>
    </w:p>
    <w:p>
      <w:pPr>
        <w:pStyle w:val="2"/>
        <w:adjustRightInd w:val="0"/>
        <w:snapToGrid w:val="0"/>
        <w:spacing w:line="360" w:lineRule="exact"/>
        <w:ind w:firstLine="422"/>
        <w:rPr>
          <w:rFonts w:ascii="仿宋" w:hAnsi="仿宋" w:eastAsia="仿宋" w:cs="仿宋"/>
          <w:sz w:val="21"/>
          <w:szCs w:val="21"/>
        </w:rPr>
      </w:pPr>
      <w:r>
        <w:rPr>
          <w:rFonts w:hint="eastAsia" w:ascii="仿宋" w:hAnsi="仿宋" w:eastAsia="仿宋" w:cs="仿宋"/>
          <w:sz w:val="21"/>
          <w:szCs w:val="21"/>
        </w:rPr>
        <w:t>二、入学要求</w:t>
      </w:r>
    </w:p>
    <w:p>
      <w:pPr>
        <w:adjustRightInd w:val="0"/>
        <w:snapToGrid w:val="0"/>
        <w:spacing w:line="360" w:lineRule="exact"/>
        <w:ind w:firstLine="420"/>
        <w:rPr>
          <w:rFonts w:ascii="仿宋" w:hAnsi="仿宋" w:eastAsia="仿宋" w:cs="仿宋"/>
          <w:sz w:val="21"/>
          <w:szCs w:val="21"/>
        </w:rPr>
      </w:pPr>
      <w:r>
        <w:rPr>
          <w:rFonts w:hint="eastAsia" w:ascii="仿宋" w:hAnsi="仿宋" w:eastAsia="仿宋" w:cs="仿宋"/>
          <w:sz w:val="21"/>
          <w:szCs w:val="21"/>
        </w:rPr>
        <w:t>初中应届毕业生</w:t>
      </w:r>
    </w:p>
    <w:p>
      <w:pPr>
        <w:pStyle w:val="2"/>
        <w:numPr>
          <w:ilvl w:val="0"/>
          <w:numId w:val="1"/>
        </w:numPr>
        <w:adjustRightInd w:val="0"/>
        <w:snapToGrid w:val="0"/>
        <w:spacing w:line="360" w:lineRule="exact"/>
        <w:ind w:firstLine="422"/>
        <w:rPr>
          <w:rFonts w:ascii="仿宋" w:hAnsi="仿宋" w:eastAsia="仿宋" w:cs="仿宋"/>
          <w:sz w:val="21"/>
          <w:szCs w:val="21"/>
        </w:rPr>
      </w:pPr>
      <w:r>
        <w:rPr>
          <w:rFonts w:hint="eastAsia" w:ascii="仿宋" w:hAnsi="仿宋" w:eastAsia="仿宋" w:cs="仿宋"/>
          <w:sz w:val="21"/>
          <w:szCs w:val="21"/>
        </w:rPr>
        <w:t>修业年限</w:t>
      </w:r>
    </w:p>
    <w:p>
      <w:pPr>
        <w:adjustRightInd w:val="0"/>
        <w:snapToGrid w:val="0"/>
        <w:spacing w:line="360" w:lineRule="exact"/>
        <w:ind w:firstLine="420"/>
        <w:rPr>
          <w:rFonts w:ascii="仿宋" w:hAnsi="仿宋" w:eastAsia="仿宋" w:cs="仿宋"/>
          <w:sz w:val="21"/>
          <w:szCs w:val="21"/>
        </w:rPr>
      </w:pPr>
      <w:r>
        <w:rPr>
          <w:rFonts w:hint="eastAsia" w:ascii="仿宋" w:hAnsi="仿宋" w:eastAsia="仿宋" w:cs="仿宋"/>
          <w:sz w:val="21"/>
          <w:szCs w:val="21"/>
        </w:rPr>
        <w:t>五年</w:t>
      </w:r>
    </w:p>
    <w:p>
      <w:pPr>
        <w:pStyle w:val="2"/>
        <w:numPr>
          <w:ilvl w:val="0"/>
          <w:numId w:val="1"/>
        </w:numPr>
        <w:adjustRightInd w:val="0"/>
        <w:snapToGrid w:val="0"/>
        <w:spacing w:line="360" w:lineRule="exact"/>
        <w:ind w:firstLine="422"/>
        <w:rPr>
          <w:rFonts w:ascii="仿宋" w:hAnsi="仿宋" w:eastAsia="仿宋" w:cs="仿宋"/>
          <w:sz w:val="21"/>
          <w:szCs w:val="21"/>
        </w:rPr>
      </w:pPr>
      <w:r>
        <w:rPr>
          <w:rFonts w:hint="eastAsia" w:ascii="仿宋" w:hAnsi="仿宋" w:eastAsia="仿宋" w:cs="仿宋"/>
          <w:sz w:val="21"/>
          <w:szCs w:val="21"/>
        </w:rPr>
        <w:t>职业面向</w:t>
      </w:r>
    </w:p>
    <w:tbl>
      <w:tblPr>
        <w:tblStyle w:val="17"/>
        <w:tblpPr w:leftFromText="180" w:rightFromText="180" w:vertAnchor="text" w:horzAnchor="margin" w:tblpXSpec="center" w:tblpY="67"/>
        <w:tblW w:w="89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1134"/>
        <w:gridCol w:w="1730"/>
        <w:gridCol w:w="1313"/>
        <w:gridCol w:w="1637"/>
        <w:gridCol w:w="2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8" w:hRule="exact"/>
          <w:jc w:val="center"/>
        </w:trPr>
        <w:tc>
          <w:tcPr>
            <w:tcW w:w="959" w:type="dxa"/>
            <w:vAlign w:val="center"/>
          </w:tcPr>
          <w:p>
            <w:pPr>
              <w:adjustRightInd w:val="0"/>
              <w:snapToGrid w:val="0"/>
              <w:spacing w:line="360" w:lineRule="exact"/>
              <w:ind w:firstLine="0" w:firstLineChars="0"/>
              <w:jc w:val="center"/>
              <w:rPr>
                <w:rFonts w:ascii="宋体" w:hAnsi="宋体" w:cs="宋体"/>
                <w:b/>
                <w:bCs/>
                <w:kern w:val="0"/>
                <w:sz w:val="21"/>
                <w:szCs w:val="21"/>
              </w:rPr>
            </w:pPr>
            <w:r>
              <w:rPr>
                <w:rFonts w:hint="eastAsia" w:ascii="宋体" w:hAnsi="宋体" w:cs="宋体"/>
                <w:b/>
                <w:bCs/>
                <w:kern w:val="0"/>
                <w:sz w:val="21"/>
                <w:szCs w:val="21"/>
              </w:rPr>
              <w:t>所属专业大类（代码）</w:t>
            </w:r>
          </w:p>
        </w:tc>
        <w:tc>
          <w:tcPr>
            <w:tcW w:w="1134" w:type="dxa"/>
            <w:vAlign w:val="center"/>
          </w:tcPr>
          <w:p>
            <w:pPr>
              <w:adjustRightInd w:val="0"/>
              <w:snapToGrid w:val="0"/>
              <w:spacing w:line="360" w:lineRule="exact"/>
              <w:ind w:firstLine="0" w:firstLineChars="0"/>
              <w:jc w:val="center"/>
              <w:rPr>
                <w:rFonts w:ascii="宋体" w:hAnsi="宋体" w:cs="宋体"/>
                <w:b/>
                <w:bCs/>
                <w:kern w:val="0"/>
                <w:sz w:val="21"/>
                <w:szCs w:val="21"/>
              </w:rPr>
            </w:pPr>
            <w:r>
              <w:rPr>
                <w:rFonts w:hint="eastAsia" w:ascii="宋体" w:hAnsi="宋体" w:cs="宋体"/>
                <w:b/>
                <w:bCs/>
                <w:kern w:val="0"/>
                <w:sz w:val="21"/>
                <w:szCs w:val="21"/>
              </w:rPr>
              <w:t>所属专业类（代码）</w:t>
            </w:r>
          </w:p>
        </w:tc>
        <w:tc>
          <w:tcPr>
            <w:tcW w:w="1730" w:type="dxa"/>
            <w:vAlign w:val="center"/>
          </w:tcPr>
          <w:p>
            <w:pPr>
              <w:adjustRightInd w:val="0"/>
              <w:snapToGrid w:val="0"/>
              <w:spacing w:line="360" w:lineRule="exact"/>
              <w:ind w:firstLine="0" w:firstLineChars="0"/>
              <w:jc w:val="center"/>
              <w:rPr>
                <w:rFonts w:ascii="宋体" w:hAnsi="宋体" w:cs="宋体"/>
                <w:b/>
                <w:bCs/>
                <w:kern w:val="0"/>
                <w:sz w:val="21"/>
                <w:szCs w:val="21"/>
              </w:rPr>
            </w:pPr>
            <w:r>
              <w:rPr>
                <w:rFonts w:hint="eastAsia" w:ascii="宋体" w:hAnsi="宋体" w:cs="宋体"/>
                <w:b/>
                <w:bCs/>
                <w:kern w:val="0"/>
                <w:sz w:val="21"/>
                <w:szCs w:val="21"/>
              </w:rPr>
              <w:t>对应行业（代码）</w:t>
            </w:r>
          </w:p>
        </w:tc>
        <w:tc>
          <w:tcPr>
            <w:tcW w:w="1313" w:type="dxa"/>
            <w:vAlign w:val="center"/>
          </w:tcPr>
          <w:p>
            <w:pPr>
              <w:adjustRightInd w:val="0"/>
              <w:snapToGrid w:val="0"/>
              <w:spacing w:line="360" w:lineRule="exact"/>
              <w:ind w:firstLine="0" w:firstLineChars="0"/>
              <w:jc w:val="center"/>
              <w:rPr>
                <w:rFonts w:ascii="宋体" w:hAnsi="宋体" w:cs="宋体"/>
                <w:b/>
                <w:bCs/>
                <w:kern w:val="0"/>
                <w:sz w:val="21"/>
                <w:szCs w:val="21"/>
              </w:rPr>
            </w:pPr>
            <w:r>
              <w:rPr>
                <w:rFonts w:hint="eastAsia" w:ascii="宋体" w:hAnsi="宋体" w:cs="宋体"/>
                <w:b/>
                <w:bCs/>
                <w:kern w:val="0"/>
                <w:sz w:val="21"/>
                <w:szCs w:val="21"/>
              </w:rPr>
              <w:t>主要职业</w:t>
            </w:r>
          </w:p>
          <w:p>
            <w:pPr>
              <w:adjustRightInd w:val="0"/>
              <w:snapToGrid w:val="0"/>
              <w:spacing w:line="360" w:lineRule="exact"/>
              <w:ind w:firstLine="0" w:firstLineChars="0"/>
              <w:jc w:val="center"/>
              <w:rPr>
                <w:rFonts w:ascii="宋体" w:hAnsi="宋体" w:cs="宋体"/>
                <w:b/>
                <w:bCs/>
                <w:kern w:val="0"/>
                <w:sz w:val="21"/>
                <w:szCs w:val="21"/>
              </w:rPr>
            </w:pPr>
            <w:r>
              <w:rPr>
                <w:rFonts w:hint="eastAsia" w:ascii="宋体" w:hAnsi="宋体" w:cs="宋体"/>
                <w:b/>
                <w:bCs/>
                <w:kern w:val="0"/>
                <w:sz w:val="21"/>
                <w:szCs w:val="21"/>
              </w:rPr>
              <w:t>类别</w:t>
            </w:r>
          </w:p>
          <w:p>
            <w:pPr>
              <w:adjustRightInd w:val="0"/>
              <w:snapToGrid w:val="0"/>
              <w:spacing w:line="360" w:lineRule="exact"/>
              <w:ind w:firstLine="0" w:firstLineChars="0"/>
              <w:jc w:val="center"/>
              <w:rPr>
                <w:rFonts w:ascii="宋体" w:hAnsi="宋体" w:cs="宋体"/>
                <w:b/>
                <w:bCs/>
                <w:kern w:val="0"/>
                <w:sz w:val="21"/>
                <w:szCs w:val="21"/>
              </w:rPr>
            </w:pPr>
            <w:r>
              <w:rPr>
                <w:rFonts w:hint="eastAsia" w:ascii="宋体" w:hAnsi="宋体" w:cs="宋体"/>
                <w:b/>
                <w:bCs/>
                <w:kern w:val="0"/>
                <w:sz w:val="21"/>
                <w:szCs w:val="21"/>
              </w:rPr>
              <w:t>（代码）</w:t>
            </w:r>
          </w:p>
        </w:tc>
        <w:tc>
          <w:tcPr>
            <w:tcW w:w="1637" w:type="dxa"/>
            <w:vAlign w:val="center"/>
          </w:tcPr>
          <w:p>
            <w:pPr>
              <w:adjustRightInd w:val="0"/>
              <w:snapToGrid w:val="0"/>
              <w:spacing w:line="360" w:lineRule="exact"/>
              <w:ind w:firstLine="0" w:firstLineChars="0"/>
              <w:jc w:val="center"/>
              <w:rPr>
                <w:rFonts w:ascii="宋体" w:hAnsi="宋体" w:cs="宋体"/>
                <w:b/>
                <w:bCs/>
                <w:kern w:val="0"/>
                <w:sz w:val="21"/>
                <w:szCs w:val="21"/>
              </w:rPr>
            </w:pPr>
            <w:r>
              <w:rPr>
                <w:rFonts w:hint="eastAsia" w:ascii="宋体" w:hAnsi="宋体" w:cs="宋体"/>
                <w:b/>
                <w:bCs/>
                <w:kern w:val="0"/>
                <w:sz w:val="21"/>
                <w:szCs w:val="21"/>
              </w:rPr>
              <w:t>主要岗位类别（或技术领域）</w:t>
            </w:r>
          </w:p>
        </w:tc>
        <w:tc>
          <w:tcPr>
            <w:tcW w:w="2200" w:type="dxa"/>
            <w:vAlign w:val="center"/>
          </w:tcPr>
          <w:p>
            <w:pPr>
              <w:adjustRightInd w:val="0"/>
              <w:snapToGrid w:val="0"/>
              <w:spacing w:line="360" w:lineRule="exact"/>
              <w:ind w:firstLine="0" w:firstLineChars="0"/>
              <w:jc w:val="center"/>
              <w:rPr>
                <w:rFonts w:ascii="宋体" w:hAnsi="宋体" w:cs="宋体"/>
                <w:b/>
                <w:bCs/>
                <w:kern w:val="0"/>
                <w:sz w:val="21"/>
                <w:szCs w:val="21"/>
              </w:rPr>
            </w:pPr>
            <w:r>
              <w:rPr>
                <w:rFonts w:hint="eastAsia" w:ascii="宋体" w:hAnsi="宋体" w:cs="宋体"/>
                <w:b/>
                <w:bCs/>
                <w:kern w:val="0"/>
                <w:sz w:val="21"/>
                <w:szCs w:val="21"/>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959" w:type="dxa"/>
            <w:vAlign w:val="center"/>
          </w:tcPr>
          <w:p>
            <w:pPr>
              <w:adjustRightInd w:val="0"/>
              <w:snapToGrid w:val="0"/>
              <w:spacing w:line="360" w:lineRule="exact"/>
              <w:ind w:firstLine="0" w:firstLineChars="0"/>
              <w:jc w:val="center"/>
              <w:rPr>
                <w:rFonts w:ascii="仿宋" w:hAnsi="仿宋" w:eastAsia="仿宋" w:cs="仿宋"/>
                <w:bCs/>
                <w:kern w:val="0"/>
                <w:sz w:val="21"/>
                <w:szCs w:val="21"/>
              </w:rPr>
            </w:pPr>
            <w:r>
              <w:rPr>
                <w:rFonts w:hint="eastAsia" w:ascii="仿宋" w:hAnsi="仿宋" w:eastAsia="仿宋" w:cs="仿宋"/>
                <w:bCs/>
                <w:kern w:val="0"/>
                <w:sz w:val="21"/>
                <w:szCs w:val="21"/>
              </w:rPr>
              <w:t>土木建筑大类</w:t>
            </w:r>
          </w:p>
          <w:p>
            <w:pPr>
              <w:adjustRightInd w:val="0"/>
              <w:snapToGrid w:val="0"/>
              <w:spacing w:line="360" w:lineRule="exact"/>
              <w:ind w:firstLine="0" w:firstLineChars="0"/>
              <w:jc w:val="center"/>
              <w:rPr>
                <w:rFonts w:ascii="仿宋" w:hAnsi="仿宋" w:eastAsia="仿宋" w:cs="仿宋"/>
                <w:bCs/>
                <w:kern w:val="0"/>
                <w:sz w:val="21"/>
                <w:szCs w:val="21"/>
              </w:rPr>
            </w:pPr>
            <w:r>
              <w:rPr>
                <w:rFonts w:hint="eastAsia" w:ascii="仿宋" w:hAnsi="仿宋" w:eastAsia="仿宋" w:cs="仿宋"/>
                <w:bCs/>
                <w:kern w:val="0"/>
                <w:sz w:val="21"/>
                <w:szCs w:val="21"/>
              </w:rPr>
              <w:t>（44）</w:t>
            </w:r>
          </w:p>
        </w:tc>
        <w:tc>
          <w:tcPr>
            <w:tcW w:w="1134" w:type="dxa"/>
            <w:vAlign w:val="center"/>
          </w:tcPr>
          <w:p>
            <w:pPr>
              <w:adjustRightInd w:val="0"/>
              <w:snapToGrid w:val="0"/>
              <w:spacing w:line="360" w:lineRule="exact"/>
              <w:ind w:firstLine="0" w:firstLineChars="0"/>
              <w:jc w:val="center"/>
              <w:rPr>
                <w:rFonts w:ascii="仿宋" w:hAnsi="仿宋" w:eastAsia="仿宋" w:cs="仿宋"/>
                <w:bCs/>
                <w:kern w:val="0"/>
                <w:sz w:val="21"/>
                <w:szCs w:val="21"/>
              </w:rPr>
            </w:pPr>
            <w:r>
              <w:rPr>
                <w:rFonts w:hint="eastAsia" w:ascii="仿宋" w:hAnsi="仿宋" w:eastAsia="仿宋" w:cs="仿宋"/>
                <w:bCs/>
                <w:kern w:val="0"/>
                <w:sz w:val="21"/>
                <w:szCs w:val="21"/>
              </w:rPr>
              <w:t>土建施工类</w:t>
            </w:r>
          </w:p>
          <w:p>
            <w:pPr>
              <w:adjustRightInd w:val="0"/>
              <w:snapToGrid w:val="0"/>
              <w:spacing w:line="360" w:lineRule="exact"/>
              <w:ind w:firstLine="0" w:firstLineChars="0"/>
              <w:jc w:val="center"/>
              <w:rPr>
                <w:rFonts w:ascii="仿宋" w:hAnsi="仿宋" w:eastAsia="仿宋" w:cs="仿宋"/>
                <w:bCs/>
                <w:kern w:val="0"/>
                <w:sz w:val="21"/>
                <w:szCs w:val="21"/>
              </w:rPr>
            </w:pPr>
            <w:r>
              <w:rPr>
                <w:rFonts w:hint="eastAsia" w:ascii="仿宋" w:hAnsi="仿宋" w:eastAsia="仿宋" w:cs="仿宋"/>
                <w:bCs/>
                <w:kern w:val="0"/>
                <w:sz w:val="21"/>
                <w:szCs w:val="21"/>
              </w:rPr>
              <w:t>（4403）</w:t>
            </w:r>
          </w:p>
        </w:tc>
        <w:tc>
          <w:tcPr>
            <w:tcW w:w="1730" w:type="dxa"/>
            <w:vAlign w:val="center"/>
          </w:tcPr>
          <w:p>
            <w:pPr>
              <w:adjustRightInd w:val="0"/>
              <w:snapToGrid w:val="0"/>
              <w:spacing w:line="360" w:lineRule="exact"/>
              <w:ind w:firstLine="0" w:firstLineChars="0"/>
              <w:jc w:val="center"/>
              <w:rPr>
                <w:rFonts w:ascii="仿宋" w:hAnsi="仿宋" w:eastAsia="仿宋" w:cs="仿宋"/>
                <w:sz w:val="21"/>
                <w:szCs w:val="21"/>
              </w:rPr>
            </w:pPr>
            <w:r>
              <w:rPr>
                <w:rFonts w:hint="eastAsia" w:ascii="仿宋" w:hAnsi="仿宋" w:eastAsia="仿宋" w:cs="仿宋"/>
                <w:sz w:val="21"/>
                <w:szCs w:val="21"/>
              </w:rPr>
              <w:t>土木工程建筑业</w:t>
            </w:r>
          </w:p>
          <w:p>
            <w:pPr>
              <w:adjustRightInd w:val="0"/>
              <w:snapToGrid w:val="0"/>
              <w:spacing w:line="360" w:lineRule="exact"/>
              <w:ind w:firstLine="0" w:firstLineChars="0"/>
              <w:jc w:val="center"/>
              <w:rPr>
                <w:rFonts w:ascii="仿宋" w:hAnsi="仿宋" w:eastAsia="仿宋" w:cs="仿宋"/>
                <w:sz w:val="21"/>
                <w:szCs w:val="21"/>
              </w:rPr>
            </w:pPr>
            <w:r>
              <w:rPr>
                <w:rFonts w:hint="eastAsia" w:ascii="仿宋" w:hAnsi="仿宋" w:eastAsia="仿宋" w:cs="仿宋"/>
                <w:sz w:val="21"/>
                <w:szCs w:val="21"/>
              </w:rPr>
              <w:t>（48）</w:t>
            </w:r>
          </w:p>
          <w:p>
            <w:pPr>
              <w:adjustRightInd w:val="0"/>
              <w:snapToGrid w:val="0"/>
              <w:spacing w:line="360" w:lineRule="exact"/>
              <w:ind w:firstLine="0" w:firstLineChars="0"/>
              <w:jc w:val="center"/>
              <w:rPr>
                <w:rFonts w:ascii="仿宋" w:hAnsi="仿宋" w:eastAsia="仿宋" w:cs="仿宋"/>
                <w:sz w:val="21"/>
                <w:szCs w:val="21"/>
              </w:rPr>
            </w:pPr>
            <w:r>
              <w:rPr>
                <w:rFonts w:hint="eastAsia" w:ascii="仿宋" w:hAnsi="仿宋" w:eastAsia="仿宋" w:cs="仿宋"/>
                <w:sz w:val="21"/>
                <w:szCs w:val="21"/>
              </w:rPr>
              <w:t>房屋建筑业</w:t>
            </w:r>
          </w:p>
          <w:p>
            <w:pPr>
              <w:adjustRightInd w:val="0"/>
              <w:snapToGrid w:val="0"/>
              <w:spacing w:line="360" w:lineRule="exact"/>
              <w:ind w:firstLine="0" w:firstLineChars="0"/>
              <w:jc w:val="center"/>
              <w:rPr>
                <w:rFonts w:ascii="仿宋" w:hAnsi="仿宋" w:eastAsia="仿宋" w:cs="仿宋"/>
                <w:bCs/>
                <w:kern w:val="0"/>
                <w:sz w:val="21"/>
                <w:szCs w:val="21"/>
              </w:rPr>
            </w:pPr>
            <w:r>
              <w:rPr>
                <w:rFonts w:hint="eastAsia" w:ascii="仿宋" w:hAnsi="仿宋" w:eastAsia="仿宋" w:cs="仿宋"/>
                <w:sz w:val="21"/>
                <w:szCs w:val="21"/>
              </w:rPr>
              <w:t>（47）</w:t>
            </w:r>
          </w:p>
        </w:tc>
        <w:tc>
          <w:tcPr>
            <w:tcW w:w="1313" w:type="dxa"/>
            <w:vAlign w:val="center"/>
          </w:tcPr>
          <w:p>
            <w:pPr>
              <w:adjustRightInd w:val="0"/>
              <w:snapToGrid w:val="0"/>
              <w:spacing w:line="360" w:lineRule="exact"/>
              <w:ind w:firstLine="0" w:firstLineChars="0"/>
              <w:jc w:val="center"/>
              <w:rPr>
                <w:rFonts w:ascii="仿宋" w:hAnsi="仿宋" w:eastAsia="仿宋" w:cs="仿宋"/>
                <w:bCs/>
                <w:kern w:val="0"/>
                <w:sz w:val="21"/>
                <w:szCs w:val="21"/>
              </w:rPr>
            </w:pPr>
            <w:r>
              <w:rPr>
                <w:rFonts w:hint="eastAsia" w:ascii="仿宋" w:hAnsi="仿宋" w:eastAsia="仿宋" w:cs="仿宋"/>
                <w:bCs/>
                <w:kern w:val="0"/>
                <w:sz w:val="21"/>
                <w:szCs w:val="21"/>
              </w:rPr>
              <w:t>建筑工程</w:t>
            </w:r>
          </w:p>
          <w:p>
            <w:pPr>
              <w:adjustRightInd w:val="0"/>
              <w:snapToGrid w:val="0"/>
              <w:spacing w:line="360" w:lineRule="exact"/>
              <w:ind w:firstLine="0" w:firstLineChars="0"/>
              <w:jc w:val="center"/>
              <w:rPr>
                <w:rFonts w:ascii="仿宋" w:hAnsi="仿宋" w:eastAsia="仿宋" w:cs="仿宋"/>
                <w:bCs/>
                <w:kern w:val="0"/>
                <w:sz w:val="21"/>
                <w:szCs w:val="21"/>
              </w:rPr>
            </w:pPr>
            <w:r>
              <w:rPr>
                <w:rFonts w:hint="eastAsia" w:ascii="仿宋" w:hAnsi="仿宋" w:eastAsia="仿宋" w:cs="仿宋"/>
                <w:bCs/>
                <w:kern w:val="0"/>
                <w:sz w:val="21"/>
                <w:szCs w:val="21"/>
              </w:rPr>
              <w:t>技术人员</w:t>
            </w:r>
          </w:p>
          <w:p>
            <w:pPr>
              <w:adjustRightInd w:val="0"/>
              <w:snapToGrid w:val="0"/>
              <w:spacing w:line="360" w:lineRule="exact"/>
              <w:ind w:firstLine="0" w:firstLineChars="0"/>
              <w:jc w:val="center"/>
              <w:rPr>
                <w:rFonts w:ascii="仿宋" w:hAnsi="仿宋" w:eastAsia="仿宋" w:cs="仿宋"/>
                <w:bCs/>
                <w:kern w:val="0"/>
                <w:sz w:val="21"/>
                <w:szCs w:val="21"/>
              </w:rPr>
            </w:pPr>
            <w:r>
              <w:rPr>
                <w:rFonts w:hint="eastAsia" w:ascii="仿宋" w:hAnsi="仿宋" w:eastAsia="仿宋" w:cs="仿宋"/>
                <w:bCs/>
                <w:kern w:val="0"/>
                <w:sz w:val="21"/>
                <w:szCs w:val="21"/>
              </w:rPr>
              <w:t>（2-02-18）</w:t>
            </w:r>
          </w:p>
        </w:tc>
        <w:tc>
          <w:tcPr>
            <w:tcW w:w="1637" w:type="dxa"/>
            <w:vAlign w:val="center"/>
          </w:tcPr>
          <w:p>
            <w:pPr>
              <w:adjustRightInd w:val="0"/>
              <w:snapToGrid w:val="0"/>
              <w:spacing w:line="360" w:lineRule="exact"/>
              <w:ind w:firstLine="0" w:firstLineChars="0"/>
              <w:jc w:val="center"/>
              <w:rPr>
                <w:rFonts w:ascii="仿宋" w:hAnsi="仿宋" w:eastAsia="仿宋" w:cs="仿宋"/>
                <w:sz w:val="21"/>
                <w:szCs w:val="21"/>
              </w:rPr>
            </w:pPr>
            <w:r>
              <w:rPr>
                <w:rFonts w:hint="eastAsia" w:ascii="仿宋" w:hAnsi="仿宋" w:eastAsia="仿宋" w:cs="仿宋"/>
                <w:sz w:val="21"/>
                <w:szCs w:val="21"/>
              </w:rPr>
              <w:t>土建施工员</w:t>
            </w:r>
          </w:p>
          <w:p>
            <w:pPr>
              <w:adjustRightInd w:val="0"/>
              <w:snapToGrid w:val="0"/>
              <w:spacing w:line="360" w:lineRule="exact"/>
              <w:ind w:firstLine="0" w:firstLineChars="0"/>
              <w:jc w:val="center"/>
              <w:rPr>
                <w:rFonts w:ascii="仿宋" w:hAnsi="仿宋" w:eastAsia="仿宋" w:cs="仿宋"/>
                <w:sz w:val="21"/>
                <w:szCs w:val="21"/>
              </w:rPr>
            </w:pPr>
            <w:r>
              <w:rPr>
                <w:rFonts w:hint="eastAsia" w:ascii="仿宋" w:hAnsi="仿宋" w:eastAsia="仿宋" w:cs="仿宋"/>
                <w:sz w:val="21"/>
                <w:szCs w:val="21"/>
              </w:rPr>
              <w:t>土建质量员</w:t>
            </w:r>
          </w:p>
          <w:p>
            <w:pPr>
              <w:adjustRightInd w:val="0"/>
              <w:snapToGrid w:val="0"/>
              <w:spacing w:line="360" w:lineRule="exact"/>
              <w:ind w:firstLine="0" w:firstLineChars="0"/>
              <w:jc w:val="center"/>
              <w:rPr>
                <w:rFonts w:ascii="仿宋" w:hAnsi="仿宋" w:eastAsia="仿宋" w:cs="仿宋"/>
                <w:sz w:val="21"/>
                <w:szCs w:val="21"/>
              </w:rPr>
            </w:pPr>
            <w:r>
              <w:rPr>
                <w:rFonts w:hint="eastAsia" w:ascii="仿宋" w:hAnsi="仿宋" w:eastAsia="仿宋" w:cs="仿宋"/>
                <w:sz w:val="21"/>
                <w:szCs w:val="21"/>
              </w:rPr>
              <w:t>资料员</w:t>
            </w:r>
          </w:p>
          <w:p>
            <w:pPr>
              <w:adjustRightInd w:val="0"/>
              <w:snapToGrid w:val="0"/>
              <w:spacing w:line="360" w:lineRule="exact"/>
              <w:ind w:firstLine="0" w:firstLineChars="0"/>
              <w:jc w:val="center"/>
              <w:rPr>
                <w:rFonts w:ascii="仿宋" w:hAnsi="仿宋" w:eastAsia="仿宋" w:cs="仿宋"/>
                <w:bCs/>
                <w:kern w:val="0"/>
                <w:sz w:val="21"/>
                <w:szCs w:val="21"/>
              </w:rPr>
            </w:pPr>
            <w:r>
              <w:rPr>
                <w:rFonts w:hint="eastAsia" w:ascii="仿宋" w:hAnsi="仿宋" w:eastAsia="仿宋" w:cs="仿宋"/>
                <w:sz w:val="21"/>
                <w:szCs w:val="21"/>
                <w:lang w:eastAsia="zh-CN"/>
              </w:rPr>
              <w:t>测量</w:t>
            </w:r>
            <w:r>
              <w:rPr>
                <w:rFonts w:hint="eastAsia" w:ascii="仿宋" w:hAnsi="仿宋" w:eastAsia="仿宋" w:cs="仿宋"/>
                <w:sz w:val="21"/>
                <w:szCs w:val="21"/>
              </w:rPr>
              <w:t>员</w:t>
            </w:r>
          </w:p>
        </w:tc>
        <w:tc>
          <w:tcPr>
            <w:tcW w:w="2200" w:type="dxa"/>
            <w:vAlign w:val="center"/>
          </w:tcPr>
          <w:p>
            <w:pPr>
              <w:adjustRightInd w:val="0"/>
              <w:snapToGrid w:val="0"/>
              <w:spacing w:line="340" w:lineRule="exact"/>
              <w:ind w:firstLine="0" w:firstLineChars="0"/>
              <w:rPr>
                <w:rFonts w:hint="eastAsia" w:ascii="仿宋" w:hAnsi="仿宋" w:eastAsia="仿宋" w:cs="仿宋"/>
                <w:sz w:val="21"/>
                <w:szCs w:val="21"/>
                <w:shd w:val="clear" w:color="auto" w:fill="FFFFFF"/>
              </w:rPr>
            </w:pPr>
            <w:r>
              <w:rPr>
                <w:rFonts w:hint="eastAsia" w:ascii="仿宋" w:hAnsi="仿宋" w:eastAsia="仿宋" w:cs="仿宋"/>
                <w:b/>
                <w:sz w:val="21"/>
                <w:szCs w:val="21"/>
                <w:shd w:val="clear" w:color="auto" w:fill="FFFFFF"/>
              </w:rPr>
              <w:t>1+X职业技能等级证书：</w:t>
            </w:r>
            <w:r>
              <w:rPr>
                <w:rFonts w:hint="eastAsia" w:ascii="仿宋" w:hAnsi="仿宋" w:eastAsia="仿宋" w:cs="仿宋"/>
                <w:sz w:val="21"/>
                <w:szCs w:val="21"/>
                <w:shd w:val="clear" w:color="auto" w:fill="FFFFFF"/>
              </w:rPr>
              <w:t>建筑信息模型（BIM）、装配式建筑构件制作与安装。</w:t>
            </w:r>
          </w:p>
          <w:p>
            <w:pPr>
              <w:adjustRightInd w:val="0"/>
              <w:snapToGrid w:val="0"/>
              <w:spacing w:line="340" w:lineRule="exact"/>
              <w:ind w:firstLine="0" w:firstLineChars="0"/>
              <w:rPr>
                <w:rFonts w:hint="eastAsia" w:ascii="仿宋" w:hAnsi="仿宋" w:eastAsia="仿宋" w:cs="仿宋"/>
                <w:sz w:val="21"/>
                <w:szCs w:val="21"/>
                <w:shd w:val="clear" w:color="auto" w:fill="FFFFFF"/>
              </w:rPr>
            </w:pPr>
            <w:r>
              <w:rPr>
                <w:rFonts w:hint="eastAsia" w:ascii="仿宋" w:hAnsi="仿宋" w:eastAsia="仿宋" w:cs="仿宋"/>
                <w:b/>
                <w:sz w:val="21"/>
                <w:szCs w:val="21"/>
                <w:shd w:val="clear" w:color="auto" w:fill="FFFFFF"/>
              </w:rPr>
              <w:t>职业技能资格证书：</w:t>
            </w:r>
            <w:r>
              <w:rPr>
                <w:rFonts w:hint="eastAsia" w:ascii="仿宋" w:hAnsi="仿宋" w:eastAsia="仿宋" w:cs="仿宋"/>
                <w:sz w:val="21"/>
                <w:szCs w:val="21"/>
                <w:shd w:val="clear" w:color="auto" w:fill="FFFFFF"/>
              </w:rPr>
              <w:t>钢筋工、砌筑工、工程测量员。</w:t>
            </w:r>
          </w:p>
          <w:p>
            <w:pPr>
              <w:adjustRightInd w:val="0"/>
              <w:snapToGrid w:val="0"/>
              <w:spacing w:line="360" w:lineRule="exact"/>
              <w:ind w:firstLine="0" w:firstLineChars="0"/>
              <w:jc w:val="center"/>
              <w:rPr>
                <w:rFonts w:ascii="仿宋" w:hAnsi="仿宋" w:cs="仿宋"/>
                <w:sz w:val="21"/>
                <w:szCs w:val="21"/>
              </w:rPr>
            </w:pPr>
            <w:r>
              <w:rPr>
                <w:rFonts w:hint="eastAsia" w:ascii="仿宋" w:hAnsi="仿宋" w:eastAsia="仿宋" w:cs="仿宋"/>
                <w:b/>
                <w:sz w:val="21"/>
                <w:szCs w:val="21"/>
                <w:shd w:val="clear" w:color="auto" w:fill="FFFFFF"/>
              </w:rPr>
              <w:t>职业岗位资格证书：</w:t>
            </w:r>
            <w:r>
              <w:rPr>
                <w:rFonts w:hint="eastAsia" w:ascii="仿宋" w:hAnsi="仿宋" w:eastAsia="仿宋" w:cs="仿宋"/>
                <w:sz w:val="21"/>
                <w:szCs w:val="21"/>
                <w:shd w:val="clear" w:color="auto" w:fill="FFFFFF"/>
              </w:rPr>
              <w:t>施工员、质量员、资料员、安全员</w:t>
            </w:r>
          </w:p>
        </w:tc>
      </w:tr>
    </w:tbl>
    <w:p>
      <w:pPr>
        <w:pStyle w:val="2"/>
        <w:adjustRightInd w:val="0"/>
        <w:snapToGrid w:val="0"/>
        <w:spacing w:line="360" w:lineRule="exact"/>
        <w:ind w:firstLine="422"/>
        <w:rPr>
          <w:rFonts w:ascii="仿宋" w:hAnsi="仿宋" w:eastAsia="仿宋" w:cs="仿宋"/>
          <w:sz w:val="21"/>
          <w:szCs w:val="21"/>
        </w:rPr>
      </w:pPr>
      <w:r>
        <w:rPr>
          <w:rFonts w:hint="eastAsia" w:ascii="仿宋" w:hAnsi="仿宋" w:eastAsia="仿宋" w:cs="仿宋"/>
          <w:sz w:val="21"/>
          <w:szCs w:val="21"/>
        </w:rPr>
        <w:t>五、培养目标与培养规格</w:t>
      </w:r>
    </w:p>
    <w:p>
      <w:pPr>
        <w:adjustRightInd w:val="0"/>
        <w:snapToGrid w:val="0"/>
        <w:spacing w:line="360" w:lineRule="exact"/>
        <w:ind w:firstLine="422"/>
        <w:rPr>
          <w:rFonts w:ascii="仿宋" w:hAnsi="仿宋" w:eastAsia="仿宋" w:cs="仿宋"/>
          <w:b/>
          <w:bCs/>
          <w:sz w:val="21"/>
          <w:szCs w:val="21"/>
        </w:rPr>
      </w:pPr>
      <w:r>
        <w:rPr>
          <w:rFonts w:hint="eastAsia" w:ascii="仿宋" w:hAnsi="仿宋" w:eastAsia="仿宋" w:cs="仿宋"/>
          <w:b/>
          <w:bCs/>
          <w:sz w:val="21"/>
          <w:szCs w:val="21"/>
        </w:rPr>
        <w:t>（一）培养目标</w:t>
      </w:r>
    </w:p>
    <w:p>
      <w:pPr>
        <w:adjustRightInd w:val="0"/>
        <w:snapToGrid w:val="0"/>
        <w:spacing w:line="360" w:lineRule="exact"/>
        <w:ind w:firstLine="420"/>
        <w:rPr>
          <w:rFonts w:hint="eastAsia" w:ascii="仿宋" w:hAnsi="仿宋" w:eastAsia="仿宋" w:cs="仿宋"/>
          <w:sz w:val="21"/>
          <w:szCs w:val="21"/>
        </w:rPr>
      </w:pPr>
      <w:r>
        <w:rPr>
          <w:rFonts w:hint="eastAsia" w:ascii="仿宋" w:hAnsi="仿宋" w:eastAsia="仿宋" w:cs="仿宋"/>
          <w:sz w:val="21"/>
          <w:szCs w:val="21"/>
        </w:rPr>
        <w:t>本专业培养理想信念坚定，德、智、体、美、劳全面发展，具有一定的科学文化水平，良好的人文素养、职业道德和创新意识，精益求精的工匠精神</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攻坚克难的铁军精神</w:t>
      </w:r>
      <w:r>
        <w:rPr>
          <w:rFonts w:hint="eastAsia" w:ascii="仿宋" w:hAnsi="仿宋" w:eastAsia="仿宋" w:cs="仿宋"/>
          <w:sz w:val="21"/>
          <w:szCs w:val="21"/>
        </w:rPr>
        <w:t>，较强的就业能力和可持续发展的能力；掌握建筑工程识图、房屋构造、建筑力学与结构基本知识，具备建筑施工、质量监督、安全管理能力，了解工程地质勘查、建筑装饰行业的部分基础理论，面向房屋建筑施工、管理、</w:t>
      </w:r>
      <w:r>
        <w:rPr>
          <w:rFonts w:hint="eastAsia" w:ascii="仿宋" w:hAnsi="仿宋" w:eastAsia="仿宋" w:cs="仿宋"/>
          <w:sz w:val="21"/>
          <w:szCs w:val="21"/>
          <w:lang w:val="en-US" w:eastAsia="zh-CN"/>
        </w:rPr>
        <w:t>测量</w:t>
      </w:r>
      <w:r>
        <w:rPr>
          <w:rFonts w:hint="eastAsia" w:ascii="仿宋" w:hAnsi="仿宋" w:eastAsia="仿宋" w:cs="仿宋"/>
          <w:sz w:val="21"/>
          <w:szCs w:val="21"/>
        </w:rPr>
        <w:t>、开发部门及其他单位的基建部门从事建筑工程专业技术或管理人员职业群，能够从事建筑工程生产、管理一线工作高素质技术技能型人才。</w:t>
      </w:r>
    </w:p>
    <w:p>
      <w:pPr>
        <w:adjustRightInd w:val="0"/>
        <w:snapToGrid w:val="0"/>
        <w:spacing w:line="360" w:lineRule="exact"/>
        <w:ind w:firstLine="422"/>
        <w:rPr>
          <w:rFonts w:ascii="仿宋" w:hAnsi="仿宋" w:eastAsia="仿宋" w:cs="仿宋"/>
          <w:b/>
          <w:bCs/>
          <w:sz w:val="21"/>
          <w:szCs w:val="21"/>
        </w:rPr>
      </w:pPr>
      <w:r>
        <w:rPr>
          <w:rFonts w:hint="eastAsia" w:ascii="仿宋" w:hAnsi="仿宋" w:eastAsia="仿宋" w:cs="仿宋"/>
          <w:b/>
          <w:bCs/>
          <w:sz w:val="21"/>
          <w:szCs w:val="21"/>
        </w:rPr>
        <w:t>（二）培养规格</w:t>
      </w:r>
    </w:p>
    <w:p>
      <w:pPr>
        <w:adjustRightInd w:val="0"/>
        <w:snapToGrid w:val="0"/>
        <w:spacing w:line="360" w:lineRule="exact"/>
        <w:ind w:firstLine="420"/>
        <w:rPr>
          <w:rFonts w:ascii="仿宋" w:hAnsi="仿宋" w:eastAsia="仿宋" w:cs="仿宋"/>
          <w:sz w:val="21"/>
          <w:szCs w:val="21"/>
        </w:rPr>
      </w:pPr>
      <w:r>
        <w:rPr>
          <w:rFonts w:hint="eastAsia" w:ascii="仿宋" w:hAnsi="仿宋" w:eastAsia="仿宋" w:cs="仿宋"/>
          <w:sz w:val="21"/>
          <w:szCs w:val="21"/>
        </w:rPr>
        <w:t>本专业所培养的学生应具备以下素质、知识、能力：</w:t>
      </w:r>
    </w:p>
    <w:p>
      <w:pPr>
        <w:tabs>
          <w:tab w:val="left" w:pos="447"/>
        </w:tabs>
        <w:adjustRightInd w:val="0"/>
        <w:snapToGrid w:val="0"/>
        <w:spacing w:line="360" w:lineRule="exact"/>
        <w:ind w:firstLine="632" w:firstLineChars="300"/>
        <w:rPr>
          <w:rFonts w:hint="eastAsia" w:ascii="仿宋" w:hAnsi="仿宋" w:eastAsia="仿宋" w:cs="仿宋"/>
          <w:b/>
          <w:bCs/>
          <w:sz w:val="21"/>
          <w:szCs w:val="21"/>
        </w:rPr>
      </w:pPr>
      <w:r>
        <w:rPr>
          <w:rFonts w:hint="eastAsia" w:ascii="仿宋" w:hAnsi="仿宋" w:eastAsia="仿宋" w:cs="仿宋"/>
          <w:b/>
          <w:bCs/>
          <w:sz w:val="21"/>
          <w:szCs w:val="21"/>
        </w:rPr>
        <w:t>1.素质</w:t>
      </w:r>
    </w:p>
    <w:p>
      <w:pPr>
        <w:adjustRightInd w:val="0"/>
        <w:snapToGrid w:val="0"/>
        <w:spacing w:line="360" w:lineRule="exact"/>
        <w:ind w:firstLine="420"/>
        <w:rPr>
          <w:rFonts w:hint="eastAsia" w:ascii="仿宋" w:hAnsi="仿宋" w:eastAsia="仿宋" w:cs="仿宋"/>
          <w:sz w:val="21"/>
          <w:szCs w:val="21"/>
        </w:rPr>
      </w:pPr>
      <w:r>
        <w:rPr>
          <w:rFonts w:hint="eastAsia" w:ascii="仿宋" w:hAnsi="仿宋" w:eastAsia="仿宋" w:cs="仿宋"/>
          <w:sz w:val="21"/>
          <w:szCs w:val="21"/>
        </w:rPr>
        <w:t>（1）坚定拥护中国共产党领导和我国社会主义制度，在习近平新时代中国特色社会主义思想指引下，践行社会主义核心价值观，具有深厚的爱国情感和中华民族自豪感；</w:t>
      </w:r>
    </w:p>
    <w:p>
      <w:pPr>
        <w:adjustRightInd w:val="0"/>
        <w:snapToGrid w:val="0"/>
        <w:spacing w:line="360" w:lineRule="exact"/>
        <w:ind w:firstLine="420"/>
        <w:rPr>
          <w:rFonts w:hint="eastAsia" w:ascii="仿宋" w:hAnsi="仿宋" w:eastAsia="仿宋" w:cs="仿宋"/>
          <w:sz w:val="21"/>
          <w:szCs w:val="21"/>
        </w:rPr>
      </w:pPr>
      <w:r>
        <w:rPr>
          <w:rFonts w:hint="eastAsia" w:ascii="仿宋" w:hAnsi="仿宋" w:eastAsia="仿宋" w:cs="仿宋"/>
          <w:sz w:val="21"/>
          <w:szCs w:val="21"/>
        </w:rPr>
        <w:t>（2）崇尚宪法、遵法守纪、崇德向善、诚实守信、尊重生命、热爱劳动，履行道德准则和行为规范，具有社会责任感和社会参与意识；</w:t>
      </w:r>
    </w:p>
    <w:p>
      <w:pPr>
        <w:adjustRightInd w:val="0"/>
        <w:snapToGrid w:val="0"/>
        <w:spacing w:line="360" w:lineRule="exact"/>
        <w:ind w:firstLine="420"/>
        <w:rPr>
          <w:rFonts w:hint="eastAsia" w:ascii="仿宋" w:hAnsi="仿宋" w:eastAsia="仿宋" w:cs="仿宋"/>
          <w:sz w:val="21"/>
          <w:szCs w:val="21"/>
        </w:rPr>
      </w:pPr>
      <w:r>
        <w:rPr>
          <w:rFonts w:hint="eastAsia" w:ascii="仿宋" w:hAnsi="仿宋" w:eastAsia="仿宋" w:cs="仿宋"/>
          <w:sz w:val="21"/>
          <w:szCs w:val="21"/>
        </w:rPr>
        <w:t>（3）具有质量意识、环保意识、安全意识、信息素养、工匠精神、</w:t>
      </w:r>
      <w:r>
        <w:rPr>
          <w:rFonts w:hint="eastAsia" w:ascii="仿宋" w:hAnsi="仿宋" w:eastAsia="仿宋" w:cs="仿宋"/>
          <w:bCs/>
          <w:color w:val="auto"/>
          <w:kern w:val="0"/>
          <w:lang w:val="en-US" w:eastAsia="zh-CN"/>
        </w:rPr>
        <w:t>铁军精神</w:t>
      </w:r>
      <w:r>
        <w:rPr>
          <w:rFonts w:hint="eastAsia" w:ascii="仿宋" w:hAnsi="仿宋" w:eastAsia="仿宋" w:cs="仿宋"/>
          <w:color w:val="auto"/>
          <w:sz w:val="21"/>
          <w:szCs w:val="21"/>
          <w:lang w:eastAsia="zh-CN"/>
        </w:rPr>
        <w:t>、</w:t>
      </w:r>
      <w:r>
        <w:rPr>
          <w:rFonts w:hint="eastAsia" w:ascii="仿宋" w:hAnsi="仿宋" w:eastAsia="仿宋" w:cs="仿宋"/>
          <w:sz w:val="21"/>
          <w:szCs w:val="21"/>
        </w:rPr>
        <w:t>创新思维、全球视野；</w:t>
      </w:r>
    </w:p>
    <w:p>
      <w:pPr>
        <w:adjustRightInd w:val="0"/>
        <w:snapToGrid w:val="0"/>
        <w:spacing w:line="360" w:lineRule="exact"/>
        <w:ind w:firstLine="420"/>
        <w:rPr>
          <w:rFonts w:hint="eastAsia" w:ascii="仿宋" w:hAnsi="仿宋" w:eastAsia="仿宋" w:cs="仿宋"/>
          <w:sz w:val="21"/>
          <w:szCs w:val="21"/>
        </w:rPr>
      </w:pPr>
      <w:r>
        <w:rPr>
          <w:rFonts w:hint="eastAsia" w:ascii="仿宋" w:hAnsi="仿宋" w:eastAsia="仿宋" w:cs="仿宋"/>
          <w:sz w:val="21"/>
          <w:szCs w:val="21"/>
        </w:rPr>
        <w:t>（4）勇于奋斗、乐观向上，具有自我管理能力、职业生涯规划的意识，有较强的集体意识和团队合作精神；</w:t>
      </w:r>
    </w:p>
    <w:p>
      <w:pPr>
        <w:adjustRightInd w:val="0"/>
        <w:snapToGrid w:val="0"/>
        <w:spacing w:line="360" w:lineRule="exact"/>
        <w:ind w:firstLine="420"/>
        <w:rPr>
          <w:rFonts w:hint="eastAsia" w:ascii="仿宋" w:hAnsi="仿宋" w:eastAsia="仿宋" w:cs="仿宋"/>
          <w:sz w:val="21"/>
          <w:szCs w:val="21"/>
        </w:rPr>
      </w:pPr>
      <w:r>
        <w:rPr>
          <w:rFonts w:hint="eastAsia" w:ascii="仿宋" w:hAnsi="仿宋" w:eastAsia="仿宋" w:cs="仿宋"/>
          <w:sz w:val="21"/>
          <w:szCs w:val="21"/>
        </w:rPr>
        <w:t>（5）具有健康的体魄、心理和健全的人格，掌握基本运动知识和一两项运动技能，养成良好的健身与卫生习惯，良好的行为习惯；</w:t>
      </w:r>
    </w:p>
    <w:p>
      <w:pPr>
        <w:adjustRightInd w:val="0"/>
        <w:snapToGrid w:val="0"/>
        <w:spacing w:line="360" w:lineRule="exact"/>
        <w:ind w:firstLine="420"/>
        <w:rPr>
          <w:rFonts w:hint="eastAsia" w:ascii="仿宋" w:hAnsi="仿宋" w:eastAsia="仿宋" w:cs="仿宋"/>
          <w:sz w:val="21"/>
          <w:szCs w:val="21"/>
        </w:rPr>
      </w:pPr>
      <w:r>
        <w:rPr>
          <w:rFonts w:hint="eastAsia" w:ascii="仿宋" w:hAnsi="仿宋" w:eastAsia="仿宋" w:cs="仿宋"/>
          <w:sz w:val="21"/>
          <w:szCs w:val="21"/>
        </w:rPr>
        <w:t>（6）具有一定的审美和人文素养，能够形成一两项艺术特长或爱好。</w:t>
      </w:r>
    </w:p>
    <w:p>
      <w:pPr>
        <w:adjustRightInd w:val="0"/>
        <w:snapToGrid w:val="0"/>
        <w:spacing w:line="360" w:lineRule="exact"/>
        <w:ind w:firstLine="420"/>
        <w:rPr>
          <w:rFonts w:hint="eastAsia" w:ascii="仿宋" w:hAnsi="仿宋" w:eastAsia="仿宋" w:cs="仿宋"/>
          <w:sz w:val="21"/>
          <w:szCs w:val="21"/>
        </w:rPr>
      </w:pPr>
      <w:r>
        <w:rPr>
          <w:rFonts w:hint="eastAsia" w:ascii="仿宋" w:hAnsi="仿宋" w:eastAsia="仿宋" w:cs="仿宋"/>
          <w:sz w:val="21"/>
          <w:szCs w:val="21"/>
        </w:rPr>
        <w:t>（7）掌握一定的学习方法，具有良好的生活习惯、行为习惯和自我管理能力。</w:t>
      </w:r>
    </w:p>
    <w:p>
      <w:pPr>
        <w:adjustRightInd w:val="0"/>
        <w:snapToGrid w:val="0"/>
        <w:spacing w:line="360" w:lineRule="exact"/>
        <w:ind w:firstLine="420"/>
        <w:rPr>
          <w:rFonts w:hint="eastAsia" w:ascii="仿宋" w:hAnsi="仿宋" w:eastAsia="仿宋" w:cs="仿宋"/>
          <w:sz w:val="21"/>
          <w:szCs w:val="21"/>
        </w:rPr>
      </w:pPr>
      <w:r>
        <w:rPr>
          <w:rFonts w:hint="eastAsia" w:ascii="仿宋" w:hAnsi="仿宋" w:eastAsia="仿宋" w:cs="仿宋"/>
          <w:sz w:val="21"/>
          <w:szCs w:val="21"/>
        </w:rPr>
        <w:t>（8）具有良好的人际交往能力、团队合作精神和客户服务意识；朝气蓬勃，积极向上，奋发进取；思路开阔、敏捷，善于处理突发问题。</w:t>
      </w:r>
    </w:p>
    <w:p>
      <w:pPr>
        <w:tabs>
          <w:tab w:val="left" w:pos="447"/>
        </w:tabs>
        <w:adjustRightInd w:val="0"/>
        <w:snapToGrid w:val="0"/>
        <w:spacing w:line="360" w:lineRule="exact"/>
        <w:ind w:firstLine="632" w:firstLineChars="300"/>
        <w:rPr>
          <w:rFonts w:ascii="仿宋" w:hAnsi="仿宋" w:eastAsia="仿宋" w:cs="仿宋"/>
          <w:b/>
          <w:bCs/>
          <w:sz w:val="21"/>
          <w:szCs w:val="21"/>
        </w:rPr>
      </w:pPr>
      <w:r>
        <w:rPr>
          <w:rFonts w:hint="eastAsia" w:ascii="仿宋" w:hAnsi="仿宋" w:eastAsia="仿宋" w:cs="仿宋"/>
          <w:b/>
          <w:bCs/>
          <w:sz w:val="21"/>
          <w:szCs w:val="21"/>
        </w:rPr>
        <w:t>2.知识</w:t>
      </w:r>
    </w:p>
    <w:p>
      <w:pPr>
        <w:adjustRightInd w:val="0"/>
        <w:snapToGrid w:val="0"/>
        <w:spacing w:line="360" w:lineRule="exact"/>
        <w:ind w:firstLine="420"/>
        <w:rPr>
          <w:rFonts w:ascii="仿宋" w:hAnsi="仿宋" w:eastAsia="仿宋" w:cs="仿宋"/>
          <w:sz w:val="21"/>
          <w:szCs w:val="21"/>
        </w:rPr>
      </w:pPr>
      <w:r>
        <w:rPr>
          <w:rFonts w:hint="eastAsia" w:ascii="仿宋" w:hAnsi="仿宋" w:eastAsia="仿宋" w:cs="仿宋"/>
          <w:sz w:val="21"/>
          <w:szCs w:val="21"/>
        </w:rPr>
        <w:t>（1）掌握必备的思想政治理论、科学文化基础知识、中华优秀传统文化知识、良好的社交能力和礼仪知识。</w:t>
      </w:r>
    </w:p>
    <w:p>
      <w:pPr>
        <w:adjustRightInd w:val="0"/>
        <w:snapToGrid w:val="0"/>
        <w:spacing w:line="360" w:lineRule="exact"/>
        <w:ind w:firstLine="420"/>
        <w:rPr>
          <w:rFonts w:ascii="仿宋" w:hAnsi="仿宋" w:eastAsia="仿宋" w:cs="仿宋"/>
          <w:sz w:val="21"/>
          <w:szCs w:val="21"/>
        </w:rPr>
      </w:pPr>
      <w:r>
        <w:rPr>
          <w:rFonts w:hint="eastAsia" w:ascii="仿宋" w:hAnsi="仿宋" w:eastAsia="仿宋" w:cs="仿宋"/>
          <w:sz w:val="21"/>
          <w:szCs w:val="21"/>
        </w:rPr>
        <w:t>（2）熟悉与本专业相关的法律法规以及环境保护、安全消防、文明生产等相关知识。</w:t>
      </w:r>
    </w:p>
    <w:p>
      <w:pPr>
        <w:adjustRightInd w:val="0"/>
        <w:snapToGrid w:val="0"/>
        <w:spacing w:line="360" w:lineRule="exact"/>
        <w:ind w:firstLine="420"/>
        <w:rPr>
          <w:rFonts w:ascii="仿宋" w:hAnsi="仿宋" w:eastAsia="仿宋" w:cs="仿宋"/>
          <w:sz w:val="21"/>
          <w:szCs w:val="21"/>
        </w:rPr>
      </w:pPr>
      <w:r>
        <w:rPr>
          <w:rFonts w:hint="eastAsia" w:ascii="仿宋" w:hAnsi="仿宋" w:eastAsia="仿宋" w:cs="仿宋"/>
          <w:sz w:val="21"/>
          <w:szCs w:val="21"/>
        </w:rPr>
        <w:t>（3）掌握投影、建筑识图与绘图、建筑材料应用与检测、建筑构造、建筑结构的基本理论与知识。</w:t>
      </w:r>
    </w:p>
    <w:p>
      <w:pPr>
        <w:adjustRightInd w:val="0"/>
        <w:snapToGrid w:val="0"/>
        <w:spacing w:line="360" w:lineRule="exact"/>
        <w:ind w:firstLine="420"/>
        <w:rPr>
          <w:rFonts w:ascii="仿宋" w:hAnsi="仿宋" w:eastAsia="仿宋" w:cs="仿宋"/>
          <w:sz w:val="21"/>
          <w:szCs w:val="21"/>
        </w:rPr>
      </w:pPr>
      <w:r>
        <w:rPr>
          <w:rFonts w:hint="eastAsia" w:ascii="仿宋" w:hAnsi="仿宋" w:eastAsia="仿宋" w:cs="仿宋"/>
          <w:sz w:val="21"/>
          <w:szCs w:val="21"/>
        </w:rPr>
        <w:t>（4）掌握建筑施工测量、建筑施工技术、建筑施工组织、</w:t>
      </w:r>
      <w:r>
        <w:rPr>
          <w:rFonts w:hint="eastAsia" w:ascii="仿宋" w:hAnsi="仿宋" w:eastAsia="仿宋" w:cs="仿宋"/>
          <w:sz w:val="21"/>
          <w:szCs w:val="21"/>
          <w:lang w:eastAsia="zh-CN"/>
        </w:rPr>
        <w:t>地基与基础</w:t>
      </w:r>
      <w:r>
        <w:rPr>
          <w:rFonts w:hint="eastAsia" w:ascii="仿宋" w:hAnsi="仿宋" w:eastAsia="仿宋" w:cs="仿宋"/>
          <w:sz w:val="21"/>
          <w:szCs w:val="21"/>
        </w:rPr>
        <w:t>、建筑工程计量与计价、</w:t>
      </w:r>
      <w:r>
        <w:rPr>
          <w:rFonts w:hint="eastAsia" w:ascii="仿宋" w:hAnsi="仿宋" w:eastAsia="仿宋" w:cs="仿宋"/>
          <w:sz w:val="21"/>
          <w:szCs w:val="21"/>
          <w:lang w:eastAsia="zh-CN"/>
        </w:rPr>
        <w:t>建筑工程项目管理</w:t>
      </w:r>
      <w:r>
        <w:rPr>
          <w:rFonts w:hint="eastAsia" w:ascii="仿宋" w:hAnsi="仿宋" w:eastAsia="仿宋" w:cs="仿宋"/>
          <w:sz w:val="21"/>
          <w:szCs w:val="21"/>
        </w:rPr>
        <w:t>方面的知识。</w:t>
      </w:r>
    </w:p>
    <w:p>
      <w:pPr>
        <w:adjustRightInd w:val="0"/>
        <w:snapToGrid w:val="0"/>
        <w:spacing w:line="360" w:lineRule="exact"/>
        <w:ind w:firstLine="420"/>
        <w:rPr>
          <w:rFonts w:ascii="仿宋" w:hAnsi="仿宋" w:eastAsia="仿宋" w:cs="仿宋"/>
          <w:sz w:val="21"/>
          <w:szCs w:val="21"/>
        </w:rPr>
      </w:pPr>
      <w:r>
        <w:rPr>
          <w:rFonts w:hint="eastAsia" w:ascii="仿宋" w:hAnsi="仿宋" w:eastAsia="仿宋" w:cs="仿宋"/>
          <w:sz w:val="21"/>
          <w:szCs w:val="21"/>
        </w:rPr>
        <w:t>（5）掌握建筑信息化技术和计算机操作方面的知识。</w:t>
      </w:r>
    </w:p>
    <w:p>
      <w:pPr>
        <w:adjustRightInd w:val="0"/>
        <w:snapToGrid w:val="0"/>
        <w:spacing w:line="360" w:lineRule="exact"/>
        <w:ind w:firstLine="420"/>
        <w:rPr>
          <w:rFonts w:ascii="仿宋" w:hAnsi="仿宋" w:eastAsia="仿宋" w:cs="仿宋"/>
          <w:sz w:val="21"/>
          <w:szCs w:val="21"/>
        </w:rPr>
      </w:pPr>
      <w:r>
        <w:rPr>
          <w:rFonts w:hint="eastAsia" w:ascii="仿宋" w:hAnsi="仿宋" w:eastAsia="仿宋" w:cs="仿宋"/>
          <w:sz w:val="21"/>
          <w:szCs w:val="21"/>
        </w:rPr>
        <w:t>（6）了解土建专业主要工种的工艺与操作知识。</w:t>
      </w:r>
    </w:p>
    <w:p>
      <w:pPr>
        <w:adjustRightInd w:val="0"/>
        <w:snapToGrid w:val="0"/>
        <w:spacing w:line="360" w:lineRule="exact"/>
        <w:ind w:firstLine="420"/>
        <w:rPr>
          <w:rFonts w:ascii="仿宋" w:hAnsi="仿宋" w:eastAsia="仿宋" w:cs="仿宋"/>
          <w:sz w:val="21"/>
          <w:szCs w:val="21"/>
        </w:rPr>
      </w:pPr>
      <w:r>
        <w:rPr>
          <w:rFonts w:hint="eastAsia" w:ascii="仿宋" w:hAnsi="仿宋" w:eastAsia="仿宋" w:cs="仿宋"/>
          <w:sz w:val="21"/>
          <w:szCs w:val="21"/>
        </w:rPr>
        <w:t>（7）了解建筑水电设备及智能建筑等相关专业的基本知识。</w:t>
      </w:r>
    </w:p>
    <w:p>
      <w:pPr>
        <w:adjustRightInd w:val="0"/>
        <w:snapToGrid w:val="0"/>
        <w:spacing w:line="360" w:lineRule="exact"/>
        <w:ind w:firstLine="420"/>
        <w:rPr>
          <w:rFonts w:ascii="仿宋" w:hAnsi="仿宋" w:eastAsia="仿宋" w:cs="仿宋"/>
          <w:sz w:val="21"/>
          <w:szCs w:val="21"/>
        </w:rPr>
      </w:pPr>
      <w:r>
        <w:rPr>
          <w:rFonts w:hint="eastAsia" w:ascii="仿宋" w:hAnsi="仿宋" w:eastAsia="仿宋" w:cs="仿宋"/>
          <w:sz w:val="21"/>
          <w:szCs w:val="21"/>
        </w:rPr>
        <w:t>（8）熟悉建筑新技术、新材料、新工艺、新设备方面的基本知识。</w:t>
      </w:r>
    </w:p>
    <w:p>
      <w:pPr>
        <w:adjustRightInd w:val="0"/>
        <w:snapToGrid w:val="0"/>
        <w:spacing w:line="360" w:lineRule="exact"/>
        <w:ind w:firstLine="420"/>
        <w:rPr>
          <w:rFonts w:ascii="仿宋" w:hAnsi="仿宋" w:eastAsia="仿宋" w:cs="仿宋"/>
          <w:sz w:val="21"/>
          <w:szCs w:val="21"/>
        </w:rPr>
      </w:pPr>
      <w:r>
        <w:rPr>
          <w:rFonts w:hint="eastAsia" w:ascii="仿宋" w:hAnsi="仿宋" w:eastAsia="仿宋" w:cs="仿宋"/>
          <w:sz w:val="21"/>
          <w:szCs w:val="21"/>
        </w:rPr>
        <w:t>（9）掌握工程施工前期准备中的施工图识读与绘制；选择施工机械；测量放线相关专业知识。</w:t>
      </w:r>
    </w:p>
    <w:p>
      <w:pPr>
        <w:adjustRightInd w:val="0"/>
        <w:snapToGrid w:val="0"/>
        <w:spacing w:line="360" w:lineRule="exact"/>
        <w:ind w:firstLine="420"/>
        <w:rPr>
          <w:rFonts w:ascii="仿宋" w:hAnsi="仿宋" w:eastAsia="仿宋" w:cs="仿宋"/>
          <w:sz w:val="21"/>
          <w:szCs w:val="21"/>
        </w:rPr>
      </w:pPr>
      <w:r>
        <w:rPr>
          <w:rFonts w:hint="eastAsia" w:ascii="仿宋" w:hAnsi="仿宋" w:eastAsia="仿宋" w:cs="仿宋"/>
          <w:sz w:val="21"/>
          <w:szCs w:val="21"/>
        </w:rPr>
        <w:t>（10）掌握建筑施工现场技术指导与现场组织管理等相关专业知识。</w:t>
      </w:r>
    </w:p>
    <w:p>
      <w:pPr>
        <w:adjustRightInd w:val="0"/>
        <w:snapToGrid w:val="0"/>
        <w:spacing w:line="360" w:lineRule="exact"/>
        <w:ind w:firstLine="632" w:firstLineChars="300"/>
        <w:rPr>
          <w:rFonts w:ascii="仿宋" w:hAnsi="仿宋" w:eastAsia="仿宋" w:cs="仿宋"/>
          <w:b/>
          <w:bCs/>
          <w:sz w:val="21"/>
          <w:szCs w:val="21"/>
        </w:rPr>
      </w:pPr>
      <w:r>
        <w:rPr>
          <w:rFonts w:hint="eastAsia" w:ascii="仿宋" w:hAnsi="仿宋" w:eastAsia="仿宋" w:cs="仿宋"/>
          <w:b/>
          <w:bCs/>
          <w:sz w:val="21"/>
          <w:szCs w:val="21"/>
        </w:rPr>
        <w:t>3.能力</w:t>
      </w:r>
    </w:p>
    <w:p>
      <w:pPr>
        <w:adjustRightInd w:val="0"/>
        <w:snapToGrid w:val="0"/>
        <w:spacing w:line="360" w:lineRule="exact"/>
        <w:ind w:firstLine="420"/>
        <w:rPr>
          <w:rFonts w:ascii="仿宋" w:hAnsi="仿宋" w:eastAsia="仿宋" w:cs="仿宋"/>
          <w:sz w:val="21"/>
          <w:szCs w:val="21"/>
        </w:rPr>
      </w:pPr>
      <w:r>
        <w:rPr>
          <w:rFonts w:hint="eastAsia" w:ascii="仿宋" w:hAnsi="仿宋" w:eastAsia="仿宋" w:cs="仿宋"/>
          <w:sz w:val="21"/>
          <w:szCs w:val="21"/>
        </w:rPr>
        <w:t>（1）具有探究学习、终身学习、分析问题和解决问题的能力。</w:t>
      </w:r>
    </w:p>
    <w:p>
      <w:pPr>
        <w:adjustRightInd w:val="0"/>
        <w:snapToGrid w:val="0"/>
        <w:spacing w:line="360" w:lineRule="exact"/>
        <w:ind w:firstLine="420"/>
        <w:rPr>
          <w:rFonts w:ascii="仿宋" w:hAnsi="仿宋" w:eastAsia="仿宋" w:cs="仿宋"/>
          <w:sz w:val="21"/>
          <w:szCs w:val="21"/>
        </w:rPr>
      </w:pPr>
      <w:r>
        <w:rPr>
          <w:rFonts w:hint="eastAsia" w:ascii="仿宋" w:hAnsi="仿宋" w:eastAsia="仿宋" w:cs="仿宋"/>
          <w:sz w:val="21"/>
          <w:szCs w:val="21"/>
        </w:rPr>
        <w:t>（2）具有良好的语言、文字表达能力和沟通能力。</w:t>
      </w:r>
    </w:p>
    <w:p>
      <w:pPr>
        <w:adjustRightInd w:val="0"/>
        <w:snapToGrid w:val="0"/>
        <w:spacing w:line="360" w:lineRule="exact"/>
        <w:ind w:firstLine="420"/>
        <w:rPr>
          <w:rFonts w:ascii="仿宋" w:hAnsi="仿宋" w:eastAsia="仿宋" w:cs="仿宋"/>
          <w:sz w:val="21"/>
          <w:szCs w:val="21"/>
        </w:rPr>
      </w:pPr>
      <w:r>
        <w:rPr>
          <w:rFonts w:hint="eastAsia" w:ascii="仿宋" w:hAnsi="仿宋" w:eastAsia="仿宋" w:cs="仿宋"/>
          <w:sz w:val="21"/>
          <w:szCs w:val="21"/>
        </w:rPr>
        <w:t>（3）能熟练识读土建专业施工图，准确领会图纸的技术信息，能绘制土建工程竣工图和施工洽商图纸，能识读设备专业的主要施工图。</w:t>
      </w:r>
    </w:p>
    <w:p>
      <w:pPr>
        <w:adjustRightInd w:val="0"/>
        <w:snapToGrid w:val="0"/>
        <w:spacing w:line="360" w:lineRule="exact"/>
        <w:ind w:firstLine="420"/>
        <w:rPr>
          <w:rFonts w:ascii="仿宋" w:hAnsi="仿宋" w:eastAsia="仿宋" w:cs="仿宋"/>
          <w:sz w:val="21"/>
          <w:szCs w:val="21"/>
        </w:rPr>
      </w:pPr>
      <w:r>
        <w:rPr>
          <w:rFonts w:hint="eastAsia" w:ascii="仿宋" w:hAnsi="仿宋" w:eastAsia="仿宋" w:cs="仿宋"/>
          <w:sz w:val="21"/>
          <w:szCs w:val="21"/>
        </w:rPr>
        <w:t>（4）能对常用建筑材料进行选择、进场验收、保管与应用，能进行建筑材料的常规检测。</w:t>
      </w:r>
    </w:p>
    <w:p>
      <w:pPr>
        <w:adjustRightInd w:val="0"/>
        <w:snapToGrid w:val="0"/>
        <w:spacing w:line="360" w:lineRule="exact"/>
        <w:ind w:firstLine="420"/>
        <w:rPr>
          <w:rFonts w:ascii="仿宋" w:hAnsi="仿宋" w:eastAsia="仿宋" w:cs="仿宋"/>
          <w:sz w:val="21"/>
          <w:szCs w:val="21"/>
        </w:rPr>
      </w:pPr>
      <w:r>
        <w:rPr>
          <w:rFonts w:hint="eastAsia" w:ascii="仿宋" w:hAnsi="仿宋" w:eastAsia="仿宋" w:cs="仿宋"/>
          <w:sz w:val="21"/>
          <w:szCs w:val="21"/>
        </w:rPr>
        <w:t>（5）能应用测量仪器熟练的进行施工测量与建筑变形观测。</w:t>
      </w:r>
    </w:p>
    <w:p>
      <w:pPr>
        <w:adjustRightInd w:val="0"/>
        <w:snapToGrid w:val="0"/>
        <w:spacing w:line="360" w:lineRule="exact"/>
        <w:ind w:firstLine="420"/>
        <w:rPr>
          <w:rFonts w:ascii="仿宋" w:hAnsi="仿宋" w:eastAsia="仿宋" w:cs="仿宋"/>
          <w:sz w:val="21"/>
          <w:szCs w:val="21"/>
        </w:rPr>
      </w:pPr>
      <w:r>
        <w:rPr>
          <w:rFonts w:hint="eastAsia" w:ascii="仿宋" w:hAnsi="仿宋" w:eastAsia="仿宋" w:cs="仿宋"/>
          <w:sz w:val="21"/>
          <w:szCs w:val="21"/>
        </w:rPr>
        <w:t>（6）能编制建筑工程常规分部分项工程施工方案并进行施工交底，能参与编制常见单位工程施工组织设计。</w:t>
      </w:r>
    </w:p>
    <w:p>
      <w:pPr>
        <w:adjustRightInd w:val="0"/>
        <w:snapToGrid w:val="0"/>
        <w:spacing w:line="360" w:lineRule="exact"/>
        <w:ind w:firstLine="420"/>
        <w:rPr>
          <w:rFonts w:ascii="仿宋" w:hAnsi="仿宋" w:eastAsia="仿宋" w:cs="仿宋"/>
          <w:sz w:val="21"/>
          <w:szCs w:val="21"/>
        </w:rPr>
      </w:pPr>
      <w:r>
        <w:rPr>
          <w:rFonts w:hint="eastAsia" w:ascii="仿宋" w:hAnsi="仿宋" w:eastAsia="仿宋" w:cs="仿宋"/>
          <w:sz w:val="21"/>
          <w:szCs w:val="21"/>
        </w:rPr>
        <w:t>（7）能按照建筑工程进度、质量、安全、造价、环保和职业健康的要求科学组织施工和有效指导施工作业，并处理施工中的一般技术问题。</w:t>
      </w:r>
    </w:p>
    <w:p>
      <w:pPr>
        <w:adjustRightInd w:val="0"/>
        <w:snapToGrid w:val="0"/>
        <w:spacing w:line="360" w:lineRule="exact"/>
        <w:ind w:firstLine="420"/>
        <w:rPr>
          <w:rFonts w:ascii="仿宋" w:hAnsi="仿宋" w:eastAsia="仿宋" w:cs="仿宋"/>
          <w:sz w:val="21"/>
          <w:szCs w:val="21"/>
        </w:rPr>
      </w:pPr>
      <w:r>
        <w:rPr>
          <w:rFonts w:hint="eastAsia" w:ascii="仿宋" w:hAnsi="仿宋" w:eastAsia="仿宋" w:cs="仿宋"/>
          <w:sz w:val="21"/>
          <w:szCs w:val="21"/>
        </w:rPr>
        <w:t>（8）能对建筑工程进行施工质量和施工安全检查与监控。</w:t>
      </w:r>
    </w:p>
    <w:p>
      <w:pPr>
        <w:adjustRightInd w:val="0"/>
        <w:snapToGrid w:val="0"/>
        <w:spacing w:line="360" w:lineRule="exact"/>
        <w:ind w:firstLine="420"/>
        <w:rPr>
          <w:rFonts w:ascii="仿宋" w:hAnsi="仿宋" w:eastAsia="仿宋" w:cs="仿宋"/>
          <w:sz w:val="21"/>
          <w:szCs w:val="21"/>
        </w:rPr>
      </w:pPr>
      <w:r>
        <w:rPr>
          <w:rFonts w:hint="eastAsia" w:ascii="仿宋" w:hAnsi="仿宋" w:eastAsia="仿宋" w:cs="仿宋"/>
          <w:sz w:val="21"/>
          <w:szCs w:val="21"/>
        </w:rPr>
        <w:t>（9）能正确实施并处理施工中的建筑构造问题。</w:t>
      </w:r>
    </w:p>
    <w:p>
      <w:pPr>
        <w:adjustRightInd w:val="0"/>
        <w:snapToGrid w:val="0"/>
        <w:spacing w:line="360" w:lineRule="exact"/>
        <w:ind w:firstLine="420"/>
        <w:rPr>
          <w:rFonts w:ascii="仿宋" w:hAnsi="仿宋" w:eastAsia="仿宋" w:cs="仿宋"/>
          <w:sz w:val="21"/>
          <w:szCs w:val="21"/>
        </w:rPr>
      </w:pPr>
      <w:r>
        <w:rPr>
          <w:rFonts w:hint="eastAsia" w:ascii="仿宋" w:hAnsi="仿宋" w:eastAsia="仿宋" w:cs="仿宋"/>
          <w:sz w:val="21"/>
          <w:szCs w:val="21"/>
        </w:rPr>
        <w:t>（10）能对施工中的结构问题做出基本判断和定性分析，能处理一般的结构构造问题。</w:t>
      </w:r>
    </w:p>
    <w:p>
      <w:pPr>
        <w:adjustRightInd w:val="0"/>
        <w:snapToGrid w:val="0"/>
        <w:spacing w:line="360" w:lineRule="exact"/>
        <w:ind w:firstLine="420"/>
        <w:rPr>
          <w:rFonts w:ascii="仿宋" w:hAnsi="仿宋" w:eastAsia="仿宋" w:cs="仿宋"/>
          <w:sz w:val="21"/>
          <w:szCs w:val="21"/>
        </w:rPr>
      </w:pPr>
      <w:r>
        <w:rPr>
          <w:rFonts w:hint="eastAsia" w:ascii="仿宋" w:hAnsi="仿宋" w:eastAsia="仿宋" w:cs="仿宋"/>
          <w:sz w:val="21"/>
          <w:szCs w:val="21"/>
        </w:rPr>
        <w:t>（11）能根据建筑工程实际收集、整理、编制、保管和移交工程技术资料。</w:t>
      </w:r>
    </w:p>
    <w:p>
      <w:pPr>
        <w:adjustRightInd w:val="0"/>
        <w:snapToGrid w:val="0"/>
        <w:spacing w:line="360" w:lineRule="exact"/>
        <w:ind w:firstLine="420"/>
        <w:rPr>
          <w:rFonts w:ascii="仿宋" w:hAnsi="仿宋" w:eastAsia="仿宋" w:cs="仿宋"/>
          <w:sz w:val="21"/>
          <w:szCs w:val="21"/>
        </w:rPr>
      </w:pPr>
      <w:r>
        <w:rPr>
          <w:rFonts w:hint="eastAsia" w:ascii="仿宋" w:hAnsi="仿宋" w:eastAsia="仿宋" w:cs="仿宋"/>
          <w:sz w:val="21"/>
          <w:szCs w:val="21"/>
        </w:rPr>
        <w:t>（12）能编制建筑工程量清单报价，能参与施工成本控制及竣工结算，能协助或进行部分投标书编制工作的能力。</w:t>
      </w:r>
    </w:p>
    <w:p>
      <w:pPr>
        <w:adjustRightInd w:val="0"/>
        <w:snapToGrid w:val="0"/>
        <w:spacing w:line="360" w:lineRule="exact"/>
        <w:ind w:firstLine="420"/>
        <w:rPr>
          <w:rFonts w:ascii="仿宋" w:hAnsi="仿宋" w:eastAsia="仿宋" w:cs="仿宋"/>
          <w:sz w:val="21"/>
          <w:szCs w:val="21"/>
        </w:rPr>
      </w:pPr>
      <w:r>
        <w:rPr>
          <w:rFonts w:hint="eastAsia" w:ascii="仿宋" w:hAnsi="仿宋" w:eastAsia="仿宋" w:cs="仿宋"/>
          <w:sz w:val="21"/>
          <w:szCs w:val="21"/>
        </w:rPr>
        <w:t>（13）能进行建筑工程项目施工及现场组织、管理和协同工作的能力。</w:t>
      </w:r>
    </w:p>
    <w:p>
      <w:pPr>
        <w:adjustRightInd w:val="0"/>
        <w:snapToGrid w:val="0"/>
        <w:spacing w:line="360" w:lineRule="exact"/>
        <w:ind w:firstLine="420"/>
        <w:rPr>
          <w:rFonts w:ascii="仿宋" w:hAnsi="仿宋" w:eastAsia="仿宋" w:cs="仿宋"/>
          <w:sz w:val="21"/>
          <w:szCs w:val="21"/>
        </w:rPr>
      </w:pPr>
      <w:r>
        <w:rPr>
          <w:rFonts w:hint="eastAsia" w:ascii="仿宋" w:hAnsi="仿宋" w:eastAsia="仿宋" w:cs="仿宋"/>
          <w:sz w:val="21"/>
          <w:szCs w:val="21"/>
        </w:rPr>
        <w:t>（14）能进行建筑工程项目质量检测、评定与竣工验收的能力。</w:t>
      </w:r>
    </w:p>
    <w:p>
      <w:pPr>
        <w:adjustRightInd w:val="0"/>
        <w:snapToGrid w:val="0"/>
        <w:spacing w:line="360" w:lineRule="exact"/>
        <w:ind w:firstLine="420"/>
        <w:rPr>
          <w:rFonts w:ascii="仿宋" w:hAnsi="仿宋" w:eastAsia="仿宋" w:cs="仿宋"/>
          <w:sz w:val="21"/>
          <w:szCs w:val="21"/>
        </w:rPr>
      </w:pPr>
      <w:r>
        <w:rPr>
          <w:rFonts w:hint="eastAsia" w:ascii="仿宋" w:hAnsi="仿宋" w:eastAsia="仿宋" w:cs="仿宋"/>
          <w:sz w:val="21"/>
          <w:szCs w:val="21"/>
        </w:rPr>
        <w:t>（15）能应用 BIM 等信息化技术、计算机及相关软件完成岗位工作。</w:t>
      </w:r>
    </w:p>
    <w:p>
      <w:pPr>
        <w:adjustRightInd w:val="0"/>
        <w:snapToGrid w:val="0"/>
        <w:spacing w:line="360" w:lineRule="exact"/>
        <w:ind w:firstLine="420"/>
        <w:rPr>
          <w:rFonts w:ascii="仿宋" w:hAnsi="仿宋" w:eastAsia="仿宋" w:cs="仿宋"/>
          <w:sz w:val="21"/>
          <w:szCs w:val="21"/>
        </w:rPr>
      </w:pPr>
      <w:r>
        <w:rPr>
          <w:rFonts w:hint="eastAsia" w:ascii="仿宋" w:hAnsi="仿宋" w:eastAsia="仿宋" w:cs="仿宋"/>
          <w:sz w:val="21"/>
          <w:szCs w:val="21"/>
        </w:rPr>
        <w:t>（16）能进行 1～2 个土建主要工种的基本操作。</w:t>
      </w:r>
    </w:p>
    <w:p>
      <w:pPr>
        <w:adjustRightInd w:val="0"/>
        <w:snapToGrid w:val="0"/>
        <w:spacing w:line="360" w:lineRule="exact"/>
        <w:ind w:firstLine="420"/>
        <w:rPr>
          <w:rFonts w:ascii="仿宋" w:hAnsi="仿宋" w:eastAsia="仿宋" w:cs="仿宋"/>
          <w:sz w:val="21"/>
          <w:szCs w:val="21"/>
        </w:rPr>
      </w:pPr>
      <w:r>
        <w:rPr>
          <w:rFonts w:hint="eastAsia" w:ascii="仿宋" w:hAnsi="仿宋" w:eastAsia="仿宋" w:cs="仿宋"/>
          <w:sz w:val="21"/>
          <w:szCs w:val="21"/>
        </w:rPr>
        <w:t>（17）能借助工具书阅读和翻译本专业外文资料的初步能力。</w:t>
      </w:r>
    </w:p>
    <w:p>
      <w:pPr>
        <w:adjustRightInd w:val="0"/>
        <w:snapToGrid w:val="0"/>
        <w:spacing w:line="360" w:lineRule="exact"/>
        <w:ind w:firstLine="420"/>
        <w:rPr>
          <w:rFonts w:ascii="仿宋" w:hAnsi="仿宋" w:eastAsia="仿宋" w:cs="仿宋"/>
          <w:sz w:val="21"/>
          <w:szCs w:val="21"/>
        </w:rPr>
      </w:pPr>
      <w:r>
        <w:rPr>
          <w:rFonts w:hint="eastAsia" w:ascii="仿宋" w:hAnsi="仿宋" w:eastAsia="仿宋" w:cs="仿宋"/>
          <w:sz w:val="21"/>
          <w:szCs w:val="21"/>
        </w:rPr>
        <w:t>（18）能进行建筑工程新材料、新工艺、新技术等相关信息的搜集能力。</w:t>
      </w:r>
    </w:p>
    <w:p>
      <w:pPr>
        <w:pStyle w:val="2"/>
        <w:adjustRightInd w:val="0"/>
        <w:snapToGrid w:val="0"/>
        <w:spacing w:line="360" w:lineRule="exact"/>
        <w:ind w:firstLine="422"/>
        <w:rPr>
          <w:rFonts w:ascii="仿宋" w:hAnsi="仿宋" w:eastAsia="仿宋" w:cs="仿宋"/>
          <w:sz w:val="21"/>
          <w:szCs w:val="21"/>
        </w:rPr>
      </w:pPr>
      <w:r>
        <w:rPr>
          <w:rFonts w:hint="eastAsia" w:ascii="仿宋" w:hAnsi="仿宋" w:eastAsia="仿宋" w:cs="仿宋"/>
          <w:sz w:val="21"/>
          <w:szCs w:val="21"/>
        </w:rPr>
        <w:t>六、课程设置及要求</w:t>
      </w:r>
    </w:p>
    <w:p>
      <w:pPr>
        <w:adjustRightInd w:val="0"/>
        <w:snapToGrid w:val="0"/>
        <w:spacing w:line="360" w:lineRule="exact"/>
        <w:ind w:firstLine="420"/>
        <w:rPr>
          <w:rFonts w:ascii="仿宋" w:hAnsi="仿宋" w:eastAsia="仿宋" w:cs="仿宋"/>
          <w:sz w:val="21"/>
          <w:szCs w:val="21"/>
        </w:rPr>
      </w:pPr>
      <w:r>
        <w:rPr>
          <w:rFonts w:hint="eastAsia" w:ascii="仿宋" w:hAnsi="仿宋" w:eastAsia="仿宋" w:cs="仿宋"/>
          <w:sz w:val="21"/>
          <w:szCs w:val="21"/>
        </w:rPr>
        <w:t>本专业课程设置框架主要包括公共基础课程体系和专业（技能）课程体系。公共课程体系包括思想政治课程模块和文化课程模块；专业（技能）课程体系包括专业（群）平台课程模块、专业核心课程模块、专业技能实训课程模块、专业拓展课程模块等。</w:t>
      </w:r>
      <w:bookmarkStart w:id="0" w:name="bookmark7"/>
    </w:p>
    <w:bookmarkEnd w:id="0"/>
    <w:p>
      <w:pPr>
        <w:adjustRightInd w:val="0"/>
        <w:snapToGrid w:val="0"/>
        <w:spacing w:line="360" w:lineRule="exact"/>
        <w:ind w:firstLine="422"/>
        <w:rPr>
          <w:rFonts w:ascii="仿宋" w:hAnsi="仿宋" w:eastAsia="仿宋" w:cs="仿宋"/>
          <w:b/>
          <w:bCs/>
          <w:sz w:val="21"/>
          <w:szCs w:val="21"/>
        </w:rPr>
      </w:pPr>
      <w:r>
        <w:rPr>
          <w:rFonts w:hint="eastAsia" w:ascii="仿宋" w:hAnsi="仿宋" w:eastAsia="仿宋" w:cs="仿宋"/>
          <w:b/>
          <w:bCs/>
          <w:sz w:val="21"/>
          <w:szCs w:val="21"/>
        </w:rPr>
        <w:t>（一）主要公共基础课程教学内容及目标要求</w:t>
      </w:r>
    </w:p>
    <w:tbl>
      <w:tblPr>
        <w:tblStyle w:val="17"/>
        <w:tblW w:w="93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
        <w:gridCol w:w="1276"/>
        <w:gridCol w:w="4151"/>
        <w:gridCol w:w="3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3" w:type="dxa"/>
            <w:vAlign w:val="center"/>
          </w:tcPr>
          <w:p>
            <w:pPr>
              <w:widowControl/>
              <w:adjustRightInd w:val="0"/>
              <w:snapToGrid w:val="0"/>
              <w:spacing w:line="360" w:lineRule="exact"/>
              <w:ind w:firstLine="0" w:firstLineChars="0"/>
              <w:rPr>
                <w:rFonts w:ascii="仿宋" w:hAnsi="仿宋" w:eastAsia="仿宋" w:cs="仿宋"/>
                <w:b/>
                <w:bCs/>
                <w:sz w:val="21"/>
                <w:szCs w:val="21"/>
              </w:rPr>
            </w:pPr>
            <w:r>
              <w:rPr>
                <w:rFonts w:hint="eastAsia" w:ascii="仿宋" w:hAnsi="仿宋" w:eastAsia="仿宋" w:cs="仿宋"/>
                <w:b/>
                <w:bCs/>
                <w:sz w:val="21"/>
                <w:szCs w:val="21"/>
              </w:rPr>
              <w:t>序号</w:t>
            </w:r>
          </w:p>
        </w:tc>
        <w:tc>
          <w:tcPr>
            <w:tcW w:w="1276" w:type="dxa"/>
            <w:vAlign w:val="center"/>
          </w:tcPr>
          <w:p>
            <w:pPr>
              <w:widowControl/>
              <w:adjustRightInd w:val="0"/>
              <w:snapToGrid w:val="0"/>
              <w:spacing w:line="360" w:lineRule="exact"/>
              <w:ind w:firstLine="0" w:firstLineChars="0"/>
              <w:rPr>
                <w:rFonts w:ascii="仿宋" w:hAnsi="仿宋" w:eastAsia="仿宋" w:cs="仿宋"/>
                <w:b/>
                <w:bCs/>
                <w:sz w:val="21"/>
                <w:szCs w:val="21"/>
              </w:rPr>
            </w:pPr>
            <w:r>
              <w:rPr>
                <w:rFonts w:hint="eastAsia" w:ascii="仿宋" w:hAnsi="仿宋" w:eastAsia="仿宋" w:cs="仿宋"/>
                <w:b/>
                <w:bCs/>
                <w:sz w:val="21"/>
                <w:szCs w:val="21"/>
              </w:rPr>
              <w:t>课程名称</w:t>
            </w:r>
          </w:p>
          <w:p>
            <w:pPr>
              <w:widowControl/>
              <w:adjustRightInd w:val="0"/>
              <w:snapToGrid w:val="0"/>
              <w:spacing w:line="360" w:lineRule="exact"/>
              <w:ind w:firstLine="0" w:firstLineChars="0"/>
              <w:rPr>
                <w:rFonts w:ascii="仿宋" w:hAnsi="仿宋" w:eastAsia="仿宋" w:cs="仿宋"/>
                <w:b/>
                <w:bCs/>
                <w:sz w:val="21"/>
                <w:szCs w:val="21"/>
              </w:rPr>
            </w:pPr>
            <w:r>
              <w:rPr>
                <w:rFonts w:hint="eastAsia" w:ascii="仿宋" w:hAnsi="仿宋" w:eastAsia="仿宋" w:cs="仿宋"/>
                <w:b/>
                <w:bCs/>
                <w:sz w:val="21"/>
                <w:szCs w:val="21"/>
              </w:rPr>
              <w:t>（学时）</w:t>
            </w:r>
          </w:p>
        </w:tc>
        <w:tc>
          <w:tcPr>
            <w:tcW w:w="4151" w:type="dxa"/>
            <w:vAlign w:val="center"/>
          </w:tcPr>
          <w:p>
            <w:pPr>
              <w:widowControl/>
              <w:adjustRightInd w:val="0"/>
              <w:snapToGrid w:val="0"/>
              <w:spacing w:line="360" w:lineRule="exact"/>
              <w:ind w:firstLine="1476" w:firstLineChars="700"/>
              <w:rPr>
                <w:rFonts w:ascii="仿宋" w:hAnsi="仿宋" w:eastAsia="仿宋" w:cs="仿宋"/>
                <w:b/>
                <w:bCs/>
                <w:sz w:val="21"/>
                <w:szCs w:val="21"/>
              </w:rPr>
            </w:pPr>
            <w:r>
              <w:rPr>
                <w:rFonts w:hint="eastAsia" w:ascii="仿宋" w:hAnsi="仿宋" w:eastAsia="仿宋" w:cs="仿宋"/>
                <w:b/>
                <w:bCs/>
                <w:sz w:val="21"/>
                <w:szCs w:val="21"/>
              </w:rPr>
              <w:t>主要教学内容</w:t>
            </w:r>
          </w:p>
        </w:tc>
        <w:tc>
          <w:tcPr>
            <w:tcW w:w="3513" w:type="dxa"/>
            <w:vAlign w:val="center"/>
          </w:tcPr>
          <w:p>
            <w:pPr>
              <w:widowControl/>
              <w:adjustRightInd w:val="0"/>
              <w:snapToGrid w:val="0"/>
              <w:spacing w:line="360" w:lineRule="exact"/>
              <w:ind w:firstLine="0" w:firstLineChars="0"/>
              <w:jc w:val="center"/>
              <w:rPr>
                <w:rFonts w:ascii="仿宋" w:hAnsi="仿宋" w:eastAsia="仿宋" w:cs="仿宋"/>
                <w:b/>
                <w:bCs/>
                <w:sz w:val="21"/>
                <w:szCs w:val="21"/>
              </w:rPr>
            </w:pPr>
            <w:r>
              <w:rPr>
                <w:rFonts w:hint="eastAsia" w:ascii="仿宋" w:hAnsi="仿宋" w:eastAsia="仿宋" w:cs="仿宋"/>
                <w:b/>
                <w:bCs/>
                <w:sz w:val="21"/>
                <w:szCs w:val="21"/>
              </w:rPr>
              <w:t>目标要求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3" w:type="dxa"/>
            <w:vAlign w:val="center"/>
          </w:tcPr>
          <w:p>
            <w:pPr>
              <w:widowControl/>
              <w:adjustRightInd w:val="0"/>
              <w:snapToGrid w:val="0"/>
              <w:spacing w:line="360" w:lineRule="exact"/>
              <w:ind w:firstLine="0" w:firstLineChars="0"/>
              <w:rPr>
                <w:rFonts w:ascii="仿宋" w:hAnsi="仿宋" w:eastAsia="仿宋" w:cs="仿宋"/>
                <w:bCs/>
                <w:sz w:val="21"/>
                <w:szCs w:val="21"/>
              </w:rPr>
            </w:pPr>
            <w:r>
              <w:rPr>
                <w:rFonts w:hint="eastAsia" w:ascii="仿宋" w:hAnsi="仿宋" w:eastAsia="仿宋" w:cs="仿宋"/>
                <w:bCs/>
                <w:sz w:val="21"/>
                <w:szCs w:val="21"/>
              </w:rPr>
              <w:t>1</w:t>
            </w:r>
          </w:p>
        </w:tc>
        <w:tc>
          <w:tcPr>
            <w:tcW w:w="1276" w:type="dxa"/>
            <w:vAlign w:val="center"/>
          </w:tcPr>
          <w:p>
            <w:pPr>
              <w:adjustRightInd w:val="0"/>
              <w:snapToGrid w:val="0"/>
              <w:spacing w:line="400" w:lineRule="exact"/>
              <w:ind w:firstLine="0" w:firstLineChars="0"/>
              <w:rPr>
                <w:rFonts w:ascii="仿宋" w:hAnsi="仿宋" w:eastAsia="仿宋" w:cs="仿宋"/>
                <w:bCs/>
                <w:sz w:val="21"/>
                <w:szCs w:val="21"/>
              </w:rPr>
            </w:pPr>
            <w:r>
              <w:rPr>
                <w:rFonts w:hint="eastAsia" w:ascii="仿宋" w:hAnsi="仿宋" w:eastAsia="仿宋" w:cs="仿宋"/>
                <w:bCs/>
                <w:sz w:val="21"/>
                <w:szCs w:val="21"/>
              </w:rPr>
              <w:t>中国特色社会主义</w:t>
            </w:r>
          </w:p>
          <w:p>
            <w:pPr>
              <w:adjustRightInd w:val="0"/>
              <w:snapToGrid w:val="0"/>
              <w:spacing w:line="400" w:lineRule="exact"/>
              <w:ind w:firstLine="0" w:firstLineChars="0"/>
              <w:rPr>
                <w:rFonts w:ascii="仿宋" w:hAnsi="仿宋" w:eastAsia="仿宋" w:cs="仿宋"/>
                <w:bCs/>
                <w:sz w:val="21"/>
                <w:szCs w:val="21"/>
              </w:rPr>
            </w:pPr>
            <w:r>
              <w:rPr>
                <w:rFonts w:hint="eastAsia" w:ascii="仿宋" w:hAnsi="仿宋" w:eastAsia="仿宋" w:cs="仿宋"/>
                <w:bCs/>
                <w:sz w:val="21"/>
                <w:szCs w:val="21"/>
              </w:rPr>
              <w:t>（32）</w:t>
            </w:r>
          </w:p>
        </w:tc>
        <w:tc>
          <w:tcPr>
            <w:tcW w:w="4151" w:type="dxa"/>
          </w:tcPr>
          <w:p>
            <w:pPr>
              <w:adjustRightInd w:val="0"/>
              <w:snapToGrid w:val="0"/>
              <w:spacing w:line="360" w:lineRule="exact"/>
              <w:ind w:firstLine="420"/>
              <w:rPr>
                <w:rFonts w:ascii="仿宋" w:hAnsi="仿宋" w:eastAsia="仿宋" w:cs="仿宋"/>
                <w:sz w:val="21"/>
                <w:szCs w:val="21"/>
              </w:rPr>
            </w:pPr>
            <w:r>
              <w:rPr>
                <w:rFonts w:hint="eastAsia" w:ascii="仿宋" w:hAnsi="仿宋" w:eastAsia="仿宋" w:cs="仿宋"/>
                <w:bCs/>
                <w:sz w:val="21"/>
                <w:szCs w:val="21"/>
              </w:rPr>
              <w:t>中国特色社会主义的开创与发展，中国特色社会主义进入新时代的历史方位， 中国特色社会主义建设“五位一体”总体布局的基本内容。</w:t>
            </w:r>
          </w:p>
        </w:tc>
        <w:tc>
          <w:tcPr>
            <w:tcW w:w="3513" w:type="dxa"/>
          </w:tcPr>
          <w:p>
            <w:pPr>
              <w:adjustRightInd w:val="0"/>
              <w:snapToGrid w:val="0"/>
              <w:spacing w:line="360" w:lineRule="exact"/>
              <w:ind w:firstLine="420"/>
              <w:rPr>
                <w:rFonts w:ascii="仿宋" w:hAnsi="仿宋" w:eastAsia="仿宋" w:cs="仿宋"/>
                <w:bCs/>
                <w:sz w:val="21"/>
                <w:szCs w:val="21"/>
              </w:rPr>
            </w:pPr>
            <w:r>
              <w:rPr>
                <w:rFonts w:hint="eastAsia" w:ascii="仿宋" w:hAnsi="仿宋" w:eastAsia="仿宋" w:cs="仿宋"/>
                <w:bCs/>
                <w:sz w:val="21"/>
                <w:szCs w:val="21"/>
              </w:rPr>
              <w:t xml:space="preserve">紧密结合社会实践和学生实际，引导学生树立对马克思主义的信仰、对中国特色社会主义的信念、对中华民族伟大复兴中国梦的信心，坚定中国特色社会主义道路自信、理论自信、制度自信、文化自信，把爱国情、强国志、报国行自觉融入坚持和发展中国特色社会 主义事业、建设社会主义现代化强国、实现中华民族伟大复兴的奋斗之中。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3" w:type="dxa"/>
            <w:vAlign w:val="center"/>
          </w:tcPr>
          <w:p>
            <w:pPr>
              <w:widowControl/>
              <w:adjustRightInd w:val="0"/>
              <w:snapToGrid w:val="0"/>
              <w:spacing w:line="360" w:lineRule="exact"/>
              <w:ind w:firstLine="0" w:firstLineChars="0"/>
              <w:rPr>
                <w:rFonts w:ascii="仿宋" w:hAnsi="仿宋" w:eastAsia="仿宋" w:cs="仿宋"/>
                <w:bCs/>
                <w:sz w:val="21"/>
                <w:szCs w:val="21"/>
              </w:rPr>
            </w:pPr>
            <w:r>
              <w:rPr>
                <w:rFonts w:hint="eastAsia" w:ascii="仿宋" w:hAnsi="仿宋" w:eastAsia="仿宋" w:cs="仿宋"/>
                <w:bCs/>
                <w:sz w:val="21"/>
                <w:szCs w:val="21"/>
              </w:rPr>
              <w:t>2</w:t>
            </w:r>
          </w:p>
        </w:tc>
        <w:tc>
          <w:tcPr>
            <w:tcW w:w="1276" w:type="dxa"/>
            <w:vAlign w:val="center"/>
          </w:tcPr>
          <w:p>
            <w:pPr>
              <w:adjustRightInd w:val="0"/>
              <w:snapToGrid w:val="0"/>
              <w:spacing w:line="400" w:lineRule="exact"/>
              <w:ind w:firstLine="0" w:firstLineChars="0"/>
              <w:rPr>
                <w:rFonts w:ascii="仿宋" w:hAnsi="仿宋" w:eastAsia="仿宋" w:cs="仿宋"/>
                <w:bCs/>
                <w:sz w:val="21"/>
                <w:szCs w:val="21"/>
              </w:rPr>
            </w:pPr>
            <w:r>
              <w:rPr>
                <w:rFonts w:hint="eastAsia" w:ascii="仿宋" w:hAnsi="仿宋" w:eastAsia="仿宋" w:cs="仿宋"/>
                <w:bCs/>
                <w:sz w:val="21"/>
                <w:szCs w:val="21"/>
              </w:rPr>
              <w:t>心理健康与职业生涯</w:t>
            </w:r>
          </w:p>
          <w:p>
            <w:pPr>
              <w:adjustRightInd w:val="0"/>
              <w:snapToGrid w:val="0"/>
              <w:spacing w:line="400" w:lineRule="exact"/>
              <w:ind w:firstLine="0" w:firstLineChars="0"/>
              <w:rPr>
                <w:rFonts w:ascii="仿宋" w:hAnsi="仿宋" w:eastAsia="仿宋" w:cs="仿宋"/>
                <w:bCs/>
                <w:sz w:val="21"/>
                <w:szCs w:val="21"/>
              </w:rPr>
            </w:pPr>
            <w:r>
              <w:rPr>
                <w:rFonts w:hint="eastAsia" w:ascii="仿宋" w:hAnsi="仿宋" w:eastAsia="仿宋" w:cs="仿宋"/>
                <w:bCs/>
                <w:sz w:val="21"/>
                <w:szCs w:val="21"/>
              </w:rPr>
              <w:t>（3</w:t>
            </w:r>
            <w:r>
              <w:rPr>
                <w:rFonts w:ascii="仿宋" w:hAnsi="仿宋" w:eastAsia="仿宋" w:cs="仿宋"/>
                <w:bCs/>
                <w:sz w:val="21"/>
                <w:szCs w:val="21"/>
              </w:rPr>
              <w:t>2</w:t>
            </w:r>
            <w:r>
              <w:rPr>
                <w:rFonts w:hint="eastAsia" w:ascii="仿宋" w:hAnsi="仿宋" w:eastAsia="仿宋" w:cs="仿宋"/>
                <w:bCs/>
                <w:sz w:val="21"/>
                <w:szCs w:val="21"/>
              </w:rPr>
              <w:t>）</w:t>
            </w:r>
          </w:p>
        </w:tc>
        <w:tc>
          <w:tcPr>
            <w:tcW w:w="4151" w:type="dxa"/>
          </w:tcPr>
          <w:p>
            <w:pPr>
              <w:adjustRightInd w:val="0"/>
              <w:snapToGrid w:val="0"/>
              <w:spacing w:line="360" w:lineRule="exact"/>
              <w:ind w:firstLine="420"/>
              <w:rPr>
                <w:rFonts w:ascii="仿宋" w:hAnsi="仿宋" w:eastAsia="仿宋" w:cs="仿宋"/>
                <w:bCs/>
                <w:sz w:val="21"/>
                <w:szCs w:val="21"/>
              </w:rPr>
            </w:pPr>
            <w:r>
              <w:rPr>
                <w:rFonts w:hint="eastAsia" w:ascii="仿宋" w:hAnsi="仿宋" w:eastAsia="仿宋" w:cs="仿宋"/>
                <w:bCs/>
                <w:sz w:val="21"/>
                <w:szCs w:val="21"/>
              </w:rPr>
              <w:t>职业生涯发展环境、职业生涯规划；正确认识自我、正确认识职业理想与现实的关系；个体生理与心理特点差异，情绪的基本特征和成因；职业群及演变趋势；立足专业，谋划发展；提升职业素养的方法；良好的人际关系与交往方法；科学的学习方法及良好的学习习惯等。</w:t>
            </w:r>
          </w:p>
          <w:p>
            <w:pPr>
              <w:adjustRightInd w:val="0"/>
              <w:snapToGrid w:val="0"/>
              <w:spacing w:line="360" w:lineRule="exact"/>
              <w:ind w:firstLine="420"/>
              <w:rPr>
                <w:rFonts w:ascii="仿宋" w:hAnsi="仿宋" w:eastAsia="仿宋" w:cs="仿宋"/>
                <w:bCs/>
                <w:sz w:val="21"/>
                <w:szCs w:val="21"/>
              </w:rPr>
            </w:pPr>
          </w:p>
        </w:tc>
        <w:tc>
          <w:tcPr>
            <w:tcW w:w="3513" w:type="dxa"/>
          </w:tcPr>
          <w:p>
            <w:pPr>
              <w:adjustRightInd w:val="0"/>
              <w:snapToGrid w:val="0"/>
              <w:spacing w:line="360" w:lineRule="exact"/>
              <w:ind w:firstLine="420"/>
              <w:rPr>
                <w:rFonts w:ascii="仿宋" w:hAnsi="仿宋" w:eastAsia="仿宋" w:cs="仿宋"/>
                <w:bCs/>
                <w:sz w:val="21"/>
                <w:szCs w:val="21"/>
              </w:rPr>
            </w:pPr>
            <w:r>
              <w:rPr>
                <w:rFonts w:hint="eastAsia" w:ascii="仿宋" w:hAnsi="仿宋" w:eastAsia="仿宋" w:cs="仿宋"/>
                <w:bCs/>
                <w:sz w:val="21"/>
                <w:szCs w:val="21"/>
              </w:rPr>
              <w:t>能结合活动体验和社会实践，了解心理健康、职业生涯的基本知识，树立心理健康意识，掌握心理调适方法，形成适应时代发展的职业理想和职业发展观，探寻符合自身实际和社会发展的积极生活目标，养成自立自强、敬业乐群的心理品质和自尊自信、理性平和、积极向上的良好心态，提高应对挫折与适应社会的能力，掌握制订和执行职业生涯规划的方法，提升职业素养，为顺利就业创业创造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3" w:type="dxa"/>
            <w:vAlign w:val="center"/>
          </w:tcPr>
          <w:p>
            <w:pPr>
              <w:widowControl/>
              <w:adjustRightInd w:val="0"/>
              <w:snapToGrid w:val="0"/>
              <w:spacing w:line="360" w:lineRule="exact"/>
              <w:ind w:firstLine="0" w:firstLineChars="0"/>
              <w:rPr>
                <w:rFonts w:ascii="仿宋" w:hAnsi="仿宋" w:eastAsia="仿宋" w:cs="仿宋"/>
                <w:bCs/>
                <w:sz w:val="21"/>
                <w:szCs w:val="21"/>
              </w:rPr>
            </w:pPr>
            <w:r>
              <w:rPr>
                <w:rFonts w:hint="eastAsia" w:ascii="仿宋" w:hAnsi="仿宋" w:eastAsia="仿宋" w:cs="仿宋"/>
                <w:bCs/>
                <w:sz w:val="21"/>
                <w:szCs w:val="21"/>
              </w:rPr>
              <w:t>3</w:t>
            </w:r>
          </w:p>
        </w:tc>
        <w:tc>
          <w:tcPr>
            <w:tcW w:w="1276" w:type="dxa"/>
            <w:vAlign w:val="center"/>
          </w:tcPr>
          <w:p>
            <w:pPr>
              <w:adjustRightInd w:val="0"/>
              <w:snapToGrid w:val="0"/>
              <w:spacing w:line="400" w:lineRule="exact"/>
              <w:ind w:firstLine="0" w:firstLineChars="0"/>
              <w:rPr>
                <w:rFonts w:ascii="仿宋" w:hAnsi="仿宋" w:eastAsia="仿宋" w:cs="仿宋"/>
                <w:bCs/>
                <w:sz w:val="21"/>
                <w:szCs w:val="21"/>
              </w:rPr>
            </w:pPr>
            <w:r>
              <w:rPr>
                <w:rFonts w:hint="eastAsia" w:ascii="仿宋" w:hAnsi="仿宋" w:eastAsia="仿宋" w:cs="仿宋"/>
                <w:bCs/>
                <w:sz w:val="21"/>
                <w:szCs w:val="21"/>
              </w:rPr>
              <w:t>哲学与人生</w:t>
            </w:r>
          </w:p>
          <w:p>
            <w:pPr>
              <w:adjustRightInd w:val="0"/>
              <w:snapToGrid w:val="0"/>
              <w:spacing w:line="400" w:lineRule="exact"/>
              <w:ind w:firstLine="0" w:firstLineChars="0"/>
              <w:rPr>
                <w:rFonts w:ascii="仿宋" w:hAnsi="仿宋" w:eastAsia="仿宋" w:cs="仿宋"/>
                <w:bCs/>
                <w:sz w:val="21"/>
                <w:szCs w:val="21"/>
              </w:rPr>
            </w:pPr>
            <w:r>
              <w:rPr>
                <w:rFonts w:hint="eastAsia" w:ascii="仿宋" w:hAnsi="仿宋" w:eastAsia="仿宋" w:cs="仿宋"/>
                <w:bCs/>
                <w:sz w:val="21"/>
                <w:szCs w:val="21"/>
              </w:rPr>
              <w:t>（32）</w:t>
            </w:r>
          </w:p>
        </w:tc>
        <w:tc>
          <w:tcPr>
            <w:tcW w:w="4151" w:type="dxa"/>
          </w:tcPr>
          <w:p>
            <w:pPr>
              <w:adjustRightInd w:val="0"/>
              <w:snapToGrid w:val="0"/>
              <w:spacing w:line="360" w:lineRule="exact"/>
              <w:ind w:firstLine="420"/>
              <w:rPr>
                <w:rFonts w:ascii="仿宋" w:hAnsi="仿宋" w:eastAsia="仿宋" w:cs="仿宋"/>
                <w:bCs/>
                <w:sz w:val="21"/>
                <w:szCs w:val="21"/>
              </w:rPr>
            </w:pPr>
            <w:r>
              <w:rPr>
                <w:rFonts w:hint="eastAsia" w:ascii="仿宋" w:hAnsi="仿宋" w:eastAsia="仿宋" w:cs="仿宋"/>
                <w:bCs/>
                <w:sz w:val="21"/>
                <w:szCs w:val="21"/>
              </w:rPr>
              <w:t xml:space="preserve">马克思主义哲学是科学的世界观和方法论，辩证唯物主义和历史唯物主义基本观点及其对人生成长的意义；社会生活及个人成长中进行正确的价值判断和行为选择的意义；社会主义核心价值观内涵等。 </w:t>
            </w:r>
          </w:p>
          <w:p>
            <w:pPr>
              <w:adjustRightInd w:val="0"/>
              <w:snapToGrid w:val="0"/>
              <w:spacing w:line="360" w:lineRule="exact"/>
              <w:ind w:firstLine="420"/>
              <w:rPr>
                <w:rFonts w:ascii="仿宋" w:hAnsi="仿宋" w:eastAsia="仿宋" w:cs="仿宋"/>
                <w:bCs/>
                <w:sz w:val="21"/>
                <w:szCs w:val="21"/>
              </w:rPr>
            </w:pPr>
          </w:p>
        </w:tc>
        <w:tc>
          <w:tcPr>
            <w:tcW w:w="3513" w:type="dxa"/>
          </w:tcPr>
          <w:p>
            <w:pPr>
              <w:adjustRightInd w:val="0"/>
              <w:snapToGrid w:val="0"/>
              <w:spacing w:line="360" w:lineRule="exact"/>
              <w:ind w:firstLine="420"/>
              <w:rPr>
                <w:rFonts w:ascii="仿宋" w:hAnsi="仿宋" w:eastAsia="仿宋" w:cs="仿宋"/>
                <w:bCs/>
                <w:sz w:val="21"/>
                <w:szCs w:val="21"/>
              </w:rPr>
            </w:pPr>
            <w:r>
              <w:rPr>
                <w:rFonts w:hint="eastAsia" w:ascii="仿宋" w:hAnsi="仿宋" w:eastAsia="仿宋" w:cs="仿宋"/>
                <w:bCs/>
                <w:sz w:val="21"/>
                <w:szCs w:val="21"/>
              </w:rPr>
              <w:t>了解马克思主义哲学基本原理，运用辩证唯物主义和历史唯物主义观点认识世界，坚持实践第一的观点，一切从实际出发、实事求是，学会用具体问题具体分析等方法，正确认识社会问题，分析和处理个人成长中的人生问题，在生活中做出正确的价值判断和行为选择，自觉弘扬和践行社会主义核心价值观，为形成正确的世界观、人生观和价值观奠定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3" w:type="dxa"/>
            <w:vAlign w:val="center"/>
          </w:tcPr>
          <w:p>
            <w:pPr>
              <w:widowControl/>
              <w:adjustRightInd w:val="0"/>
              <w:snapToGrid w:val="0"/>
              <w:spacing w:line="360" w:lineRule="exact"/>
              <w:ind w:firstLine="0" w:firstLineChars="0"/>
              <w:rPr>
                <w:rFonts w:ascii="仿宋" w:hAnsi="仿宋" w:eastAsia="仿宋" w:cs="仿宋"/>
                <w:bCs/>
                <w:sz w:val="21"/>
                <w:szCs w:val="21"/>
              </w:rPr>
            </w:pPr>
            <w:r>
              <w:rPr>
                <w:rFonts w:hint="eastAsia" w:ascii="仿宋" w:hAnsi="仿宋" w:eastAsia="仿宋" w:cs="仿宋"/>
                <w:bCs/>
                <w:sz w:val="21"/>
                <w:szCs w:val="21"/>
              </w:rPr>
              <w:t>4</w:t>
            </w:r>
          </w:p>
        </w:tc>
        <w:tc>
          <w:tcPr>
            <w:tcW w:w="1276" w:type="dxa"/>
            <w:vAlign w:val="center"/>
          </w:tcPr>
          <w:p>
            <w:pPr>
              <w:adjustRightInd w:val="0"/>
              <w:snapToGrid w:val="0"/>
              <w:spacing w:line="400" w:lineRule="exact"/>
              <w:ind w:firstLine="0" w:firstLineChars="0"/>
              <w:rPr>
                <w:rFonts w:ascii="仿宋" w:hAnsi="仿宋" w:eastAsia="仿宋" w:cs="仿宋"/>
                <w:bCs/>
                <w:sz w:val="21"/>
                <w:szCs w:val="21"/>
              </w:rPr>
            </w:pPr>
            <w:r>
              <w:rPr>
                <w:rFonts w:hint="eastAsia" w:ascii="仿宋" w:hAnsi="仿宋" w:eastAsia="仿宋" w:cs="仿宋"/>
                <w:bCs/>
                <w:sz w:val="21"/>
                <w:szCs w:val="21"/>
              </w:rPr>
              <w:t>职业道德与法治</w:t>
            </w:r>
          </w:p>
          <w:p>
            <w:pPr>
              <w:adjustRightInd w:val="0"/>
              <w:snapToGrid w:val="0"/>
              <w:spacing w:line="400" w:lineRule="exact"/>
              <w:ind w:firstLine="0" w:firstLineChars="0"/>
              <w:rPr>
                <w:rFonts w:ascii="仿宋" w:hAnsi="仿宋" w:eastAsia="仿宋" w:cs="仿宋"/>
                <w:bCs/>
                <w:sz w:val="21"/>
                <w:szCs w:val="21"/>
              </w:rPr>
            </w:pPr>
            <w:r>
              <w:rPr>
                <w:rFonts w:hint="eastAsia" w:ascii="仿宋" w:hAnsi="仿宋" w:eastAsia="仿宋" w:cs="仿宋"/>
                <w:bCs/>
                <w:sz w:val="21"/>
                <w:szCs w:val="21"/>
              </w:rPr>
              <w:t>（32）</w:t>
            </w:r>
          </w:p>
        </w:tc>
        <w:tc>
          <w:tcPr>
            <w:tcW w:w="4151" w:type="dxa"/>
          </w:tcPr>
          <w:p>
            <w:pPr>
              <w:adjustRightInd w:val="0"/>
              <w:snapToGrid w:val="0"/>
              <w:spacing w:line="360" w:lineRule="exact"/>
              <w:ind w:firstLine="420"/>
              <w:rPr>
                <w:rFonts w:ascii="仿宋" w:hAnsi="仿宋" w:eastAsia="仿宋" w:cs="仿宋"/>
                <w:bCs/>
                <w:sz w:val="21"/>
                <w:szCs w:val="21"/>
              </w:rPr>
            </w:pPr>
            <w:r>
              <w:rPr>
                <w:rFonts w:hint="eastAsia" w:ascii="仿宋" w:hAnsi="仿宋" w:eastAsia="仿宋" w:cs="仿宋"/>
                <w:bCs/>
                <w:sz w:val="21"/>
                <w:szCs w:val="21"/>
              </w:rPr>
              <w:t>感悟道德力量；践行职业道德的基本规范，提升职业道德境界；坚持全面依法治国；维护宪法尊严，遵循法律规范</w:t>
            </w:r>
          </w:p>
        </w:tc>
        <w:tc>
          <w:tcPr>
            <w:tcW w:w="3513" w:type="dxa"/>
          </w:tcPr>
          <w:p>
            <w:pPr>
              <w:adjustRightInd w:val="0"/>
              <w:snapToGrid w:val="0"/>
              <w:spacing w:line="360" w:lineRule="exact"/>
              <w:ind w:firstLine="420"/>
              <w:rPr>
                <w:rFonts w:ascii="仿宋" w:hAnsi="仿宋" w:eastAsia="仿宋" w:cs="仿宋"/>
                <w:bCs/>
                <w:sz w:val="21"/>
                <w:szCs w:val="21"/>
              </w:rPr>
            </w:pPr>
            <w:r>
              <w:rPr>
                <w:rFonts w:hint="eastAsia" w:ascii="仿宋" w:hAnsi="仿宋" w:eastAsia="仿宋" w:cs="仿宋"/>
                <w:bCs/>
                <w:sz w:val="21"/>
                <w:szCs w:val="21"/>
              </w:rPr>
              <w:t>能够理解全面依法治国的总目标，了解我国新时代加强公民道德建设、践行职业道德的主要内容及其重要意义；能够掌握加强职业道德修养的主要方法，初步具备依法维权和有序参与公共事务的能力；能够根据社会发展需要、结合自身实际，以道德和法律的要求规范自己的言行，做恪守道德规范、尊法学法守法用法的好公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3" w:type="dxa"/>
            <w:vAlign w:val="center"/>
          </w:tcPr>
          <w:p>
            <w:pPr>
              <w:widowControl/>
              <w:adjustRightInd w:val="0"/>
              <w:snapToGrid w:val="0"/>
              <w:spacing w:line="360" w:lineRule="exact"/>
              <w:ind w:firstLine="0" w:firstLineChars="0"/>
              <w:rPr>
                <w:rFonts w:hint="eastAsia" w:ascii="仿宋" w:hAnsi="仿宋" w:eastAsia="仿宋" w:cs="仿宋"/>
                <w:bCs/>
                <w:sz w:val="21"/>
                <w:szCs w:val="21"/>
                <w:lang w:eastAsia="zh-CN"/>
              </w:rPr>
            </w:pPr>
            <w:r>
              <w:rPr>
                <w:rFonts w:hint="eastAsia" w:ascii="仿宋" w:hAnsi="仿宋" w:eastAsia="仿宋" w:cs="仿宋"/>
                <w:bCs/>
                <w:sz w:val="21"/>
                <w:szCs w:val="21"/>
                <w:lang w:val="en-US" w:eastAsia="zh-CN"/>
              </w:rPr>
              <w:t>5</w:t>
            </w:r>
          </w:p>
        </w:tc>
        <w:tc>
          <w:tcPr>
            <w:tcW w:w="1276" w:type="dxa"/>
            <w:vAlign w:val="center"/>
          </w:tcPr>
          <w:p>
            <w:pPr>
              <w:pStyle w:val="5"/>
              <w:ind w:left="0" w:leftChars="0" w:firstLine="0" w:firstLineChars="0"/>
              <w:rPr>
                <w:rFonts w:hint="default"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思想道德与法治</w:t>
            </w:r>
          </w:p>
          <w:p>
            <w:pPr>
              <w:adjustRightInd w:val="0"/>
              <w:snapToGrid w:val="0"/>
              <w:spacing w:line="400" w:lineRule="exact"/>
              <w:ind w:firstLine="0" w:firstLineChars="0"/>
              <w:rPr>
                <w:rFonts w:ascii="仿宋" w:hAnsi="仿宋" w:eastAsia="仿宋" w:cs="仿宋"/>
                <w:bCs/>
                <w:sz w:val="21"/>
                <w:szCs w:val="21"/>
              </w:rPr>
            </w:pPr>
            <w:r>
              <w:rPr>
                <w:rFonts w:hint="eastAsia" w:ascii="仿宋" w:hAnsi="仿宋" w:eastAsia="仿宋" w:cs="仿宋"/>
                <w:bCs/>
                <w:sz w:val="21"/>
                <w:szCs w:val="21"/>
              </w:rPr>
              <w:t>（</w:t>
            </w:r>
            <w:r>
              <w:rPr>
                <w:rFonts w:ascii="仿宋" w:hAnsi="仿宋" w:eastAsia="仿宋" w:cs="仿宋"/>
                <w:bCs/>
                <w:sz w:val="21"/>
                <w:szCs w:val="21"/>
              </w:rPr>
              <w:t>48</w:t>
            </w:r>
            <w:r>
              <w:rPr>
                <w:rFonts w:hint="eastAsia" w:ascii="仿宋" w:hAnsi="仿宋" w:eastAsia="仿宋" w:cs="仿宋"/>
                <w:bCs/>
                <w:sz w:val="21"/>
                <w:szCs w:val="21"/>
              </w:rPr>
              <w:t>）</w:t>
            </w:r>
          </w:p>
        </w:tc>
        <w:tc>
          <w:tcPr>
            <w:tcW w:w="4151" w:type="dxa"/>
          </w:tcPr>
          <w:p>
            <w:pPr>
              <w:adjustRightInd w:val="0"/>
              <w:snapToGrid w:val="0"/>
              <w:spacing w:line="360" w:lineRule="exact"/>
              <w:ind w:firstLine="420"/>
              <w:rPr>
                <w:rFonts w:ascii="仿宋" w:hAnsi="仿宋" w:eastAsia="仿宋" w:cs="仿宋"/>
                <w:bCs/>
                <w:sz w:val="21"/>
                <w:szCs w:val="21"/>
              </w:rPr>
            </w:pPr>
            <w:r>
              <w:rPr>
                <w:rFonts w:hint="eastAsia" w:ascii="仿宋" w:hAnsi="仿宋" w:eastAsia="仿宋" w:cs="仿宋"/>
                <w:bCs/>
                <w:sz w:val="21"/>
                <w:szCs w:val="21"/>
              </w:rPr>
              <w:t>本课程包括知识模块和实践模块。</w:t>
            </w:r>
          </w:p>
          <w:p>
            <w:pPr>
              <w:adjustRightInd w:val="0"/>
              <w:snapToGrid w:val="0"/>
              <w:spacing w:line="360" w:lineRule="exact"/>
              <w:ind w:firstLine="420"/>
              <w:rPr>
                <w:rFonts w:ascii="仿宋" w:hAnsi="仿宋" w:eastAsia="仿宋" w:cs="仿宋"/>
                <w:bCs/>
                <w:sz w:val="21"/>
                <w:szCs w:val="21"/>
              </w:rPr>
            </w:pPr>
            <w:r>
              <w:rPr>
                <w:rFonts w:hint="eastAsia" w:ascii="仿宋" w:hAnsi="仿宋" w:eastAsia="仿宋" w:cs="仿宋"/>
                <w:bCs/>
                <w:sz w:val="21"/>
                <w:szCs w:val="21"/>
              </w:rPr>
              <w:t>知识模块：做担当民族复兴大任的时代新人，确立高尚的人生追求，科学应对人生的各种挑战，理想信念内涵与作用，确立崇高科学的理想信念，中国精神的科学内涵和现实意义，弘扬新时代的爱国主义，坚定社会主义核心价值观自信、践行社会主义核心价值观的基本要求，社会主义道德的形成及其本质，社会主义道德的核心、原则及其规范，在实践中养成优良道德品质，我国社会主义法律的本质和作用，坚持全面依法治国，培养社会主义法治思维，依法行使权利与履行义务。</w:t>
            </w:r>
          </w:p>
          <w:p>
            <w:pPr>
              <w:adjustRightInd w:val="0"/>
              <w:snapToGrid w:val="0"/>
              <w:spacing w:line="360" w:lineRule="exact"/>
              <w:ind w:firstLine="420"/>
              <w:rPr>
                <w:rFonts w:ascii="仿宋" w:hAnsi="仿宋" w:eastAsia="仿宋" w:cs="仿宋"/>
                <w:bCs/>
                <w:sz w:val="21"/>
                <w:szCs w:val="21"/>
              </w:rPr>
            </w:pPr>
            <w:r>
              <w:rPr>
                <w:rFonts w:hint="eastAsia" w:ascii="仿宋" w:hAnsi="仿宋" w:eastAsia="仿宋" w:cs="仿宋"/>
                <w:bCs/>
                <w:sz w:val="21"/>
                <w:szCs w:val="21"/>
              </w:rPr>
              <w:t>实践模块：通过课堂讨论、经典回放、文献报告等课堂实践，校外参观学习、假期社会调查等社会实践，实现理论学习与实践体验的有效衔接。</w:t>
            </w:r>
          </w:p>
        </w:tc>
        <w:tc>
          <w:tcPr>
            <w:tcW w:w="3513" w:type="dxa"/>
          </w:tcPr>
          <w:p>
            <w:pPr>
              <w:adjustRightInd w:val="0"/>
              <w:snapToGrid w:val="0"/>
              <w:spacing w:line="360" w:lineRule="exact"/>
              <w:ind w:firstLine="420"/>
              <w:rPr>
                <w:rFonts w:ascii="仿宋" w:hAnsi="仿宋" w:eastAsia="仿宋" w:cs="仿宋"/>
                <w:bCs/>
                <w:sz w:val="21"/>
                <w:szCs w:val="21"/>
              </w:rPr>
            </w:pPr>
            <w:r>
              <w:rPr>
                <w:rFonts w:hint="eastAsia" w:ascii="仿宋" w:hAnsi="仿宋" w:eastAsia="仿宋" w:cs="仿宋"/>
                <w:bCs/>
                <w:sz w:val="21"/>
                <w:szCs w:val="21"/>
              </w:rPr>
              <w:t>紧密结合社会实践和学生实际，运用辩证唯物主义和历史唯物主义世界观和方法论，引导学生树立正确的世界观、人生观、价值观、道德观和法治观, 解决成长成才过程中遇到的实际问题，更好适应学校生活，促进德智体美劳全面发展。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3" w:type="dxa"/>
            <w:vAlign w:val="center"/>
          </w:tcPr>
          <w:p>
            <w:pPr>
              <w:widowControl/>
              <w:adjustRightInd w:val="0"/>
              <w:snapToGrid w:val="0"/>
              <w:spacing w:line="360" w:lineRule="exact"/>
              <w:ind w:firstLine="0" w:firstLineChars="0"/>
              <w:rPr>
                <w:rFonts w:hint="eastAsia" w:ascii="仿宋" w:hAnsi="仿宋" w:eastAsia="仿宋" w:cs="仿宋"/>
                <w:bCs/>
                <w:sz w:val="21"/>
                <w:szCs w:val="21"/>
                <w:lang w:eastAsia="zh-CN"/>
              </w:rPr>
            </w:pPr>
            <w:r>
              <w:rPr>
                <w:rFonts w:hint="eastAsia" w:ascii="仿宋" w:hAnsi="仿宋" w:eastAsia="仿宋" w:cs="仿宋"/>
                <w:bCs/>
                <w:sz w:val="21"/>
                <w:szCs w:val="21"/>
                <w:lang w:val="en-US" w:eastAsia="zh-CN"/>
              </w:rPr>
              <w:t>6</w:t>
            </w:r>
          </w:p>
        </w:tc>
        <w:tc>
          <w:tcPr>
            <w:tcW w:w="1276" w:type="dxa"/>
            <w:vAlign w:val="center"/>
          </w:tcPr>
          <w:p>
            <w:pPr>
              <w:adjustRightInd w:val="0"/>
              <w:snapToGrid w:val="0"/>
              <w:spacing w:line="400" w:lineRule="exact"/>
              <w:ind w:firstLine="0" w:firstLineChars="0"/>
              <w:rPr>
                <w:rFonts w:ascii="仿宋" w:hAnsi="仿宋" w:eastAsia="仿宋" w:cs="仿宋"/>
                <w:bCs/>
                <w:sz w:val="21"/>
                <w:szCs w:val="21"/>
              </w:rPr>
            </w:pPr>
            <w:r>
              <w:rPr>
                <w:rFonts w:hint="eastAsia" w:ascii="仿宋" w:hAnsi="仿宋" w:eastAsia="仿宋" w:cs="仿宋"/>
                <w:bCs/>
                <w:sz w:val="21"/>
                <w:szCs w:val="21"/>
              </w:rPr>
              <w:t>毛泽东思想与中国特色社会主义理论体系概论</w:t>
            </w:r>
          </w:p>
          <w:p>
            <w:pPr>
              <w:adjustRightInd w:val="0"/>
              <w:snapToGrid w:val="0"/>
              <w:spacing w:line="400" w:lineRule="exact"/>
              <w:ind w:firstLine="0" w:firstLineChars="0"/>
              <w:rPr>
                <w:rFonts w:ascii="仿宋" w:hAnsi="仿宋" w:eastAsia="仿宋" w:cs="仿宋"/>
                <w:bCs/>
                <w:sz w:val="21"/>
                <w:szCs w:val="21"/>
              </w:rPr>
            </w:pPr>
            <w:r>
              <w:rPr>
                <w:rFonts w:hint="eastAsia" w:ascii="仿宋" w:hAnsi="仿宋" w:eastAsia="仿宋" w:cs="仿宋"/>
                <w:bCs/>
                <w:sz w:val="21"/>
                <w:szCs w:val="21"/>
              </w:rPr>
              <w:t>（6</w:t>
            </w:r>
            <w:r>
              <w:rPr>
                <w:rFonts w:ascii="仿宋" w:hAnsi="仿宋" w:eastAsia="仿宋" w:cs="仿宋"/>
                <w:bCs/>
                <w:sz w:val="21"/>
                <w:szCs w:val="21"/>
              </w:rPr>
              <w:t>4</w:t>
            </w:r>
            <w:r>
              <w:rPr>
                <w:rFonts w:hint="eastAsia" w:ascii="仿宋" w:hAnsi="仿宋" w:eastAsia="仿宋" w:cs="仿宋"/>
                <w:bCs/>
                <w:sz w:val="21"/>
                <w:szCs w:val="21"/>
              </w:rPr>
              <w:t>）</w:t>
            </w:r>
          </w:p>
        </w:tc>
        <w:tc>
          <w:tcPr>
            <w:tcW w:w="4151" w:type="dxa"/>
          </w:tcPr>
          <w:p>
            <w:pPr>
              <w:adjustRightInd w:val="0"/>
              <w:snapToGrid w:val="0"/>
              <w:spacing w:line="360" w:lineRule="exact"/>
              <w:ind w:firstLine="420"/>
              <w:rPr>
                <w:rFonts w:ascii="仿宋" w:hAnsi="仿宋" w:eastAsia="仿宋" w:cs="仿宋"/>
                <w:bCs/>
                <w:sz w:val="21"/>
                <w:szCs w:val="21"/>
              </w:rPr>
            </w:pPr>
            <w:r>
              <w:rPr>
                <w:rFonts w:hint="eastAsia" w:ascii="仿宋" w:hAnsi="仿宋" w:eastAsia="仿宋" w:cs="仿宋"/>
                <w:bCs/>
                <w:sz w:val="21"/>
                <w:szCs w:val="21"/>
              </w:rPr>
              <w:t>马克思主义中国化理论成果的主要内容、精神实质、历史地位和指导意义，毛泽东思想的主要内容及其历史地位，邓小平理论、“三个代表”重要思想、科学发展观各自形成的社会历史条件、形成发展过程、主要内容和历史地位，习近平新时代中国特色社会主义思想的主要内容及其历史地位，坚持和发展中国特色社会主义的总任务，系统阐述“五位一体”总体布局和“四个全面”战略布局，全面推进国防和军队现代化，中国特色大国外交、坚持和加强党的领导等。</w:t>
            </w:r>
          </w:p>
        </w:tc>
        <w:tc>
          <w:tcPr>
            <w:tcW w:w="3513" w:type="dxa"/>
          </w:tcPr>
          <w:p>
            <w:pPr>
              <w:adjustRightInd w:val="0"/>
              <w:snapToGrid w:val="0"/>
              <w:spacing w:line="360" w:lineRule="exact"/>
              <w:ind w:firstLine="420"/>
              <w:rPr>
                <w:rFonts w:ascii="仿宋" w:hAnsi="仿宋" w:eastAsia="仿宋" w:cs="仿宋"/>
                <w:bCs/>
                <w:sz w:val="21"/>
                <w:szCs w:val="21"/>
              </w:rPr>
            </w:pPr>
            <w:r>
              <w:rPr>
                <w:rFonts w:hint="eastAsia" w:ascii="仿宋" w:hAnsi="仿宋" w:eastAsia="仿宋" w:cs="仿宋"/>
                <w:bCs/>
                <w:sz w:val="21"/>
                <w:szCs w:val="21"/>
              </w:rPr>
              <w:t>从整体上阐释马克思主义中国化理论成果，既体现马克思主义中国化理论成果形成和发展的历史逻辑，又体现这些理论成果的理论逻辑；既体现马克思主义中国化理论成果的 整体性，又体现各个理论成果的重点和难点，力求全面准确地理解毛泽东思想和中国特色社会主义理论体系，尤其是马克思主义中国化的最新成果——习近平新时代中国特色社会主义思想，引导学生增强中国特色社会主义道路自信、理论自信、制度自信、文化自信，努力培养德智体美劳全面发展的社会主义建设者和接班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3" w:type="dxa"/>
            <w:vAlign w:val="center"/>
          </w:tcPr>
          <w:p>
            <w:pPr>
              <w:widowControl/>
              <w:adjustRightInd w:val="0"/>
              <w:snapToGrid w:val="0"/>
              <w:spacing w:line="360" w:lineRule="exact"/>
              <w:ind w:firstLine="0" w:firstLineChars="0"/>
              <w:rPr>
                <w:rFonts w:hint="eastAsia" w:ascii="仿宋" w:hAnsi="仿宋" w:eastAsia="仿宋" w:cs="仿宋"/>
                <w:bCs/>
                <w:sz w:val="21"/>
                <w:szCs w:val="21"/>
                <w:lang w:eastAsia="zh-CN"/>
              </w:rPr>
            </w:pPr>
            <w:r>
              <w:rPr>
                <w:rFonts w:hint="eastAsia" w:ascii="仿宋" w:hAnsi="仿宋" w:eastAsia="仿宋" w:cs="仿宋"/>
                <w:bCs/>
                <w:sz w:val="21"/>
                <w:szCs w:val="21"/>
                <w:lang w:val="en-US" w:eastAsia="zh-CN"/>
              </w:rPr>
              <w:t>7</w:t>
            </w:r>
          </w:p>
        </w:tc>
        <w:tc>
          <w:tcPr>
            <w:tcW w:w="1276" w:type="dxa"/>
            <w:vAlign w:val="center"/>
          </w:tcPr>
          <w:p>
            <w:pPr>
              <w:adjustRightInd w:val="0"/>
              <w:snapToGrid w:val="0"/>
              <w:spacing w:line="400" w:lineRule="exact"/>
              <w:ind w:firstLine="0" w:firstLineChars="0"/>
              <w:rPr>
                <w:rFonts w:ascii="仿宋" w:hAnsi="仿宋" w:eastAsia="仿宋" w:cs="仿宋"/>
                <w:bCs/>
                <w:sz w:val="21"/>
                <w:szCs w:val="21"/>
              </w:rPr>
            </w:pPr>
            <w:r>
              <w:rPr>
                <w:rFonts w:hint="eastAsia" w:ascii="仿宋" w:hAnsi="仿宋" w:eastAsia="仿宋" w:cs="仿宋"/>
                <w:bCs/>
                <w:sz w:val="21"/>
                <w:szCs w:val="21"/>
              </w:rPr>
              <w:t>形势与政策</w:t>
            </w:r>
          </w:p>
          <w:p>
            <w:pPr>
              <w:adjustRightInd w:val="0"/>
              <w:snapToGrid w:val="0"/>
              <w:spacing w:line="400" w:lineRule="exact"/>
              <w:ind w:firstLine="0" w:firstLineChars="0"/>
              <w:rPr>
                <w:rFonts w:ascii="仿宋" w:hAnsi="仿宋" w:eastAsia="仿宋" w:cs="仿宋"/>
                <w:bCs/>
                <w:sz w:val="21"/>
                <w:szCs w:val="21"/>
              </w:rPr>
            </w:pPr>
            <w:r>
              <w:rPr>
                <w:rFonts w:hint="eastAsia" w:ascii="仿宋" w:hAnsi="仿宋" w:eastAsia="仿宋" w:cs="仿宋"/>
                <w:bCs/>
                <w:sz w:val="21"/>
                <w:szCs w:val="21"/>
              </w:rPr>
              <w:t>（</w:t>
            </w:r>
            <w:r>
              <w:rPr>
                <w:rFonts w:ascii="仿宋" w:hAnsi="仿宋" w:eastAsia="仿宋" w:cs="仿宋"/>
                <w:bCs/>
                <w:sz w:val="21"/>
                <w:szCs w:val="21"/>
              </w:rPr>
              <w:t>24</w:t>
            </w:r>
            <w:r>
              <w:rPr>
                <w:rFonts w:hint="eastAsia" w:ascii="仿宋" w:hAnsi="仿宋" w:eastAsia="仿宋" w:cs="仿宋"/>
                <w:bCs/>
                <w:sz w:val="21"/>
                <w:szCs w:val="21"/>
              </w:rPr>
              <w:t>）</w:t>
            </w:r>
          </w:p>
        </w:tc>
        <w:tc>
          <w:tcPr>
            <w:tcW w:w="4151" w:type="dxa"/>
            <w:vAlign w:val="top"/>
          </w:tcPr>
          <w:p>
            <w:pPr>
              <w:adjustRightInd w:val="0"/>
              <w:snapToGrid w:val="0"/>
              <w:spacing w:line="400" w:lineRule="exact"/>
              <w:ind w:firstLine="420"/>
              <w:rPr>
                <w:rFonts w:hint="eastAsia" w:ascii="仿宋" w:hAnsi="仿宋" w:eastAsia="仿宋" w:cs="仿宋"/>
                <w:bCs/>
                <w:sz w:val="21"/>
                <w:szCs w:val="21"/>
              </w:rPr>
            </w:pPr>
            <w:r>
              <w:rPr>
                <w:rFonts w:hint="eastAsia" w:ascii="仿宋" w:hAnsi="仿宋" w:eastAsia="仿宋" w:cs="仿宋"/>
                <w:bCs/>
                <w:sz w:val="21"/>
                <w:szCs w:val="21"/>
              </w:rPr>
              <w:t xml:space="preserve">马克思主义哲学是科学的世界观和方法论，辩证唯物主义和历史唯物主义基本观点及其对人生成长的意义；社会生活及个人成长中进行正确的价值判断和行为选择的意义；社会主义核心价值观内涵等。 </w:t>
            </w:r>
          </w:p>
          <w:p>
            <w:pPr>
              <w:adjustRightInd w:val="0"/>
              <w:snapToGrid w:val="0"/>
              <w:spacing w:line="400" w:lineRule="exact"/>
              <w:ind w:firstLine="420" w:firstLineChars="200"/>
              <w:rPr>
                <w:rFonts w:ascii="仿宋" w:hAnsi="仿宋" w:eastAsia="仿宋" w:cs="仿宋"/>
                <w:bCs/>
                <w:sz w:val="21"/>
                <w:szCs w:val="21"/>
              </w:rPr>
            </w:pPr>
          </w:p>
        </w:tc>
        <w:tc>
          <w:tcPr>
            <w:tcW w:w="3513" w:type="dxa"/>
            <w:vAlign w:val="top"/>
          </w:tcPr>
          <w:p>
            <w:pPr>
              <w:adjustRightInd w:val="0"/>
              <w:snapToGrid w:val="0"/>
              <w:spacing w:line="400" w:lineRule="exact"/>
              <w:ind w:firstLine="420" w:firstLineChars="200"/>
              <w:rPr>
                <w:rFonts w:ascii="仿宋" w:hAnsi="仿宋" w:eastAsia="仿宋" w:cs="仿宋"/>
                <w:bCs/>
                <w:sz w:val="21"/>
                <w:szCs w:val="21"/>
              </w:rPr>
            </w:pPr>
            <w:r>
              <w:rPr>
                <w:rFonts w:hint="eastAsia" w:ascii="仿宋" w:hAnsi="仿宋" w:eastAsia="仿宋" w:cs="仿宋"/>
                <w:bCs/>
                <w:sz w:val="21"/>
                <w:szCs w:val="21"/>
              </w:rPr>
              <w:t>了解马克思主义哲学基本原理，运用辩证唯物主义和历史唯物主义观点认识世界，坚持实践第一的观点，一切从实际出发、实事求是，学会用具体问题具体分析等方法，正确认识社会问题，分析和处理个人成长中的人生问题，在生活中做出正确的价值判断和行为选择，自觉弘扬和践行社会主义核心价值观，为形成正确的世界观、人生观和价值观奠定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3" w:type="dxa"/>
            <w:vAlign w:val="center"/>
          </w:tcPr>
          <w:p>
            <w:pPr>
              <w:widowControl/>
              <w:adjustRightInd w:val="0"/>
              <w:snapToGrid w:val="0"/>
              <w:spacing w:line="360" w:lineRule="exact"/>
              <w:ind w:firstLine="0" w:firstLineChars="0"/>
              <w:rPr>
                <w:rFonts w:hint="eastAsia" w:ascii="仿宋" w:hAnsi="仿宋" w:eastAsia="仿宋" w:cs="仿宋"/>
                <w:bCs/>
                <w:sz w:val="21"/>
                <w:szCs w:val="21"/>
                <w:lang w:eastAsia="zh-CN"/>
              </w:rPr>
            </w:pPr>
            <w:r>
              <w:rPr>
                <w:rFonts w:hint="eastAsia" w:ascii="仿宋" w:hAnsi="仿宋" w:eastAsia="仿宋" w:cs="仿宋"/>
                <w:bCs/>
                <w:sz w:val="21"/>
                <w:szCs w:val="21"/>
                <w:lang w:val="en-US" w:eastAsia="zh-CN"/>
              </w:rPr>
              <w:t>8</w:t>
            </w:r>
          </w:p>
        </w:tc>
        <w:tc>
          <w:tcPr>
            <w:tcW w:w="1276" w:type="dxa"/>
            <w:vAlign w:val="center"/>
          </w:tcPr>
          <w:p>
            <w:pPr>
              <w:widowControl/>
              <w:adjustRightInd w:val="0"/>
              <w:snapToGrid w:val="0"/>
              <w:spacing w:line="360" w:lineRule="exact"/>
              <w:ind w:firstLine="210" w:firstLineChars="100"/>
              <w:rPr>
                <w:rFonts w:ascii="仿宋" w:hAnsi="仿宋" w:eastAsia="仿宋" w:cs="仿宋"/>
                <w:bCs/>
                <w:sz w:val="21"/>
                <w:szCs w:val="21"/>
              </w:rPr>
            </w:pPr>
            <w:r>
              <w:rPr>
                <w:rFonts w:hint="eastAsia" w:ascii="仿宋" w:hAnsi="仿宋" w:eastAsia="仿宋" w:cs="仿宋"/>
                <w:bCs/>
                <w:sz w:val="21"/>
                <w:szCs w:val="21"/>
              </w:rPr>
              <w:t>语文</w:t>
            </w:r>
          </w:p>
          <w:p>
            <w:pPr>
              <w:adjustRightInd w:val="0"/>
              <w:snapToGrid w:val="0"/>
              <w:spacing w:line="400" w:lineRule="exact"/>
              <w:ind w:firstLine="0" w:firstLineChars="0"/>
              <w:rPr>
                <w:rFonts w:ascii="仿宋" w:hAnsi="仿宋" w:eastAsia="仿宋" w:cs="仿宋"/>
                <w:bCs/>
                <w:sz w:val="21"/>
                <w:szCs w:val="21"/>
              </w:rPr>
            </w:pPr>
            <w:r>
              <w:rPr>
                <w:rFonts w:hint="eastAsia" w:ascii="仿宋" w:hAnsi="仿宋" w:eastAsia="仿宋" w:cs="仿宋"/>
                <w:bCs/>
                <w:sz w:val="21"/>
                <w:szCs w:val="21"/>
              </w:rPr>
              <w:t>（25</w:t>
            </w:r>
            <w:r>
              <w:rPr>
                <w:rFonts w:ascii="仿宋" w:hAnsi="仿宋" w:eastAsia="仿宋" w:cs="仿宋"/>
                <w:bCs/>
                <w:sz w:val="21"/>
                <w:szCs w:val="21"/>
              </w:rPr>
              <w:t>6</w:t>
            </w:r>
            <w:r>
              <w:rPr>
                <w:rFonts w:hint="eastAsia" w:ascii="仿宋" w:hAnsi="仿宋" w:eastAsia="仿宋" w:cs="仿宋"/>
                <w:bCs/>
                <w:sz w:val="21"/>
                <w:szCs w:val="21"/>
              </w:rPr>
              <w:t>）</w:t>
            </w:r>
          </w:p>
        </w:tc>
        <w:tc>
          <w:tcPr>
            <w:tcW w:w="4151" w:type="dxa"/>
          </w:tcPr>
          <w:p>
            <w:pPr>
              <w:adjustRightInd w:val="0"/>
              <w:snapToGrid w:val="0"/>
              <w:spacing w:line="360" w:lineRule="exact"/>
              <w:ind w:firstLine="420"/>
              <w:rPr>
                <w:rFonts w:ascii="仿宋" w:hAnsi="仿宋" w:eastAsia="仿宋" w:cs="仿宋"/>
                <w:bCs/>
                <w:sz w:val="21"/>
                <w:szCs w:val="21"/>
              </w:rPr>
            </w:pPr>
            <w:r>
              <w:rPr>
                <w:rFonts w:hint="eastAsia" w:ascii="仿宋" w:hAnsi="仿宋" w:eastAsia="仿宋" w:cs="仿宋"/>
                <w:bCs/>
                <w:sz w:val="21"/>
                <w:szCs w:val="21"/>
              </w:rPr>
              <w:t>本课程分为基础模块（必修）、职业模块（限定选修）、拓展模块（选修）。</w:t>
            </w:r>
          </w:p>
          <w:p>
            <w:pPr>
              <w:adjustRightInd w:val="0"/>
              <w:snapToGrid w:val="0"/>
              <w:spacing w:line="360" w:lineRule="exact"/>
              <w:ind w:firstLine="420"/>
              <w:rPr>
                <w:rFonts w:ascii="仿宋" w:hAnsi="仿宋" w:eastAsia="仿宋" w:cs="仿宋"/>
                <w:bCs/>
                <w:sz w:val="21"/>
                <w:szCs w:val="21"/>
              </w:rPr>
            </w:pPr>
            <w:r>
              <w:rPr>
                <w:rFonts w:hint="eastAsia" w:ascii="仿宋" w:hAnsi="仿宋" w:eastAsia="仿宋" w:cs="仿宋"/>
                <w:bCs/>
                <w:sz w:val="21"/>
                <w:szCs w:val="21"/>
              </w:rPr>
              <w:t>基础模块：语感与语言习得，中外文学作品选读，实用性阅读与口语交流，古代诗文选读，中国革命传统作品选读，社会主义先进文化作品选读。</w:t>
            </w:r>
          </w:p>
          <w:p>
            <w:pPr>
              <w:adjustRightInd w:val="0"/>
              <w:snapToGrid w:val="0"/>
              <w:spacing w:line="360" w:lineRule="exact"/>
              <w:ind w:firstLine="420"/>
              <w:rPr>
                <w:rFonts w:ascii="仿宋" w:hAnsi="仿宋" w:eastAsia="仿宋" w:cs="仿宋"/>
                <w:bCs/>
                <w:sz w:val="21"/>
                <w:szCs w:val="21"/>
              </w:rPr>
            </w:pPr>
            <w:r>
              <w:rPr>
                <w:rFonts w:hint="eastAsia" w:ascii="仿宋" w:hAnsi="仿宋" w:eastAsia="仿宋" w:cs="仿宋"/>
                <w:bCs/>
                <w:sz w:val="21"/>
                <w:szCs w:val="21"/>
              </w:rPr>
              <w:t>职业模块：劳模、工匠精神</w:t>
            </w:r>
            <w:r>
              <w:rPr>
                <w:rFonts w:hint="eastAsia" w:ascii="仿宋" w:hAnsi="仿宋" w:eastAsia="仿宋" w:cs="仿宋"/>
                <w:bCs/>
                <w:sz w:val="21"/>
                <w:szCs w:val="21"/>
                <w:lang w:eastAsia="zh-CN"/>
              </w:rPr>
              <w:t>、</w:t>
            </w:r>
            <w:r>
              <w:rPr>
                <w:rFonts w:hint="eastAsia" w:ascii="仿宋" w:hAnsi="仿宋" w:eastAsia="仿宋" w:cs="仿宋"/>
                <w:bCs/>
                <w:sz w:val="21"/>
                <w:szCs w:val="21"/>
                <w:lang w:val="en-US" w:eastAsia="zh-CN"/>
              </w:rPr>
              <w:t>铁军精神</w:t>
            </w:r>
            <w:r>
              <w:rPr>
                <w:rFonts w:hint="eastAsia" w:ascii="仿宋" w:hAnsi="仿宋" w:eastAsia="仿宋" w:cs="仿宋"/>
                <w:bCs/>
                <w:sz w:val="21"/>
                <w:szCs w:val="21"/>
              </w:rPr>
              <w:t>作品研读，职场应用写作与交流，科普作品选读。</w:t>
            </w:r>
          </w:p>
          <w:p>
            <w:pPr>
              <w:adjustRightInd w:val="0"/>
              <w:snapToGrid w:val="0"/>
              <w:spacing w:line="360" w:lineRule="exact"/>
              <w:ind w:firstLine="420"/>
              <w:rPr>
                <w:rFonts w:ascii="仿宋" w:hAnsi="仿宋" w:eastAsia="仿宋" w:cs="仿宋"/>
                <w:bCs/>
                <w:sz w:val="21"/>
                <w:szCs w:val="21"/>
              </w:rPr>
            </w:pPr>
            <w:r>
              <w:rPr>
                <w:rFonts w:hint="eastAsia" w:ascii="仿宋" w:hAnsi="仿宋" w:eastAsia="仿宋" w:cs="仿宋"/>
                <w:bCs/>
                <w:sz w:val="21"/>
                <w:szCs w:val="21"/>
              </w:rPr>
              <w:t>拓展模块：思辨性阅读与表达，古代科技著述选读，中外文学作品研读。</w:t>
            </w:r>
          </w:p>
        </w:tc>
        <w:tc>
          <w:tcPr>
            <w:tcW w:w="3513" w:type="dxa"/>
          </w:tcPr>
          <w:p>
            <w:pPr>
              <w:adjustRightInd w:val="0"/>
              <w:snapToGrid w:val="0"/>
              <w:spacing w:line="360" w:lineRule="exact"/>
              <w:ind w:firstLine="420"/>
              <w:rPr>
                <w:rFonts w:ascii="仿宋" w:hAnsi="仿宋" w:eastAsia="仿宋" w:cs="仿宋"/>
                <w:bCs/>
                <w:sz w:val="21"/>
                <w:szCs w:val="21"/>
              </w:rPr>
            </w:pPr>
            <w:r>
              <w:rPr>
                <w:rFonts w:hint="eastAsia" w:ascii="仿宋" w:hAnsi="仿宋" w:eastAsia="仿宋" w:cs="仿宋"/>
                <w:bCs/>
                <w:sz w:val="21"/>
                <w:szCs w:val="21"/>
              </w:rPr>
              <w:t>正确、熟练、有效地运用祖国语言文字；加强语文积累，提升语言文字运用能力；增强语文鉴赏和感受能力；品味语言，感受形象，理解思想内容，欣赏艺术魅力，发展想象能力和审美能力；增强思考和领悟意识，开阔语文学习视野，拓宽语文学习范围，发展语文学习潜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3" w:type="dxa"/>
            <w:vAlign w:val="center"/>
          </w:tcPr>
          <w:p>
            <w:pPr>
              <w:widowControl/>
              <w:adjustRightInd w:val="0"/>
              <w:snapToGrid w:val="0"/>
              <w:spacing w:line="360" w:lineRule="exact"/>
              <w:ind w:firstLine="0" w:firstLineChars="0"/>
              <w:rPr>
                <w:rFonts w:hint="eastAsia" w:ascii="仿宋" w:hAnsi="仿宋" w:eastAsia="仿宋" w:cs="仿宋"/>
                <w:bCs/>
                <w:sz w:val="21"/>
                <w:szCs w:val="21"/>
                <w:lang w:eastAsia="zh-CN"/>
              </w:rPr>
            </w:pPr>
            <w:r>
              <w:rPr>
                <w:rFonts w:hint="eastAsia" w:ascii="仿宋" w:hAnsi="仿宋" w:eastAsia="仿宋" w:cs="仿宋"/>
                <w:bCs/>
                <w:sz w:val="21"/>
                <w:szCs w:val="21"/>
                <w:lang w:val="en-US" w:eastAsia="zh-CN"/>
              </w:rPr>
              <w:t>9</w:t>
            </w:r>
          </w:p>
        </w:tc>
        <w:tc>
          <w:tcPr>
            <w:tcW w:w="1276" w:type="dxa"/>
            <w:vAlign w:val="center"/>
          </w:tcPr>
          <w:p>
            <w:pPr>
              <w:widowControl/>
              <w:adjustRightInd w:val="0"/>
              <w:snapToGrid w:val="0"/>
              <w:spacing w:line="360" w:lineRule="exact"/>
              <w:ind w:firstLine="210" w:firstLineChars="100"/>
              <w:rPr>
                <w:rFonts w:ascii="仿宋" w:hAnsi="仿宋" w:eastAsia="仿宋" w:cs="仿宋"/>
                <w:bCs/>
                <w:sz w:val="21"/>
                <w:szCs w:val="21"/>
              </w:rPr>
            </w:pPr>
            <w:r>
              <w:rPr>
                <w:rFonts w:hint="eastAsia" w:ascii="仿宋" w:hAnsi="仿宋" w:eastAsia="仿宋" w:cs="仿宋"/>
                <w:bCs/>
                <w:sz w:val="21"/>
                <w:szCs w:val="21"/>
              </w:rPr>
              <w:t>数学</w:t>
            </w:r>
          </w:p>
          <w:p>
            <w:pPr>
              <w:adjustRightInd w:val="0"/>
              <w:snapToGrid w:val="0"/>
              <w:spacing w:line="400" w:lineRule="exact"/>
              <w:ind w:firstLine="0" w:firstLineChars="0"/>
              <w:rPr>
                <w:rFonts w:ascii="仿宋" w:hAnsi="仿宋" w:eastAsia="仿宋" w:cs="仿宋"/>
                <w:bCs/>
                <w:sz w:val="21"/>
                <w:szCs w:val="21"/>
              </w:rPr>
            </w:pPr>
            <w:r>
              <w:rPr>
                <w:rFonts w:hint="eastAsia" w:ascii="仿宋" w:hAnsi="仿宋" w:eastAsia="仿宋" w:cs="仿宋"/>
                <w:bCs/>
                <w:sz w:val="21"/>
                <w:szCs w:val="21"/>
              </w:rPr>
              <w:t>（256）</w:t>
            </w:r>
          </w:p>
        </w:tc>
        <w:tc>
          <w:tcPr>
            <w:tcW w:w="4151" w:type="dxa"/>
            <w:vAlign w:val="center"/>
          </w:tcPr>
          <w:p>
            <w:pPr>
              <w:adjustRightInd w:val="0"/>
              <w:snapToGrid w:val="0"/>
              <w:spacing w:line="360" w:lineRule="exact"/>
              <w:ind w:firstLine="420"/>
              <w:rPr>
                <w:rFonts w:ascii="仿宋" w:hAnsi="仿宋" w:eastAsia="仿宋" w:cs="仿宋"/>
                <w:bCs/>
                <w:sz w:val="21"/>
                <w:szCs w:val="21"/>
              </w:rPr>
            </w:pPr>
            <w:r>
              <w:rPr>
                <w:rFonts w:hint="eastAsia" w:ascii="仿宋" w:hAnsi="仿宋" w:eastAsia="仿宋" w:cs="仿宋"/>
                <w:bCs/>
                <w:sz w:val="21"/>
                <w:szCs w:val="21"/>
              </w:rPr>
              <w:t>本课程分为必修模块、选修模块、发展（应用）模块。</w:t>
            </w:r>
          </w:p>
          <w:p>
            <w:pPr>
              <w:adjustRightInd w:val="0"/>
              <w:snapToGrid w:val="0"/>
              <w:spacing w:line="360" w:lineRule="exact"/>
              <w:ind w:firstLine="420"/>
              <w:rPr>
                <w:rFonts w:ascii="仿宋" w:hAnsi="仿宋" w:eastAsia="仿宋" w:cs="仿宋"/>
                <w:bCs/>
                <w:sz w:val="21"/>
                <w:szCs w:val="21"/>
              </w:rPr>
            </w:pPr>
            <w:r>
              <w:rPr>
                <w:rFonts w:hint="eastAsia" w:ascii="仿宋" w:hAnsi="仿宋" w:eastAsia="仿宋" w:cs="仿宋"/>
                <w:bCs/>
                <w:sz w:val="21"/>
                <w:szCs w:val="21"/>
              </w:rPr>
              <w:t>必修模块：集合、不等式、函数、三角函数、数列、平面向量、立体几何、概率与统计初步、复数、线性规划初步、平面解析几何、排列、组合与二项式定理等。</w:t>
            </w:r>
          </w:p>
          <w:p>
            <w:pPr>
              <w:adjustRightInd w:val="0"/>
              <w:snapToGrid w:val="0"/>
              <w:spacing w:line="360" w:lineRule="exact"/>
              <w:ind w:firstLine="420"/>
              <w:rPr>
                <w:rFonts w:ascii="仿宋" w:hAnsi="仿宋" w:eastAsia="仿宋" w:cs="仿宋"/>
                <w:bCs/>
                <w:sz w:val="21"/>
                <w:szCs w:val="21"/>
              </w:rPr>
            </w:pPr>
            <w:r>
              <w:rPr>
                <w:rFonts w:hint="eastAsia" w:ascii="仿宋" w:hAnsi="仿宋" w:eastAsia="仿宋" w:cs="仿宋"/>
                <w:bCs/>
                <w:sz w:val="21"/>
                <w:szCs w:val="21"/>
              </w:rPr>
              <w:t>选修模块：算法与程序框图、数据表格信息处理。</w:t>
            </w:r>
          </w:p>
          <w:p>
            <w:pPr>
              <w:adjustRightInd w:val="0"/>
              <w:snapToGrid w:val="0"/>
              <w:spacing w:line="360" w:lineRule="exact"/>
              <w:ind w:firstLine="420"/>
              <w:rPr>
                <w:rFonts w:ascii="仿宋" w:hAnsi="仿宋" w:eastAsia="仿宋" w:cs="仿宋"/>
                <w:bCs/>
                <w:sz w:val="21"/>
                <w:szCs w:val="21"/>
              </w:rPr>
            </w:pPr>
            <w:r>
              <w:rPr>
                <w:rFonts w:hint="eastAsia" w:ascii="仿宋" w:hAnsi="仿宋" w:eastAsia="仿宋" w:cs="仿宋"/>
                <w:bCs/>
                <w:sz w:val="21"/>
                <w:szCs w:val="21"/>
              </w:rPr>
              <w:t>发展（应用）模块：线性代数。</w:t>
            </w:r>
          </w:p>
        </w:tc>
        <w:tc>
          <w:tcPr>
            <w:tcW w:w="3513" w:type="dxa"/>
            <w:vAlign w:val="center"/>
          </w:tcPr>
          <w:p>
            <w:pPr>
              <w:adjustRightInd w:val="0"/>
              <w:snapToGrid w:val="0"/>
              <w:spacing w:line="360" w:lineRule="exact"/>
              <w:ind w:firstLine="420"/>
              <w:rPr>
                <w:rFonts w:ascii="仿宋" w:hAnsi="仿宋" w:eastAsia="仿宋" w:cs="仿宋"/>
                <w:bCs/>
                <w:sz w:val="21"/>
                <w:szCs w:val="21"/>
              </w:rPr>
            </w:pPr>
            <w:r>
              <w:rPr>
                <w:rFonts w:hint="eastAsia" w:ascii="仿宋" w:hAnsi="仿宋" w:eastAsia="仿宋" w:cs="仿宋"/>
                <w:bCs/>
                <w:sz w:val="21"/>
                <w:szCs w:val="21"/>
              </w:rPr>
              <w:t>提高作为高技能人才所必须具备的数学素养。获得必要的数学基础知识和基本技能；了解概念、结论等的产生背景及应用，体会其中所蕴涵的数学思想方法；提高空间想象、逻辑推理、运算求解、数据处理、现代信息技术运用和分析、解决简单实际问题的能力；发展数学应用意识和创新意识，形成良好的数学学习习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3" w:type="dxa"/>
            <w:vAlign w:val="center"/>
          </w:tcPr>
          <w:p>
            <w:pPr>
              <w:widowControl/>
              <w:adjustRightInd w:val="0"/>
              <w:snapToGrid w:val="0"/>
              <w:spacing w:line="360" w:lineRule="exact"/>
              <w:ind w:firstLine="0" w:firstLineChars="0"/>
              <w:rPr>
                <w:rFonts w:hint="eastAsia" w:ascii="仿宋" w:hAnsi="仿宋" w:eastAsia="仿宋" w:cs="仿宋"/>
                <w:bCs/>
                <w:sz w:val="21"/>
                <w:szCs w:val="21"/>
                <w:lang w:val="en-US" w:eastAsia="zh-CN"/>
              </w:rPr>
            </w:pPr>
            <w:r>
              <w:rPr>
                <w:rFonts w:hint="eastAsia" w:ascii="仿宋" w:hAnsi="仿宋" w:eastAsia="仿宋" w:cs="仿宋"/>
                <w:bCs/>
                <w:sz w:val="21"/>
                <w:szCs w:val="21"/>
              </w:rPr>
              <w:t>1</w:t>
            </w:r>
            <w:r>
              <w:rPr>
                <w:rFonts w:hint="eastAsia" w:ascii="仿宋" w:hAnsi="仿宋" w:eastAsia="仿宋" w:cs="仿宋"/>
                <w:bCs/>
                <w:sz w:val="21"/>
                <w:szCs w:val="21"/>
                <w:lang w:val="en-US" w:eastAsia="zh-CN"/>
              </w:rPr>
              <w:t>0</w:t>
            </w:r>
          </w:p>
        </w:tc>
        <w:tc>
          <w:tcPr>
            <w:tcW w:w="1276" w:type="dxa"/>
            <w:vAlign w:val="center"/>
          </w:tcPr>
          <w:p>
            <w:pPr>
              <w:widowControl/>
              <w:adjustRightInd w:val="0"/>
              <w:snapToGrid w:val="0"/>
              <w:spacing w:line="360" w:lineRule="exact"/>
              <w:ind w:firstLine="210" w:firstLineChars="100"/>
              <w:rPr>
                <w:rFonts w:ascii="仿宋" w:hAnsi="仿宋" w:eastAsia="仿宋" w:cs="仿宋"/>
                <w:bCs/>
                <w:sz w:val="21"/>
                <w:szCs w:val="21"/>
              </w:rPr>
            </w:pPr>
            <w:r>
              <w:rPr>
                <w:rFonts w:hint="eastAsia" w:ascii="仿宋" w:hAnsi="仿宋" w:eastAsia="仿宋" w:cs="仿宋"/>
                <w:bCs/>
                <w:sz w:val="21"/>
                <w:szCs w:val="21"/>
              </w:rPr>
              <w:t>英语</w:t>
            </w:r>
          </w:p>
          <w:p>
            <w:pPr>
              <w:adjustRightInd w:val="0"/>
              <w:snapToGrid w:val="0"/>
              <w:spacing w:line="400" w:lineRule="exact"/>
              <w:ind w:firstLine="0" w:firstLineChars="0"/>
              <w:rPr>
                <w:rFonts w:ascii="仿宋" w:hAnsi="仿宋" w:eastAsia="仿宋" w:cs="仿宋"/>
                <w:bCs/>
                <w:sz w:val="21"/>
                <w:szCs w:val="21"/>
              </w:rPr>
            </w:pPr>
            <w:r>
              <w:rPr>
                <w:rFonts w:hint="eastAsia" w:ascii="仿宋" w:hAnsi="仿宋" w:eastAsia="仿宋" w:cs="仿宋"/>
                <w:bCs/>
                <w:sz w:val="21"/>
                <w:szCs w:val="21"/>
              </w:rPr>
              <w:t>（256）</w:t>
            </w:r>
          </w:p>
        </w:tc>
        <w:tc>
          <w:tcPr>
            <w:tcW w:w="4151" w:type="dxa"/>
          </w:tcPr>
          <w:p>
            <w:pPr>
              <w:adjustRightInd w:val="0"/>
              <w:snapToGrid w:val="0"/>
              <w:spacing w:line="360" w:lineRule="exact"/>
              <w:ind w:firstLine="420"/>
              <w:rPr>
                <w:rFonts w:ascii="仿宋" w:hAnsi="仿宋" w:eastAsia="仿宋" w:cs="仿宋"/>
                <w:bCs/>
                <w:sz w:val="21"/>
                <w:szCs w:val="21"/>
              </w:rPr>
            </w:pPr>
            <w:r>
              <w:rPr>
                <w:rFonts w:hint="eastAsia" w:ascii="仿宋" w:hAnsi="仿宋" w:eastAsia="仿宋" w:cs="仿宋"/>
                <w:bCs/>
                <w:sz w:val="21"/>
                <w:szCs w:val="21"/>
              </w:rPr>
              <w:t>本课程分为必修模块、选修模块。</w:t>
            </w:r>
          </w:p>
          <w:p>
            <w:pPr>
              <w:adjustRightInd w:val="0"/>
              <w:snapToGrid w:val="0"/>
              <w:spacing w:line="360" w:lineRule="exact"/>
              <w:ind w:firstLine="420"/>
              <w:rPr>
                <w:rFonts w:ascii="仿宋" w:hAnsi="仿宋" w:eastAsia="仿宋" w:cs="仿宋"/>
                <w:bCs/>
                <w:sz w:val="21"/>
                <w:szCs w:val="21"/>
              </w:rPr>
            </w:pPr>
            <w:r>
              <w:rPr>
                <w:rFonts w:hint="eastAsia" w:ascii="仿宋" w:hAnsi="仿宋" w:eastAsia="仿宋" w:cs="仿宋"/>
                <w:bCs/>
                <w:sz w:val="21"/>
                <w:szCs w:val="21"/>
              </w:rPr>
              <w:t>必修模块以主题为主线，涵盖语篇类型、语言与技能知识、文化情感知识。</w:t>
            </w:r>
          </w:p>
          <w:p>
            <w:pPr>
              <w:adjustRightInd w:val="0"/>
              <w:snapToGrid w:val="0"/>
              <w:spacing w:line="360" w:lineRule="exact"/>
              <w:ind w:firstLine="420"/>
              <w:rPr>
                <w:rFonts w:ascii="仿宋" w:hAnsi="仿宋" w:eastAsia="仿宋" w:cs="仿宋"/>
                <w:bCs/>
                <w:sz w:val="21"/>
                <w:szCs w:val="21"/>
              </w:rPr>
            </w:pPr>
            <w:r>
              <w:rPr>
                <w:rFonts w:hint="eastAsia" w:ascii="仿宋" w:hAnsi="仿宋" w:eastAsia="仿宋" w:cs="仿宋"/>
                <w:bCs/>
                <w:sz w:val="21"/>
                <w:szCs w:val="21"/>
              </w:rPr>
              <w:t>在自我与他人、生活与学习、社会交往、社会服务、历史与文化、科学与技术、自然与环境和可持续发展8个主题中，涵盖记叙文、说明文、应用文和议论文等文体，并涉及口头、书面语体。</w:t>
            </w:r>
          </w:p>
          <w:p>
            <w:pPr>
              <w:adjustRightInd w:val="0"/>
              <w:snapToGrid w:val="0"/>
              <w:spacing w:line="360" w:lineRule="exact"/>
              <w:ind w:firstLine="420"/>
              <w:rPr>
                <w:rFonts w:ascii="仿宋" w:hAnsi="仿宋" w:eastAsia="仿宋" w:cs="仿宋"/>
                <w:bCs/>
                <w:sz w:val="21"/>
                <w:szCs w:val="21"/>
              </w:rPr>
            </w:pPr>
            <w:r>
              <w:rPr>
                <w:rFonts w:hint="eastAsia" w:ascii="仿宋" w:hAnsi="仿宋" w:eastAsia="仿宋" w:cs="仿宋"/>
                <w:bCs/>
                <w:sz w:val="21"/>
                <w:szCs w:val="21"/>
              </w:rPr>
              <w:t>语言与技能知识包括语音知识、词汇知识、语法知识、语篇知识、语用知识。</w:t>
            </w:r>
          </w:p>
          <w:p>
            <w:pPr>
              <w:adjustRightInd w:val="0"/>
              <w:snapToGrid w:val="0"/>
              <w:spacing w:line="360" w:lineRule="exact"/>
              <w:ind w:firstLine="420"/>
              <w:rPr>
                <w:rFonts w:ascii="仿宋" w:hAnsi="仿宋" w:eastAsia="仿宋" w:cs="仿宋"/>
                <w:bCs/>
                <w:sz w:val="21"/>
                <w:szCs w:val="21"/>
              </w:rPr>
            </w:pPr>
            <w:r>
              <w:rPr>
                <w:rFonts w:hint="eastAsia" w:ascii="仿宋" w:hAnsi="仿宋" w:eastAsia="仿宋" w:cs="仿宋"/>
                <w:bCs/>
                <w:sz w:val="21"/>
                <w:szCs w:val="21"/>
              </w:rPr>
              <w:t>文化情感知识包括中外文化的成就及其代表人物、中外传统节日和民俗的异同、中外文明礼仪的差异、相关国家人文地理、中华优秀传统文化等。</w:t>
            </w:r>
          </w:p>
          <w:p>
            <w:pPr>
              <w:adjustRightInd w:val="0"/>
              <w:snapToGrid w:val="0"/>
              <w:spacing w:line="360" w:lineRule="exact"/>
              <w:ind w:firstLine="420"/>
              <w:rPr>
                <w:rFonts w:ascii="仿宋" w:hAnsi="仿宋" w:eastAsia="仿宋" w:cs="仿宋"/>
                <w:bCs/>
                <w:sz w:val="21"/>
                <w:szCs w:val="21"/>
              </w:rPr>
            </w:pPr>
            <w:r>
              <w:rPr>
                <w:rFonts w:hint="eastAsia" w:ascii="仿宋" w:hAnsi="仿宋" w:eastAsia="仿宋" w:cs="仿宋"/>
                <w:bCs/>
                <w:sz w:val="21"/>
                <w:szCs w:val="21"/>
              </w:rPr>
              <w:t>选修模块：职场礼仪、职场服务、设备操作、技术应用、职场安全、危机应对、职场规划等主题。</w:t>
            </w:r>
          </w:p>
        </w:tc>
        <w:tc>
          <w:tcPr>
            <w:tcW w:w="3513" w:type="dxa"/>
          </w:tcPr>
          <w:p>
            <w:pPr>
              <w:adjustRightInd w:val="0"/>
              <w:snapToGrid w:val="0"/>
              <w:spacing w:line="360" w:lineRule="exact"/>
              <w:ind w:firstLine="420"/>
              <w:rPr>
                <w:rFonts w:ascii="仿宋" w:hAnsi="仿宋" w:eastAsia="仿宋" w:cs="仿宋"/>
                <w:bCs/>
                <w:sz w:val="21"/>
                <w:szCs w:val="21"/>
              </w:rPr>
            </w:pPr>
            <w:r>
              <w:rPr>
                <w:rFonts w:hint="eastAsia" w:ascii="仿宋" w:hAnsi="仿宋" w:eastAsia="仿宋" w:cs="仿宋"/>
                <w:bCs/>
                <w:sz w:val="21"/>
                <w:szCs w:val="21"/>
              </w:rPr>
              <w:t>掌握英语基础知识和基本技能，发展英语学科核心素养。能运用所学语言知识和技能在职场沟通方面进行跨文化交流与情感沟通；在逻辑论证方面体现出思辨思维；能够自主、有效规划个人学习，通过多渠道获取英语学习资源，选择恰当的学习策略和方法，提高学习效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3" w:type="dxa"/>
            <w:vAlign w:val="center"/>
          </w:tcPr>
          <w:p>
            <w:pPr>
              <w:widowControl/>
              <w:adjustRightInd w:val="0"/>
              <w:snapToGrid w:val="0"/>
              <w:spacing w:line="360" w:lineRule="exact"/>
              <w:ind w:firstLine="0" w:firstLineChars="0"/>
              <w:rPr>
                <w:rFonts w:hint="eastAsia" w:ascii="仿宋" w:hAnsi="仿宋" w:eastAsia="仿宋" w:cs="仿宋"/>
                <w:bCs/>
                <w:sz w:val="21"/>
                <w:szCs w:val="21"/>
                <w:lang w:eastAsia="zh-CN"/>
              </w:rPr>
            </w:pPr>
            <w:r>
              <w:rPr>
                <w:rFonts w:hint="eastAsia" w:ascii="仿宋" w:hAnsi="仿宋" w:eastAsia="仿宋" w:cs="仿宋"/>
                <w:bCs/>
                <w:sz w:val="21"/>
                <w:szCs w:val="21"/>
              </w:rPr>
              <w:t>1</w:t>
            </w:r>
            <w:r>
              <w:rPr>
                <w:rFonts w:hint="eastAsia" w:ascii="仿宋" w:hAnsi="仿宋" w:eastAsia="仿宋" w:cs="仿宋"/>
                <w:bCs/>
                <w:sz w:val="21"/>
                <w:szCs w:val="21"/>
                <w:lang w:val="en-US" w:eastAsia="zh-CN"/>
              </w:rPr>
              <w:t>1</w:t>
            </w:r>
          </w:p>
        </w:tc>
        <w:tc>
          <w:tcPr>
            <w:tcW w:w="1276" w:type="dxa"/>
            <w:vAlign w:val="center"/>
          </w:tcPr>
          <w:p>
            <w:pPr>
              <w:widowControl/>
              <w:adjustRightInd w:val="0"/>
              <w:snapToGrid w:val="0"/>
              <w:spacing w:line="360" w:lineRule="exact"/>
              <w:ind w:firstLine="0" w:firstLineChars="0"/>
              <w:rPr>
                <w:rFonts w:ascii="仿宋" w:hAnsi="仿宋" w:eastAsia="仿宋" w:cs="仿宋"/>
                <w:bCs/>
                <w:sz w:val="21"/>
                <w:szCs w:val="21"/>
              </w:rPr>
            </w:pPr>
            <w:r>
              <w:rPr>
                <w:rFonts w:hint="eastAsia" w:ascii="仿宋" w:hAnsi="仿宋" w:eastAsia="仿宋" w:cs="仿宋"/>
                <w:bCs/>
                <w:sz w:val="21"/>
                <w:szCs w:val="21"/>
              </w:rPr>
              <w:t>信息技术</w:t>
            </w:r>
          </w:p>
          <w:p>
            <w:pPr>
              <w:adjustRightInd w:val="0"/>
              <w:snapToGrid w:val="0"/>
              <w:spacing w:line="400" w:lineRule="exact"/>
              <w:ind w:firstLine="0" w:firstLineChars="0"/>
              <w:rPr>
                <w:rFonts w:ascii="仿宋" w:hAnsi="仿宋" w:eastAsia="仿宋" w:cs="仿宋"/>
                <w:bCs/>
                <w:sz w:val="21"/>
                <w:szCs w:val="21"/>
              </w:rPr>
            </w:pPr>
            <w:r>
              <w:rPr>
                <w:rFonts w:hint="eastAsia" w:ascii="仿宋" w:hAnsi="仿宋" w:eastAsia="仿宋" w:cs="仿宋"/>
                <w:bCs/>
                <w:sz w:val="21"/>
                <w:szCs w:val="21"/>
              </w:rPr>
              <w:t>（96）</w:t>
            </w:r>
          </w:p>
        </w:tc>
        <w:tc>
          <w:tcPr>
            <w:tcW w:w="4151" w:type="dxa"/>
          </w:tcPr>
          <w:p>
            <w:pPr>
              <w:adjustRightInd w:val="0"/>
              <w:snapToGrid w:val="0"/>
              <w:spacing w:line="360" w:lineRule="exact"/>
              <w:ind w:firstLine="420"/>
              <w:rPr>
                <w:rFonts w:ascii="仿宋" w:hAnsi="仿宋" w:eastAsia="仿宋" w:cs="仿宋"/>
                <w:bCs/>
                <w:sz w:val="21"/>
                <w:szCs w:val="21"/>
              </w:rPr>
            </w:pPr>
            <w:r>
              <w:rPr>
                <w:rFonts w:hint="eastAsia" w:ascii="仿宋" w:hAnsi="仿宋" w:eastAsia="仿宋" w:cs="仿宋"/>
                <w:bCs/>
                <w:sz w:val="21"/>
                <w:szCs w:val="21"/>
              </w:rPr>
              <w:t>本课程分为基础模块（必修）和拓展模块（选修）。</w:t>
            </w:r>
          </w:p>
          <w:p>
            <w:pPr>
              <w:adjustRightInd w:val="0"/>
              <w:snapToGrid w:val="0"/>
              <w:spacing w:line="360" w:lineRule="exact"/>
              <w:ind w:firstLine="420"/>
              <w:rPr>
                <w:rFonts w:ascii="仿宋" w:hAnsi="仿宋" w:eastAsia="仿宋" w:cs="仿宋"/>
                <w:bCs/>
                <w:sz w:val="21"/>
                <w:szCs w:val="21"/>
              </w:rPr>
            </w:pPr>
            <w:r>
              <w:rPr>
                <w:rFonts w:hint="eastAsia" w:ascii="仿宋" w:hAnsi="仿宋" w:eastAsia="仿宋" w:cs="仿宋"/>
                <w:bCs/>
                <w:sz w:val="21"/>
                <w:szCs w:val="21"/>
              </w:rPr>
              <w:t>基础模块：信息技术应用基础、网络技术应用、图文编辑、数据处理、演示文稿制作、程序设计入门、数字媒体技术应用、信息安全基础、人工智能。</w:t>
            </w:r>
          </w:p>
          <w:p>
            <w:pPr>
              <w:adjustRightInd w:val="0"/>
              <w:snapToGrid w:val="0"/>
              <w:spacing w:line="360" w:lineRule="exact"/>
              <w:ind w:firstLine="420"/>
              <w:rPr>
                <w:rFonts w:ascii="仿宋" w:hAnsi="仿宋" w:eastAsia="仿宋" w:cs="仿宋"/>
                <w:bCs/>
                <w:sz w:val="21"/>
                <w:szCs w:val="21"/>
              </w:rPr>
            </w:pPr>
            <w:r>
              <w:rPr>
                <w:rFonts w:hint="eastAsia" w:ascii="仿宋" w:hAnsi="仿宋" w:eastAsia="仿宋" w:cs="仿宋"/>
                <w:bCs/>
                <w:sz w:val="21"/>
                <w:szCs w:val="21"/>
              </w:rPr>
              <w:t>拓展模块：组建小型网络、绘制三维数字模型、创作数字媒体作品。</w:t>
            </w:r>
          </w:p>
        </w:tc>
        <w:tc>
          <w:tcPr>
            <w:tcW w:w="3513" w:type="dxa"/>
          </w:tcPr>
          <w:p>
            <w:pPr>
              <w:adjustRightInd w:val="0"/>
              <w:snapToGrid w:val="0"/>
              <w:spacing w:line="360" w:lineRule="exact"/>
              <w:ind w:firstLine="420"/>
              <w:rPr>
                <w:rFonts w:ascii="仿宋" w:hAnsi="仿宋" w:eastAsia="仿宋" w:cs="仿宋"/>
                <w:bCs/>
                <w:sz w:val="21"/>
                <w:szCs w:val="21"/>
              </w:rPr>
            </w:pPr>
            <w:r>
              <w:rPr>
                <w:rFonts w:hint="eastAsia" w:ascii="仿宋" w:hAnsi="仿宋" w:eastAsia="仿宋" w:cs="仿宋"/>
                <w:bCs/>
                <w:sz w:val="21"/>
                <w:szCs w:val="21"/>
              </w:rPr>
              <w:t>了解信息技术设备与系统操作、程序设计、网络应用、图文编辑、数据处理、数字媒体技术应用、信息安全防护和人工智能应用等相关知识；理解信息社会特征；遵循信息社会规范；掌握信息技术在生产、生活和学习情境中的相关应用技能；具备综合运用信息技术和所学专业知识解决职业岗位情境中具体业务问题的信息化职业能力。</w:t>
            </w:r>
          </w:p>
        </w:tc>
      </w:tr>
    </w:tbl>
    <w:p>
      <w:pPr>
        <w:adjustRightInd w:val="0"/>
        <w:snapToGrid w:val="0"/>
        <w:spacing w:line="360" w:lineRule="exact"/>
        <w:ind w:firstLine="422"/>
        <w:rPr>
          <w:rFonts w:ascii="仿宋" w:hAnsi="仿宋" w:eastAsia="仿宋" w:cs="仿宋"/>
          <w:b/>
          <w:bCs/>
          <w:sz w:val="21"/>
          <w:szCs w:val="21"/>
        </w:rPr>
      </w:pPr>
      <w:r>
        <w:rPr>
          <w:rFonts w:hint="eastAsia" w:ascii="仿宋" w:hAnsi="仿宋" w:eastAsia="仿宋" w:cs="仿宋"/>
          <w:b/>
          <w:bCs/>
          <w:sz w:val="21"/>
          <w:szCs w:val="21"/>
        </w:rPr>
        <w:t>（二）主要专业（群）平台课程教学内容及目标要求</w:t>
      </w:r>
    </w:p>
    <w:tbl>
      <w:tblPr>
        <w:tblStyle w:val="17"/>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241"/>
        <w:gridCol w:w="4253"/>
        <w:gridCol w:w="3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widowControl/>
              <w:adjustRightInd w:val="0"/>
              <w:snapToGrid w:val="0"/>
              <w:spacing w:line="240" w:lineRule="auto"/>
              <w:ind w:firstLine="0" w:firstLineChars="0"/>
              <w:rPr>
                <w:rFonts w:ascii="仿宋" w:hAnsi="仿宋" w:eastAsia="仿宋" w:cs="仿宋"/>
                <w:sz w:val="21"/>
                <w:szCs w:val="21"/>
              </w:rPr>
            </w:pPr>
            <w:r>
              <w:rPr>
                <w:rFonts w:hint="eastAsia" w:ascii="仿宋" w:hAnsi="仿宋" w:eastAsia="仿宋" w:cs="仿宋"/>
                <w:b/>
                <w:bCs/>
                <w:sz w:val="21"/>
                <w:szCs w:val="21"/>
              </w:rPr>
              <w:t>序号</w:t>
            </w:r>
          </w:p>
        </w:tc>
        <w:tc>
          <w:tcPr>
            <w:tcW w:w="1241" w:type="dxa"/>
            <w:vAlign w:val="center"/>
          </w:tcPr>
          <w:p>
            <w:pPr>
              <w:widowControl/>
              <w:adjustRightInd w:val="0"/>
              <w:snapToGrid w:val="0"/>
              <w:spacing w:line="240" w:lineRule="auto"/>
              <w:ind w:firstLine="0" w:firstLineChars="0"/>
              <w:rPr>
                <w:rFonts w:ascii="仿宋" w:hAnsi="仿宋" w:eastAsia="仿宋" w:cs="仿宋"/>
                <w:b/>
                <w:bCs/>
                <w:sz w:val="21"/>
                <w:szCs w:val="21"/>
              </w:rPr>
            </w:pPr>
            <w:r>
              <w:rPr>
                <w:rFonts w:hint="eastAsia" w:ascii="仿宋" w:hAnsi="仿宋" w:eastAsia="仿宋" w:cs="仿宋"/>
                <w:b/>
                <w:bCs/>
                <w:sz w:val="21"/>
                <w:szCs w:val="21"/>
              </w:rPr>
              <w:t>课程名称</w:t>
            </w:r>
          </w:p>
          <w:p>
            <w:pPr>
              <w:widowControl/>
              <w:adjustRightInd w:val="0"/>
              <w:snapToGrid w:val="0"/>
              <w:spacing w:line="240" w:lineRule="auto"/>
              <w:ind w:firstLine="0" w:firstLineChars="0"/>
              <w:rPr>
                <w:rFonts w:ascii="仿宋" w:hAnsi="仿宋" w:eastAsia="仿宋" w:cs="仿宋"/>
                <w:sz w:val="21"/>
                <w:szCs w:val="21"/>
              </w:rPr>
            </w:pPr>
            <w:r>
              <w:rPr>
                <w:rFonts w:hint="eastAsia" w:ascii="仿宋" w:hAnsi="仿宋" w:eastAsia="仿宋" w:cs="仿宋"/>
                <w:b/>
                <w:bCs/>
                <w:sz w:val="21"/>
                <w:szCs w:val="21"/>
              </w:rPr>
              <w:t>（学时）</w:t>
            </w:r>
          </w:p>
        </w:tc>
        <w:tc>
          <w:tcPr>
            <w:tcW w:w="4253" w:type="dxa"/>
            <w:vAlign w:val="center"/>
          </w:tcPr>
          <w:p>
            <w:pPr>
              <w:widowControl/>
              <w:adjustRightInd w:val="0"/>
              <w:snapToGrid w:val="0"/>
              <w:spacing w:line="240" w:lineRule="auto"/>
              <w:ind w:firstLine="1476" w:firstLineChars="700"/>
              <w:rPr>
                <w:rFonts w:ascii="仿宋" w:hAnsi="仿宋" w:eastAsia="仿宋" w:cs="仿宋"/>
                <w:sz w:val="21"/>
                <w:szCs w:val="21"/>
              </w:rPr>
            </w:pPr>
            <w:r>
              <w:rPr>
                <w:rFonts w:hint="eastAsia" w:ascii="仿宋" w:hAnsi="仿宋" w:eastAsia="仿宋" w:cs="仿宋"/>
                <w:b/>
                <w:bCs/>
                <w:sz w:val="21"/>
                <w:szCs w:val="21"/>
              </w:rPr>
              <w:t>主要教学内容</w:t>
            </w:r>
          </w:p>
        </w:tc>
        <w:tc>
          <w:tcPr>
            <w:tcW w:w="3627" w:type="dxa"/>
            <w:vAlign w:val="center"/>
          </w:tcPr>
          <w:p>
            <w:pPr>
              <w:widowControl/>
              <w:adjustRightInd w:val="0"/>
              <w:snapToGrid w:val="0"/>
              <w:spacing w:line="240" w:lineRule="auto"/>
              <w:ind w:firstLine="0" w:firstLineChars="0"/>
              <w:jc w:val="center"/>
              <w:rPr>
                <w:rFonts w:ascii="仿宋" w:hAnsi="仿宋" w:eastAsia="仿宋" w:cs="仿宋"/>
                <w:sz w:val="21"/>
                <w:szCs w:val="21"/>
              </w:rPr>
            </w:pPr>
            <w:r>
              <w:rPr>
                <w:rFonts w:hint="eastAsia" w:ascii="仿宋" w:hAnsi="仿宋" w:eastAsia="仿宋" w:cs="仿宋"/>
                <w:b/>
                <w:bCs/>
                <w:sz w:val="21"/>
                <w:szCs w:val="21"/>
              </w:rPr>
              <w:t>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widowControl/>
              <w:adjustRightInd w:val="0"/>
              <w:snapToGrid w:val="0"/>
              <w:spacing w:line="240" w:lineRule="auto"/>
              <w:ind w:firstLine="0" w:firstLineChars="0"/>
              <w:jc w:val="center"/>
              <w:rPr>
                <w:rFonts w:ascii="仿宋" w:hAnsi="仿宋" w:eastAsia="仿宋" w:cs="仿宋"/>
                <w:sz w:val="21"/>
                <w:szCs w:val="21"/>
              </w:rPr>
            </w:pPr>
            <w:r>
              <w:rPr>
                <w:rFonts w:hint="eastAsia" w:ascii="仿宋" w:hAnsi="仿宋" w:eastAsia="仿宋" w:cs="仿宋"/>
                <w:sz w:val="21"/>
                <w:szCs w:val="21"/>
              </w:rPr>
              <w:t>1</w:t>
            </w:r>
          </w:p>
        </w:tc>
        <w:tc>
          <w:tcPr>
            <w:tcW w:w="1241" w:type="dxa"/>
            <w:vAlign w:val="center"/>
          </w:tcPr>
          <w:p>
            <w:pPr>
              <w:widowControl/>
              <w:adjustRightInd w:val="0"/>
              <w:snapToGrid w:val="0"/>
              <w:spacing w:line="240" w:lineRule="auto"/>
              <w:ind w:firstLine="0" w:firstLineChars="0"/>
              <w:rPr>
                <w:rFonts w:ascii="仿宋" w:hAnsi="仿宋" w:eastAsia="仿宋" w:cs="仿宋"/>
                <w:sz w:val="21"/>
                <w:szCs w:val="21"/>
              </w:rPr>
            </w:pPr>
            <w:r>
              <w:rPr>
                <w:rFonts w:hint="eastAsia" w:ascii="仿宋" w:hAnsi="仿宋" w:eastAsia="仿宋" w:cs="仿宋"/>
                <w:sz w:val="21"/>
                <w:szCs w:val="21"/>
              </w:rPr>
              <w:t>建筑制图</w:t>
            </w:r>
          </w:p>
          <w:p>
            <w:pPr>
              <w:widowControl/>
              <w:adjustRightInd w:val="0"/>
              <w:snapToGrid w:val="0"/>
              <w:spacing w:line="240" w:lineRule="auto"/>
              <w:ind w:firstLine="0" w:firstLineChars="0"/>
              <w:rPr>
                <w:rFonts w:ascii="仿宋" w:hAnsi="仿宋" w:eastAsia="仿宋" w:cs="仿宋"/>
                <w:sz w:val="21"/>
                <w:szCs w:val="21"/>
              </w:rPr>
            </w:pPr>
            <w:r>
              <w:rPr>
                <w:rFonts w:hint="eastAsia" w:ascii="仿宋" w:hAnsi="仿宋" w:eastAsia="仿宋" w:cs="仿宋"/>
                <w:sz w:val="21"/>
                <w:szCs w:val="21"/>
              </w:rPr>
              <w:t>（64）</w:t>
            </w:r>
          </w:p>
        </w:tc>
        <w:tc>
          <w:tcPr>
            <w:tcW w:w="4253" w:type="dxa"/>
            <w:vAlign w:val="center"/>
          </w:tcPr>
          <w:p>
            <w:pPr>
              <w:adjustRightInd w:val="0"/>
              <w:snapToGrid w:val="0"/>
              <w:spacing w:line="400" w:lineRule="exact"/>
              <w:ind w:firstLine="420"/>
              <w:jc w:val="left"/>
              <w:rPr>
                <w:rFonts w:ascii="仿宋" w:hAnsi="仿宋" w:eastAsia="仿宋" w:cs="仿宋"/>
                <w:sz w:val="21"/>
                <w:szCs w:val="21"/>
              </w:rPr>
            </w:pPr>
            <w:r>
              <w:rPr>
                <w:rFonts w:hint="eastAsia" w:ascii="仿宋" w:hAnsi="仿宋" w:eastAsia="仿宋" w:cs="仿宋"/>
                <w:sz w:val="21"/>
                <w:szCs w:val="21"/>
              </w:rPr>
              <w:t>投影的基本知识；建筑制图的基本知识；制图标准；土建施工图的绘制和识读。</w:t>
            </w:r>
          </w:p>
        </w:tc>
        <w:tc>
          <w:tcPr>
            <w:tcW w:w="3627" w:type="dxa"/>
            <w:vAlign w:val="center"/>
          </w:tcPr>
          <w:p>
            <w:pPr>
              <w:adjustRightInd w:val="0"/>
              <w:snapToGrid w:val="0"/>
              <w:spacing w:line="400" w:lineRule="exact"/>
              <w:ind w:firstLine="420"/>
              <w:jc w:val="left"/>
              <w:rPr>
                <w:rFonts w:ascii="仿宋" w:hAnsi="仿宋" w:eastAsia="仿宋" w:cs="仿宋"/>
                <w:sz w:val="21"/>
                <w:szCs w:val="21"/>
              </w:rPr>
            </w:pPr>
            <w:r>
              <w:rPr>
                <w:rFonts w:hint="eastAsia" w:ascii="仿宋" w:hAnsi="仿宋" w:eastAsia="仿宋" w:cs="仿宋"/>
                <w:sz w:val="21"/>
                <w:szCs w:val="21"/>
              </w:rPr>
              <w:t>掌握投影的分类和投影体系的建立原则；掌握点、线、面、体正投影的基本原理及作图方法，熟练绘制投影图；掌握制图的基本知识，了解制图标准，具备绘制土建专业施工图的一般能力，正确领会工程图纸的设计意图，能熟练的识读土建专业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widowControl/>
              <w:adjustRightInd w:val="0"/>
              <w:snapToGrid w:val="0"/>
              <w:spacing w:line="240" w:lineRule="auto"/>
              <w:ind w:firstLine="0" w:firstLineChars="0"/>
              <w:jc w:val="center"/>
              <w:rPr>
                <w:rFonts w:ascii="仿宋" w:hAnsi="仿宋" w:eastAsia="仿宋" w:cs="仿宋"/>
                <w:sz w:val="21"/>
                <w:szCs w:val="21"/>
              </w:rPr>
            </w:pPr>
            <w:r>
              <w:rPr>
                <w:rFonts w:hint="eastAsia" w:ascii="仿宋" w:hAnsi="仿宋" w:eastAsia="仿宋" w:cs="仿宋"/>
                <w:sz w:val="21"/>
                <w:szCs w:val="21"/>
              </w:rPr>
              <w:t>2</w:t>
            </w:r>
          </w:p>
        </w:tc>
        <w:tc>
          <w:tcPr>
            <w:tcW w:w="1241" w:type="dxa"/>
            <w:vAlign w:val="center"/>
          </w:tcPr>
          <w:p>
            <w:pPr>
              <w:widowControl/>
              <w:adjustRightInd w:val="0"/>
              <w:snapToGrid w:val="0"/>
              <w:spacing w:line="240" w:lineRule="auto"/>
              <w:ind w:firstLine="0" w:firstLineChars="0"/>
              <w:rPr>
                <w:rFonts w:ascii="仿宋" w:hAnsi="仿宋" w:eastAsia="仿宋" w:cs="仿宋"/>
                <w:sz w:val="21"/>
                <w:szCs w:val="21"/>
              </w:rPr>
            </w:pPr>
            <w:r>
              <w:rPr>
                <w:rFonts w:hint="eastAsia" w:ascii="仿宋" w:hAnsi="仿宋" w:eastAsia="仿宋" w:cs="仿宋"/>
                <w:sz w:val="21"/>
                <w:szCs w:val="21"/>
              </w:rPr>
              <w:t>建筑力学</w:t>
            </w:r>
          </w:p>
          <w:p>
            <w:pPr>
              <w:widowControl/>
              <w:adjustRightInd w:val="0"/>
              <w:snapToGrid w:val="0"/>
              <w:spacing w:line="240" w:lineRule="auto"/>
              <w:ind w:firstLine="0" w:firstLineChars="0"/>
              <w:rPr>
                <w:rFonts w:ascii="仿宋" w:hAnsi="仿宋" w:eastAsia="仿宋" w:cs="仿宋"/>
                <w:sz w:val="21"/>
                <w:szCs w:val="21"/>
              </w:rPr>
            </w:pPr>
            <w:r>
              <w:rPr>
                <w:rFonts w:hint="eastAsia" w:ascii="仿宋" w:hAnsi="仿宋" w:eastAsia="仿宋" w:cs="仿宋"/>
                <w:sz w:val="21"/>
                <w:szCs w:val="21"/>
              </w:rPr>
              <w:t>（64）</w:t>
            </w:r>
          </w:p>
        </w:tc>
        <w:tc>
          <w:tcPr>
            <w:tcW w:w="4253" w:type="dxa"/>
            <w:vAlign w:val="center"/>
          </w:tcPr>
          <w:p>
            <w:pPr>
              <w:adjustRightInd w:val="0"/>
              <w:snapToGrid w:val="0"/>
              <w:spacing w:line="400" w:lineRule="exact"/>
              <w:ind w:firstLine="420"/>
              <w:jc w:val="left"/>
              <w:rPr>
                <w:rFonts w:ascii="仿宋" w:hAnsi="仿宋" w:eastAsia="仿宋" w:cs="仿宋"/>
                <w:sz w:val="21"/>
                <w:szCs w:val="21"/>
              </w:rPr>
            </w:pPr>
            <w:r>
              <w:rPr>
                <w:rFonts w:hint="eastAsia" w:ascii="仿宋" w:hAnsi="仿宋" w:eastAsia="仿宋" w:cs="仿宋"/>
                <w:sz w:val="21"/>
                <w:szCs w:val="21"/>
              </w:rPr>
              <w:t>静力学的基本知识，轴向拉伸与压缩，截面的几何性质，剪切与扭转、截面几何性质，梁的弯曲，压杆稳定，平面体系的几何组成分析，静定结构的内力分析、位移计算，一次超静定结构的计算。</w:t>
            </w:r>
          </w:p>
        </w:tc>
        <w:tc>
          <w:tcPr>
            <w:tcW w:w="3627" w:type="dxa"/>
            <w:vAlign w:val="center"/>
          </w:tcPr>
          <w:p>
            <w:pPr>
              <w:widowControl/>
              <w:adjustRightInd w:val="0"/>
              <w:snapToGrid w:val="0"/>
              <w:spacing w:line="240" w:lineRule="auto"/>
              <w:ind w:firstLine="420"/>
              <w:rPr>
                <w:rFonts w:ascii="仿宋" w:hAnsi="仿宋" w:eastAsia="仿宋" w:cs="仿宋"/>
                <w:sz w:val="21"/>
                <w:szCs w:val="21"/>
              </w:rPr>
            </w:pPr>
            <w:r>
              <w:rPr>
                <w:rFonts w:hint="eastAsia" w:ascii="仿宋" w:hAnsi="仿宋" w:eastAsia="仿宋" w:cs="仿宋"/>
                <w:sz w:val="21"/>
                <w:szCs w:val="21"/>
              </w:rPr>
              <w:t>具有对一般结构进行受力分析、内力分析和绘制内力图的能力；了解材料的主要力学性能并有测试强度指标和构件应力的初步能力；掌握构件强度、刚度、稳定计算的方法，具有建筑结构设计的一般能力。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widowControl/>
              <w:adjustRightInd w:val="0"/>
              <w:snapToGrid w:val="0"/>
              <w:spacing w:line="240" w:lineRule="auto"/>
              <w:ind w:firstLine="0" w:firstLineChars="0"/>
              <w:jc w:val="center"/>
              <w:rPr>
                <w:rFonts w:ascii="仿宋" w:hAnsi="仿宋" w:eastAsia="仿宋" w:cs="仿宋"/>
                <w:sz w:val="21"/>
                <w:szCs w:val="21"/>
              </w:rPr>
            </w:pPr>
            <w:r>
              <w:rPr>
                <w:rFonts w:hint="eastAsia" w:ascii="仿宋" w:hAnsi="仿宋" w:eastAsia="仿宋" w:cs="仿宋"/>
                <w:sz w:val="21"/>
                <w:szCs w:val="21"/>
              </w:rPr>
              <w:t>3</w:t>
            </w:r>
          </w:p>
        </w:tc>
        <w:tc>
          <w:tcPr>
            <w:tcW w:w="1241" w:type="dxa"/>
            <w:vAlign w:val="center"/>
          </w:tcPr>
          <w:p>
            <w:pPr>
              <w:widowControl/>
              <w:adjustRightInd w:val="0"/>
              <w:snapToGrid w:val="0"/>
              <w:spacing w:line="240" w:lineRule="auto"/>
              <w:ind w:firstLine="0" w:firstLineChars="0"/>
              <w:rPr>
                <w:rFonts w:ascii="仿宋" w:hAnsi="仿宋" w:eastAsia="仿宋" w:cs="仿宋"/>
                <w:sz w:val="21"/>
                <w:szCs w:val="21"/>
              </w:rPr>
            </w:pPr>
            <w:r>
              <w:rPr>
                <w:rFonts w:hint="eastAsia" w:ascii="仿宋" w:hAnsi="仿宋" w:eastAsia="仿宋" w:cs="仿宋"/>
                <w:sz w:val="21"/>
                <w:szCs w:val="21"/>
              </w:rPr>
              <w:t>建筑材料</w:t>
            </w:r>
          </w:p>
          <w:p>
            <w:pPr>
              <w:widowControl/>
              <w:adjustRightInd w:val="0"/>
              <w:snapToGrid w:val="0"/>
              <w:spacing w:line="240" w:lineRule="auto"/>
              <w:ind w:firstLine="0" w:firstLineChars="0"/>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96</w:t>
            </w:r>
            <w:r>
              <w:rPr>
                <w:rFonts w:hint="eastAsia" w:ascii="仿宋" w:hAnsi="仿宋" w:eastAsia="仿宋" w:cs="仿宋"/>
                <w:sz w:val="21"/>
                <w:szCs w:val="21"/>
              </w:rPr>
              <w:t>）</w:t>
            </w:r>
          </w:p>
        </w:tc>
        <w:tc>
          <w:tcPr>
            <w:tcW w:w="4253" w:type="dxa"/>
            <w:vAlign w:val="center"/>
          </w:tcPr>
          <w:p>
            <w:pPr>
              <w:adjustRightInd w:val="0"/>
              <w:snapToGrid w:val="0"/>
              <w:spacing w:line="400" w:lineRule="exact"/>
              <w:ind w:firstLine="420"/>
              <w:jc w:val="left"/>
              <w:rPr>
                <w:rFonts w:ascii="仿宋" w:hAnsi="仿宋" w:eastAsia="仿宋" w:cs="仿宋"/>
                <w:sz w:val="21"/>
                <w:szCs w:val="21"/>
              </w:rPr>
            </w:pPr>
            <w:r>
              <w:rPr>
                <w:rFonts w:hint="eastAsia" w:ascii="仿宋" w:hAnsi="仿宋" w:eastAsia="仿宋" w:cs="仿宋"/>
                <w:sz w:val="21"/>
                <w:szCs w:val="21"/>
              </w:rPr>
              <w:t>建筑材料的基本性质；常用建筑材料和一般装饰材料及其制品的主要技术性能、基本用途、常见规格、质量标准、实验、检测及验收方法；保管要求。</w:t>
            </w:r>
          </w:p>
        </w:tc>
        <w:tc>
          <w:tcPr>
            <w:tcW w:w="3627" w:type="dxa"/>
            <w:vAlign w:val="center"/>
          </w:tcPr>
          <w:p>
            <w:pPr>
              <w:adjustRightInd w:val="0"/>
              <w:snapToGrid w:val="0"/>
              <w:spacing w:line="400" w:lineRule="exact"/>
              <w:ind w:firstLine="420"/>
              <w:jc w:val="left"/>
              <w:rPr>
                <w:rFonts w:ascii="仿宋" w:hAnsi="仿宋" w:eastAsia="仿宋" w:cs="仿宋"/>
                <w:sz w:val="21"/>
                <w:szCs w:val="21"/>
              </w:rPr>
            </w:pPr>
            <w:r>
              <w:rPr>
                <w:rFonts w:hint="eastAsia" w:ascii="仿宋" w:hAnsi="仿宋" w:eastAsia="仿宋" w:cs="仿宋"/>
                <w:sz w:val="21"/>
                <w:szCs w:val="21"/>
              </w:rPr>
              <w:t>掌握常用建筑材料和一般装饰材料及其制品的主要技术性能、基本用途、常见规格、质量标准、实验、检测及验收方法、保管要求。能合理的应用建筑材料进行技术工作。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widowControl/>
              <w:adjustRightInd w:val="0"/>
              <w:snapToGrid w:val="0"/>
              <w:spacing w:line="240" w:lineRule="auto"/>
              <w:ind w:firstLine="0" w:firstLineChars="0"/>
              <w:jc w:val="center"/>
              <w:rPr>
                <w:rFonts w:ascii="仿宋" w:hAnsi="仿宋" w:eastAsia="仿宋" w:cs="仿宋"/>
                <w:sz w:val="21"/>
                <w:szCs w:val="21"/>
              </w:rPr>
            </w:pPr>
            <w:r>
              <w:rPr>
                <w:rFonts w:hint="eastAsia" w:ascii="仿宋" w:hAnsi="仿宋" w:eastAsia="仿宋" w:cs="仿宋"/>
                <w:sz w:val="21"/>
                <w:szCs w:val="21"/>
              </w:rPr>
              <w:t>4</w:t>
            </w:r>
          </w:p>
        </w:tc>
        <w:tc>
          <w:tcPr>
            <w:tcW w:w="1241" w:type="dxa"/>
            <w:vAlign w:val="center"/>
          </w:tcPr>
          <w:p>
            <w:pPr>
              <w:widowControl/>
              <w:adjustRightInd w:val="0"/>
              <w:snapToGrid w:val="0"/>
              <w:spacing w:line="240" w:lineRule="auto"/>
              <w:ind w:firstLine="0" w:firstLineChars="0"/>
              <w:rPr>
                <w:rFonts w:ascii="仿宋" w:hAnsi="仿宋" w:eastAsia="仿宋" w:cs="仿宋"/>
                <w:sz w:val="21"/>
                <w:szCs w:val="21"/>
              </w:rPr>
            </w:pPr>
            <w:r>
              <w:rPr>
                <w:rFonts w:hint="eastAsia" w:ascii="仿宋" w:hAnsi="仿宋" w:eastAsia="仿宋" w:cs="仿宋"/>
                <w:sz w:val="21"/>
                <w:szCs w:val="21"/>
              </w:rPr>
              <w:t>建筑工程测量</w:t>
            </w:r>
          </w:p>
          <w:p>
            <w:pPr>
              <w:widowControl/>
              <w:adjustRightInd w:val="0"/>
              <w:snapToGrid w:val="0"/>
              <w:spacing w:line="240" w:lineRule="auto"/>
              <w:ind w:firstLine="0" w:firstLineChars="0"/>
              <w:rPr>
                <w:rFonts w:ascii="仿宋" w:hAnsi="仿宋" w:eastAsia="仿宋" w:cs="仿宋"/>
                <w:sz w:val="21"/>
                <w:szCs w:val="21"/>
              </w:rPr>
            </w:pPr>
            <w:r>
              <w:rPr>
                <w:rFonts w:hint="eastAsia" w:ascii="仿宋" w:hAnsi="仿宋" w:eastAsia="仿宋" w:cs="仿宋"/>
                <w:sz w:val="21"/>
                <w:szCs w:val="21"/>
              </w:rPr>
              <w:t>（128）</w:t>
            </w:r>
          </w:p>
        </w:tc>
        <w:tc>
          <w:tcPr>
            <w:tcW w:w="4253" w:type="dxa"/>
            <w:vAlign w:val="center"/>
          </w:tcPr>
          <w:p>
            <w:pPr>
              <w:adjustRightInd w:val="0"/>
              <w:snapToGrid w:val="0"/>
              <w:spacing w:line="400" w:lineRule="exact"/>
              <w:ind w:firstLine="420"/>
              <w:jc w:val="left"/>
              <w:rPr>
                <w:rFonts w:ascii="仿宋" w:hAnsi="仿宋" w:eastAsia="仿宋" w:cs="仿宋"/>
                <w:sz w:val="21"/>
                <w:szCs w:val="21"/>
              </w:rPr>
            </w:pPr>
            <w:r>
              <w:rPr>
                <w:rFonts w:ascii="仿宋" w:hAnsi="仿宋" w:eastAsia="仿宋" w:cs="仿宋"/>
                <w:sz w:val="21"/>
                <w:szCs w:val="21"/>
              </w:rPr>
              <w:t>水准仪、经纬仪的构造原理、使用、操作及检验</w:t>
            </w:r>
            <w:r>
              <w:rPr>
                <w:rFonts w:hint="eastAsia" w:ascii="仿宋" w:hAnsi="仿宋" w:eastAsia="仿宋" w:cs="仿宋"/>
                <w:sz w:val="21"/>
                <w:szCs w:val="21"/>
              </w:rPr>
              <w:t>、</w:t>
            </w:r>
            <w:r>
              <w:rPr>
                <w:rFonts w:ascii="仿宋" w:hAnsi="仿宋" w:eastAsia="仿宋" w:cs="仿宋"/>
                <w:sz w:val="21"/>
                <w:szCs w:val="21"/>
              </w:rPr>
              <w:t>校正方法；小区域大比例尺地形测量，施工图测量及绘制方法</w:t>
            </w:r>
            <w:r>
              <w:rPr>
                <w:rFonts w:hint="eastAsia" w:ascii="仿宋" w:hAnsi="仿宋" w:eastAsia="仿宋" w:cs="仿宋"/>
                <w:sz w:val="21"/>
                <w:szCs w:val="21"/>
              </w:rPr>
              <w:t>。</w:t>
            </w:r>
          </w:p>
        </w:tc>
        <w:tc>
          <w:tcPr>
            <w:tcW w:w="3627" w:type="dxa"/>
            <w:vAlign w:val="center"/>
          </w:tcPr>
          <w:p>
            <w:pPr>
              <w:adjustRightInd w:val="0"/>
              <w:snapToGrid w:val="0"/>
              <w:spacing w:line="400" w:lineRule="exact"/>
              <w:ind w:firstLine="420"/>
              <w:jc w:val="left"/>
              <w:rPr>
                <w:rFonts w:ascii="仿宋" w:hAnsi="仿宋" w:eastAsia="仿宋" w:cs="仿宋"/>
                <w:sz w:val="21"/>
                <w:szCs w:val="21"/>
              </w:rPr>
            </w:pPr>
            <w:r>
              <w:rPr>
                <w:rFonts w:hint="eastAsia" w:ascii="仿宋" w:hAnsi="仿宋" w:eastAsia="仿宋" w:cs="仿宋"/>
                <w:sz w:val="21"/>
                <w:szCs w:val="21"/>
              </w:rPr>
              <w:t>熟练掌握</w:t>
            </w:r>
            <w:r>
              <w:rPr>
                <w:rFonts w:ascii="仿宋" w:hAnsi="仿宋" w:eastAsia="仿宋" w:cs="仿宋"/>
                <w:sz w:val="21"/>
                <w:szCs w:val="21"/>
              </w:rPr>
              <w:t>水准仪、经纬仪的构造原理、使用、操作及检验</w:t>
            </w:r>
            <w:r>
              <w:rPr>
                <w:rFonts w:hint="eastAsia" w:ascii="仿宋" w:hAnsi="仿宋" w:eastAsia="仿宋" w:cs="仿宋"/>
                <w:sz w:val="21"/>
                <w:szCs w:val="21"/>
              </w:rPr>
              <w:t>、</w:t>
            </w:r>
            <w:r>
              <w:rPr>
                <w:rFonts w:ascii="仿宋" w:hAnsi="仿宋" w:eastAsia="仿宋" w:cs="仿宋"/>
                <w:sz w:val="21"/>
                <w:szCs w:val="21"/>
              </w:rPr>
              <w:t>校正方法；</w:t>
            </w:r>
            <w:r>
              <w:rPr>
                <w:rFonts w:hint="eastAsia" w:ascii="仿宋" w:hAnsi="仿宋" w:eastAsia="仿宋" w:cs="仿宋"/>
                <w:sz w:val="21"/>
                <w:szCs w:val="21"/>
              </w:rPr>
              <w:t>掌握定位及抄平放线、垂直度控制、建筑变形观测；掌握</w:t>
            </w:r>
            <w:r>
              <w:rPr>
                <w:rFonts w:ascii="仿宋" w:hAnsi="仿宋" w:eastAsia="仿宋" w:cs="仿宋"/>
                <w:sz w:val="21"/>
                <w:szCs w:val="21"/>
              </w:rPr>
              <w:t>小区域大比例尺地形测量，施工图测量及绘制方法。</w:t>
            </w:r>
            <w:r>
              <w:rPr>
                <w:rFonts w:hint="eastAsia" w:ascii="仿宋" w:hAnsi="仿宋" w:eastAsia="仿宋" w:cs="仿宋"/>
                <w:sz w:val="21"/>
                <w:szCs w:val="21"/>
              </w:rPr>
              <w:t>通过学习</w:t>
            </w:r>
            <w:r>
              <w:rPr>
                <w:rFonts w:ascii="仿宋" w:hAnsi="仿宋" w:eastAsia="仿宋" w:cs="仿宋"/>
                <w:sz w:val="21"/>
                <w:szCs w:val="21"/>
              </w:rPr>
              <w:t>培养学生达到能从事建筑施工测量技术工作的能力</w:t>
            </w:r>
            <w:r>
              <w:rPr>
                <w:rFonts w:hint="eastAsia" w:ascii="仿宋" w:hAnsi="仿宋" w:eastAsia="仿宋" w:cs="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widowControl/>
              <w:adjustRightInd w:val="0"/>
              <w:snapToGrid w:val="0"/>
              <w:spacing w:line="240" w:lineRule="auto"/>
              <w:ind w:firstLine="0" w:firstLineChars="0"/>
              <w:jc w:val="center"/>
              <w:rPr>
                <w:rFonts w:ascii="仿宋" w:hAnsi="仿宋" w:eastAsia="仿宋" w:cs="仿宋"/>
                <w:sz w:val="21"/>
                <w:szCs w:val="21"/>
              </w:rPr>
            </w:pPr>
            <w:r>
              <w:rPr>
                <w:rFonts w:hint="eastAsia" w:ascii="仿宋" w:hAnsi="仿宋" w:eastAsia="仿宋" w:cs="仿宋"/>
                <w:sz w:val="21"/>
                <w:szCs w:val="21"/>
              </w:rPr>
              <w:t>5</w:t>
            </w:r>
          </w:p>
        </w:tc>
        <w:tc>
          <w:tcPr>
            <w:tcW w:w="1241" w:type="dxa"/>
            <w:vAlign w:val="center"/>
          </w:tcPr>
          <w:p>
            <w:pPr>
              <w:widowControl/>
              <w:adjustRightInd w:val="0"/>
              <w:snapToGrid w:val="0"/>
              <w:spacing w:line="240" w:lineRule="auto"/>
              <w:ind w:firstLine="0" w:firstLineChars="0"/>
              <w:rPr>
                <w:rFonts w:ascii="仿宋" w:hAnsi="仿宋" w:eastAsia="仿宋" w:cs="仿宋"/>
                <w:sz w:val="21"/>
                <w:szCs w:val="21"/>
              </w:rPr>
            </w:pPr>
            <w:r>
              <w:rPr>
                <w:rFonts w:hint="eastAsia" w:ascii="仿宋" w:hAnsi="仿宋" w:eastAsia="仿宋" w:cs="仿宋"/>
                <w:sz w:val="21"/>
                <w:szCs w:val="21"/>
              </w:rPr>
              <w:t>房屋建筑构造</w:t>
            </w:r>
          </w:p>
          <w:p>
            <w:pPr>
              <w:widowControl/>
              <w:adjustRightInd w:val="0"/>
              <w:snapToGrid w:val="0"/>
              <w:spacing w:line="240" w:lineRule="auto"/>
              <w:ind w:firstLine="0" w:firstLineChars="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28</w:t>
            </w:r>
            <w:r>
              <w:rPr>
                <w:rFonts w:hint="eastAsia" w:ascii="仿宋" w:hAnsi="仿宋" w:eastAsia="仿宋" w:cs="仿宋"/>
                <w:sz w:val="21"/>
                <w:szCs w:val="21"/>
              </w:rPr>
              <w:t>）</w:t>
            </w:r>
          </w:p>
        </w:tc>
        <w:tc>
          <w:tcPr>
            <w:tcW w:w="4253" w:type="dxa"/>
            <w:vAlign w:val="center"/>
          </w:tcPr>
          <w:p>
            <w:pPr>
              <w:adjustRightInd w:val="0"/>
              <w:snapToGrid w:val="0"/>
              <w:spacing w:line="400" w:lineRule="exact"/>
              <w:ind w:firstLine="420"/>
              <w:jc w:val="left"/>
              <w:rPr>
                <w:rFonts w:ascii="仿宋" w:hAnsi="仿宋" w:eastAsia="仿宋" w:cs="仿宋"/>
                <w:sz w:val="21"/>
                <w:szCs w:val="21"/>
              </w:rPr>
            </w:pPr>
            <w:r>
              <w:rPr>
                <w:rFonts w:hint="eastAsia" w:ascii="仿宋" w:hAnsi="仿宋" w:eastAsia="仿宋" w:cs="仿宋"/>
                <w:sz w:val="21"/>
                <w:szCs w:val="21"/>
              </w:rPr>
              <w:t>建筑的构成要素及分类；建筑的等级及标准化、民用建筑的构造；工业建筑的构造；民用建筑基本设计原理。</w:t>
            </w:r>
          </w:p>
        </w:tc>
        <w:tc>
          <w:tcPr>
            <w:tcW w:w="3627" w:type="dxa"/>
            <w:vAlign w:val="center"/>
          </w:tcPr>
          <w:p>
            <w:pPr>
              <w:adjustRightInd w:val="0"/>
              <w:snapToGrid w:val="0"/>
              <w:spacing w:line="400" w:lineRule="exact"/>
              <w:ind w:firstLine="420"/>
              <w:jc w:val="left"/>
              <w:rPr>
                <w:rFonts w:ascii="仿宋" w:hAnsi="仿宋" w:eastAsia="仿宋" w:cs="仿宋"/>
                <w:sz w:val="21"/>
                <w:szCs w:val="21"/>
              </w:rPr>
            </w:pPr>
            <w:r>
              <w:rPr>
                <w:rFonts w:ascii="仿宋" w:hAnsi="仿宋" w:eastAsia="仿宋" w:cs="仿宋"/>
                <w:sz w:val="21"/>
                <w:szCs w:val="21"/>
              </w:rPr>
              <w:t>掌握</w:t>
            </w:r>
            <w:r>
              <w:rPr>
                <w:rFonts w:hint="eastAsia" w:ascii="仿宋" w:hAnsi="仿宋" w:eastAsia="仿宋" w:cs="仿宋"/>
                <w:sz w:val="21"/>
                <w:szCs w:val="21"/>
              </w:rPr>
              <w:t>民用</w:t>
            </w:r>
            <w:r>
              <w:rPr>
                <w:rFonts w:ascii="仿宋" w:hAnsi="仿宋" w:eastAsia="仿宋" w:cs="仿宋"/>
                <w:sz w:val="21"/>
                <w:szCs w:val="21"/>
              </w:rPr>
              <w:t>建筑</w:t>
            </w:r>
            <w:r>
              <w:rPr>
                <w:rFonts w:hint="eastAsia" w:ascii="仿宋" w:hAnsi="仿宋" w:eastAsia="仿宋" w:cs="仿宋"/>
                <w:sz w:val="21"/>
                <w:szCs w:val="21"/>
              </w:rPr>
              <w:t>的构成要素及分类；掌握基础、墙体与地下室、楼地面、楼梯与电梯、门窗、屋顶、变形缝、建筑装修的构造；了解单层工业厂房的构造；掌握民用建筑基本</w:t>
            </w:r>
            <w:r>
              <w:rPr>
                <w:rFonts w:ascii="仿宋" w:hAnsi="仿宋" w:eastAsia="仿宋" w:cs="仿宋"/>
                <w:sz w:val="21"/>
                <w:szCs w:val="21"/>
              </w:rPr>
              <w:t>设计原理、设计方法等</w:t>
            </w:r>
            <w:r>
              <w:rPr>
                <w:rFonts w:hint="eastAsia" w:ascii="仿宋" w:hAnsi="仿宋" w:eastAsia="仿宋" w:cs="仿宋"/>
                <w:sz w:val="21"/>
                <w:szCs w:val="21"/>
              </w:rPr>
              <w:t>。</w:t>
            </w:r>
          </w:p>
        </w:tc>
      </w:tr>
    </w:tbl>
    <w:p>
      <w:pPr>
        <w:adjustRightInd w:val="0"/>
        <w:snapToGrid w:val="0"/>
        <w:spacing w:line="360" w:lineRule="exact"/>
        <w:ind w:left="0" w:leftChars="0" w:firstLine="211" w:firstLineChars="100"/>
        <w:rPr>
          <w:rFonts w:hint="eastAsia" w:ascii="仿宋" w:hAnsi="仿宋" w:eastAsia="仿宋" w:cs="仿宋"/>
          <w:b/>
          <w:bCs/>
          <w:sz w:val="21"/>
          <w:szCs w:val="21"/>
        </w:rPr>
      </w:pPr>
    </w:p>
    <w:p>
      <w:pPr>
        <w:adjustRightInd w:val="0"/>
        <w:snapToGrid w:val="0"/>
        <w:spacing w:line="360" w:lineRule="exact"/>
        <w:ind w:left="0" w:leftChars="0" w:firstLine="211" w:firstLineChars="100"/>
        <w:rPr>
          <w:rFonts w:hint="eastAsia" w:ascii="仿宋" w:hAnsi="仿宋" w:eastAsia="仿宋" w:cs="仿宋"/>
          <w:b/>
          <w:bCs/>
          <w:sz w:val="21"/>
          <w:szCs w:val="21"/>
        </w:rPr>
      </w:pPr>
      <w:r>
        <w:rPr>
          <w:rFonts w:hint="eastAsia" w:ascii="仿宋" w:hAnsi="仿宋" w:eastAsia="仿宋" w:cs="仿宋"/>
          <w:b/>
          <w:bCs/>
          <w:sz w:val="21"/>
          <w:szCs w:val="21"/>
        </w:rPr>
        <w:t>（</w:t>
      </w:r>
      <w:r>
        <w:rPr>
          <w:rFonts w:hint="eastAsia" w:ascii="仿宋" w:hAnsi="仿宋" w:eastAsia="仿宋" w:cs="仿宋"/>
          <w:b/>
          <w:bCs/>
          <w:sz w:val="21"/>
          <w:szCs w:val="21"/>
          <w:lang w:val="en-US" w:eastAsia="zh-CN"/>
        </w:rPr>
        <w:t>三</w:t>
      </w:r>
      <w:r>
        <w:rPr>
          <w:rFonts w:hint="eastAsia" w:ascii="仿宋" w:hAnsi="仿宋" w:eastAsia="仿宋" w:cs="仿宋"/>
          <w:b/>
          <w:bCs/>
          <w:sz w:val="21"/>
          <w:szCs w:val="21"/>
        </w:rPr>
        <w:t>）主要专业核心课程教学内容及目标要求</w:t>
      </w:r>
    </w:p>
    <w:tbl>
      <w:tblPr>
        <w:tblStyle w:val="17"/>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241"/>
        <w:gridCol w:w="4253"/>
        <w:gridCol w:w="3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widowControl/>
              <w:adjustRightInd w:val="0"/>
              <w:snapToGrid w:val="0"/>
              <w:spacing w:line="360" w:lineRule="exact"/>
              <w:ind w:firstLine="0" w:firstLine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p>
        </w:tc>
        <w:tc>
          <w:tcPr>
            <w:tcW w:w="1241" w:type="dxa"/>
            <w:vAlign w:val="center"/>
          </w:tcPr>
          <w:p>
            <w:pPr>
              <w:widowControl/>
              <w:adjustRightInd w:val="0"/>
              <w:snapToGrid w:val="0"/>
              <w:spacing w:line="360" w:lineRule="exact"/>
              <w:ind w:firstLine="0" w:firstLineChars="0"/>
              <w:jc w:val="left"/>
              <w:rPr>
                <w:rFonts w:ascii="仿宋" w:hAnsi="仿宋" w:eastAsia="仿宋" w:cs="仿宋"/>
                <w:sz w:val="21"/>
                <w:szCs w:val="21"/>
              </w:rPr>
            </w:pPr>
            <w:r>
              <w:rPr>
                <w:rFonts w:hint="eastAsia" w:ascii="仿宋" w:hAnsi="仿宋" w:eastAsia="仿宋" w:cs="仿宋"/>
                <w:sz w:val="21"/>
                <w:szCs w:val="21"/>
              </w:rPr>
              <w:t>建筑结构</w:t>
            </w:r>
          </w:p>
          <w:p>
            <w:pPr>
              <w:widowControl/>
              <w:adjustRightInd w:val="0"/>
              <w:snapToGrid w:val="0"/>
              <w:spacing w:line="360" w:lineRule="exact"/>
              <w:ind w:firstLine="0" w:firstLineChars="0"/>
              <w:jc w:val="left"/>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96</w:t>
            </w:r>
            <w:r>
              <w:rPr>
                <w:rFonts w:hint="eastAsia" w:ascii="仿宋" w:hAnsi="仿宋" w:eastAsia="仿宋" w:cs="仿宋"/>
                <w:sz w:val="21"/>
                <w:szCs w:val="21"/>
              </w:rPr>
              <w:t>）</w:t>
            </w:r>
          </w:p>
        </w:tc>
        <w:tc>
          <w:tcPr>
            <w:tcW w:w="4253" w:type="dxa"/>
            <w:vAlign w:val="center"/>
          </w:tcPr>
          <w:p>
            <w:pPr>
              <w:widowControl/>
              <w:adjustRightInd w:val="0"/>
              <w:snapToGrid w:val="0"/>
              <w:spacing w:line="360" w:lineRule="exact"/>
              <w:ind w:firstLine="420"/>
              <w:jc w:val="left"/>
              <w:rPr>
                <w:rFonts w:ascii="仿宋" w:hAnsi="仿宋" w:eastAsia="仿宋" w:cs="仿宋"/>
                <w:sz w:val="21"/>
                <w:szCs w:val="21"/>
              </w:rPr>
            </w:pPr>
            <w:r>
              <w:rPr>
                <w:rFonts w:hint="eastAsia" w:ascii="仿宋" w:hAnsi="仿宋" w:eastAsia="仿宋" w:cs="仿宋"/>
                <w:sz w:val="21"/>
                <w:szCs w:val="21"/>
              </w:rPr>
              <w:t>钢筋混凝土的力学性能、钢筋混凝土结构计算的基本原则、受弯构件承载力计算与构造、钢筋混凝土构件的变形和裂缝计算、钢筋混凝土受压构件承载力计算、钢筋混凝土受扭构件承载力计算、钢筋混凝土受拉构件承载力计算、预应力混凝土构件、梁板结构、单层工业厂房结构设计、多层及高层房屋结构、砌体材料与力学性能、砌体结构构件的承载力计算、混合结构房屋的墙、柱设计。</w:t>
            </w:r>
          </w:p>
        </w:tc>
        <w:tc>
          <w:tcPr>
            <w:tcW w:w="3627" w:type="dxa"/>
            <w:vAlign w:val="center"/>
          </w:tcPr>
          <w:p>
            <w:pPr>
              <w:adjustRightInd w:val="0"/>
              <w:snapToGrid w:val="0"/>
              <w:spacing w:line="360" w:lineRule="exact"/>
              <w:ind w:firstLine="420"/>
              <w:jc w:val="left"/>
              <w:rPr>
                <w:rFonts w:ascii="仿宋" w:hAnsi="仿宋" w:eastAsia="仿宋" w:cs="仿宋"/>
                <w:sz w:val="21"/>
                <w:szCs w:val="21"/>
              </w:rPr>
            </w:pPr>
            <w:r>
              <w:rPr>
                <w:rFonts w:hint="eastAsia" w:ascii="仿宋" w:hAnsi="仿宋" w:eastAsia="仿宋" w:cs="仿宋"/>
                <w:sz w:val="21"/>
                <w:szCs w:val="21"/>
              </w:rPr>
              <w:t>掌握结构计算的基本原则；掌握结构材料的力学性能；掌握钢筋混凝土结构基本构件的承载力计算、变形与裂缝宽度验算；掌握预应力混凝土构件；掌握钢筋混凝土楼（屋）盖；掌握钢筋混凝土多层与高层房屋结构构造；掌握砌体结构构件承载力计算；掌握刚性方案房屋计算；掌握砌体房屋墙、柱构造；钢结构的连接；掌握钢结构构件计算；掌握钢屋盖；了解抗震设计原则；了解多层砌体房屋、钢筋混凝土框架房屋、底部框架及内框架砖房、单层钢筋混凝土厂房的抗震构造要求；熟悉建筑结构施工图；了解钢结构的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4" w:hRule="atLeast"/>
          <w:jc w:val="center"/>
        </w:trPr>
        <w:tc>
          <w:tcPr>
            <w:tcW w:w="602" w:type="dxa"/>
            <w:vAlign w:val="center"/>
          </w:tcPr>
          <w:p>
            <w:pPr>
              <w:widowControl/>
              <w:adjustRightInd w:val="0"/>
              <w:snapToGrid w:val="0"/>
              <w:spacing w:line="240" w:lineRule="auto"/>
              <w:ind w:firstLine="0" w:firstLine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p>
        </w:tc>
        <w:tc>
          <w:tcPr>
            <w:tcW w:w="1241" w:type="dxa"/>
            <w:vAlign w:val="center"/>
          </w:tcPr>
          <w:p>
            <w:pPr>
              <w:widowControl/>
              <w:adjustRightInd w:val="0"/>
              <w:snapToGrid w:val="0"/>
              <w:spacing w:line="240" w:lineRule="auto"/>
              <w:ind w:firstLine="0" w:firstLineChars="0"/>
              <w:rPr>
                <w:rFonts w:ascii="仿宋" w:hAnsi="仿宋" w:eastAsia="仿宋" w:cs="仿宋"/>
                <w:sz w:val="21"/>
                <w:szCs w:val="21"/>
              </w:rPr>
            </w:pPr>
            <w:r>
              <w:rPr>
                <w:rFonts w:hint="eastAsia" w:ascii="仿宋" w:hAnsi="仿宋" w:eastAsia="仿宋" w:cs="仿宋"/>
                <w:sz w:val="21"/>
                <w:szCs w:val="21"/>
              </w:rPr>
              <w:t>地基与基础</w:t>
            </w:r>
          </w:p>
          <w:p>
            <w:pPr>
              <w:widowControl/>
              <w:adjustRightInd w:val="0"/>
              <w:snapToGrid w:val="0"/>
              <w:spacing w:line="240" w:lineRule="auto"/>
              <w:ind w:firstLine="0" w:firstLineChars="0"/>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96</w:t>
            </w:r>
            <w:r>
              <w:rPr>
                <w:rFonts w:hint="eastAsia" w:ascii="仿宋" w:hAnsi="仿宋" w:eastAsia="仿宋" w:cs="仿宋"/>
                <w:sz w:val="21"/>
                <w:szCs w:val="21"/>
              </w:rPr>
              <w:t>）</w:t>
            </w:r>
          </w:p>
        </w:tc>
        <w:tc>
          <w:tcPr>
            <w:tcW w:w="4253" w:type="dxa"/>
            <w:vAlign w:val="center"/>
          </w:tcPr>
          <w:p>
            <w:pPr>
              <w:adjustRightInd w:val="0"/>
              <w:snapToGrid w:val="0"/>
              <w:spacing w:line="400" w:lineRule="exact"/>
              <w:ind w:firstLine="420"/>
              <w:jc w:val="left"/>
              <w:rPr>
                <w:rFonts w:ascii="仿宋" w:hAnsi="仿宋" w:eastAsia="仿宋" w:cs="仿宋"/>
                <w:sz w:val="21"/>
                <w:szCs w:val="21"/>
              </w:rPr>
            </w:pPr>
            <w:r>
              <w:rPr>
                <w:rFonts w:hint="eastAsia" w:ascii="仿宋" w:hAnsi="仿宋" w:eastAsia="仿宋" w:cs="仿宋"/>
                <w:sz w:val="21"/>
                <w:szCs w:val="21"/>
              </w:rPr>
              <w:t>土的性质、基础设计、地基处理、基础施工。</w:t>
            </w:r>
          </w:p>
        </w:tc>
        <w:tc>
          <w:tcPr>
            <w:tcW w:w="3627" w:type="dxa"/>
          </w:tcPr>
          <w:p>
            <w:pPr>
              <w:adjustRightInd w:val="0"/>
              <w:snapToGrid w:val="0"/>
              <w:spacing w:line="400" w:lineRule="exact"/>
              <w:ind w:firstLine="420"/>
              <w:jc w:val="left"/>
              <w:rPr>
                <w:rFonts w:ascii="仿宋" w:hAnsi="仿宋" w:eastAsia="仿宋" w:cs="仿宋"/>
                <w:sz w:val="21"/>
                <w:szCs w:val="21"/>
              </w:rPr>
            </w:pPr>
            <w:r>
              <w:rPr>
                <w:rFonts w:hint="eastAsia" w:ascii="仿宋" w:hAnsi="仿宋" w:eastAsia="仿宋" w:cs="仿宋"/>
                <w:sz w:val="21"/>
                <w:szCs w:val="21"/>
              </w:rPr>
              <w:t>掌握土的三相基本物理指标的测定方法；熟悉土的现场鉴别方法及分类标准；了解现场勘探及原位测试的方法；熟悉地质勘察报告的阅读及编制方法；掌握考虑泄水坡度的场地平整方法；熟悉土壁常用的支护方法；熟悉土方工程排水与降低地下水位的方法；熟悉常用土方施工机械；熟悉独立基础、条形基础、筏板基础、箱形基础的施工工艺；熟悉砖基础、毛石基础、灰土基础、素混凝土基础的施工工艺；掌握钢筋混凝土预制桩的施工方法；掌握和类混凝土灌注桩的施工方法；熟悉地基处理的基本方法；会进行地基的处理；能制定基础工程施工方案；会编制基础工程中各分项工程施工的技术交底；具有编制基坑支护方案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widowControl/>
              <w:adjustRightInd w:val="0"/>
              <w:snapToGrid w:val="0"/>
              <w:spacing w:line="240" w:lineRule="auto"/>
              <w:ind w:firstLine="0" w:firstLine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c>
          <w:tcPr>
            <w:tcW w:w="1241" w:type="dxa"/>
            <w:vAlign w:val="center"/>
          </w:tcPr>
          <w:p>
            <w:pPr>
              <w:widowControl/>
              <w:adjustRightInd w:val="0"/>
              <w:snapToGrid w:val="0"/>
              <w:spacing w:line="240" w:lineRule="auto"/>
              <w:ind w:firstLine="0" w:firstLineChars="0"/>
              <w:rPr>
                <w:rFonts w:ascii="仿宋" w:hAnsi="仿宋" w:eastAsia="仿宋" w:cs="仿宋"/>
                <w:sz w:val="21"/>
                <w:szCs w:val="21"/>
              </w:rPr>
            </w:pPr>
            <w:r>
              <w:rPr>
                <w:rFonts w:hint="eastAsia" w:ascii="仿宋" w:hAnsi="仿宋" w:eastAsia="仿宋" w:cs="仿宋"/>
                <w:sz w:val="21"/>
                <w:szCs w:val="21"/>
              </w:rPr>
              <w:t>建筑施工技术</w:t>
            </w:r>
          </w:p>
          <w:p>
            <w:pPr>
              <w:widowControl/>
              <w:adjustRightInd w:val="0"/>
              <w:snapToGrid w:val="0"/>
              <w:spacing w:line="240" w:lineRule="auto"/>
              <w:ind w:firstLine="0" w:firstLineChars="0"/>
              <w:rPr>
                <w:rFonts w:ascii="仿宋" w:hAnsi="仿宋" w:eastAsia="仿宋" w:cs="仿宋"/>
                <w:sz w:val="21"/>
                <w:szCs w:val="21"/>
              </w:rPr>
            </w:pPr>
            <w:r>
              <w:rPr>
                <w:rFonts w:hint="eastAsia" w:ascii="仿宋" w:hAnsi="仿宋" w:eastAsia="仿宋" w:cs="仿宋"/>
                <w:sz w:val="21"/>
                <w:szCs w:val="21"/>
              </w:rPr>
              <w:t>（1</w:t>
            </w:r>
            <w:r>
              <w:rPr>
                <w:rFonts w:ascii="仿宋" w:hAnsi="仿宋" w:eastAsia="仿宋" w:cs="仿宋"/>
                <w:sz w:val="21"/>
                <w:szCs w:val="21"/>
              </w:rPr>
              <w:t>60</w:t>
            </w:r>
            <w:r>
              <w:rPr>
                <w:rFonts w:hint="eastAsia" w:ascii="仿宋" w:hAnsi="仿宋" w:eastAsia="仿宋" w:cs="仿宋"/>
                <w:sz w:val="21"/>
                <w:szCs w:val="21"/>
              </w:rPr>
              <w:t>）</w:t>
            </w:r>
          </w:p>
        </w:tc>
        <w:tc>
          <w:tcPr>
            <w:tcW w:w="4253" w:type="dxa"/>
            <w:vAlign w:val="center"/>
          </w:tcPr>
          <w:p>
            <w:pPr>
              <w:adjustRightInd w:val="0"/>
              <w:snapToGrid w:val="0"/>
              <w:spacing w:line="400" w:lineRule="exact"/>
              <w:ind w:firstLine="420"/>
              <w:jc w:val="left"/>
              <w:rPr>
                <w:rFonts w:ascii="仿宋" w:hAnsi="仿宋" w:eastAsia="仿宋" w:cs="仿宋"/>
                <w:sz w:val="21"/>
                <w:szCs w:val="21"/>
              </w:rPr>
            </w:pPr>
            <w:r>
              <w:rPr>
                <w:rFonts w:hint="eastAsia" w:ascii="仿宋" w:hAnsi="仿宋" w:eastAsia="仿宋" w:cs="仿宋"/>
                <w:sz w:val="21"/>
                <w:szCs w:val="21"/>
              </w:rPr>
              <w:t>土石方工程、桩基础工程、砌筑工程、钢筋混凝土工程、预应力混凝土工程、结构安装工程、屋面工程、装饰工程、冬雨期施工。</w:t>
            </w:r>
          </w:p>
        </w:tc>
        <w:tc>
          <w:tcPr>
            <w:tcW w:w="3627" w:type="dxa"/>
            <w:vAlign w:val="center"/>
          </w:tcPr>
          <w:p>
            <w:pPr>
              <w:adjustRightInd w:val="0"/>
              <w:snapToGrid w:val="0"/>
              <w:spacing w:line="400" w:lineRule="exact"/>
              <w:ind w:firstLine="420"/>
              <w:jc w:val="left"/>
              <w:rPr>
                <w:rFonts w:ascii="仿宋" w:hAnsi="仿宋" w:eastAsia="仿宋" w:cs="仿宋"/>
                <w:sz w:val="21"/>
                <w:szCs w:val="21"/>
              </w:rPr>
            </w:pPr>
            <w:r>
              <w:rPr>
                <w:rFonts w:hint="eastAsia" w:ascii="仿宋" w:hAnsi="仿宋" w:eastAsia="仿宋" w:cs="仿宋"/>
                <w:sz w:val="21"/>
                <w:szCs w:val="21"/>
              </w:rPr>
              <w:t>熟悉土石方工程、桩基工程、砌筑工程、钢筋混凝土工程、预应力混凝土工程、结构安装工程、防水工程、装饰工程、冬雨期施工等的施工方法、施工工艺、质量标准、主要安全措施以及主要施工机械设备，高层建筑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602" w:type="dxa"/>
            <w:vAlign w:val="center"/>
          </w:tcPr>
          <w:p>
            <w:pPr>
              <w:widowControl/>
              <w:adjustRightInd w:val="0"/>
              <w:snapToGrid w:val="0"/>
              <w:spacing w:line="240" w:lineRule="auto"/>
              <w:ind w:firstLine="0" w:firstLine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1241" w:type="dxa"/>
            <w:vAlign w:val="center"/>
          </w:tcPr>
          <w:p>
            <w:pPr>
              <w:widowControl/>
              <w:adjustRightInd w:val="0"/>
              <w:snapToGrid w:val="0"/>
              <w:spacing w:line="360" w:lineRule="exact"/>
              <w:ind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建筑工程计量与计价</w:t>
            </w:r>
          </w:p>
          <w:p>
            <w:pPr>
              <w:widowControl/>
              <w:adjustRightInd w:val="0"/>
              <w:snapToGrid w:val="0"/>
              <w:spacing w:line="240" w:lineRule="auto"/>
              <w:ind w:firstLine="0" w:firstLineChars="0"/>
              <w:jc w:val="left"/>
              <w:rPr>
                <w:rFonts w:ascii="仿宋" w:hAnsi="仿宋" w:eastAsia="仿宋" w:cs="仿宋"/>
                <w:sz w:val="21"/>
                <w:szCs w:val="21"/>
              </w:rPr>
            </w:pPr>
            <w:r>
              <w:rPr>
                <w:rFonts w:hint="eastAsia" w:ascii="仿宋" w:hAnsi="仿宋" w:eastAsia="仿宋" w:cs="仿宋"/>
                <w:sz w:val="21"/>
                <w:szCs w:val="21"/>
              </w:rPr>
              <w:t>（12</w:t>
            </w:r>
            <w:r>
              <w:rPr>
                <w:rFonts w:hint="eastAsia" w:ascii="仿宋" w:hAnsi="仿宋" w:eastAsia="仿宋" w:cs="仿宋"/>
                <w:sz w:val="21"/>
                <w:szCs w:val="21"/>
                <w:lang w:val="en-US" w:eastAsia="zh-CN"/>
              </w:rPr>
              <w:t>8</w:t>
            </w:r>
            <w:r>
              <w:rPr>
                <w:rFonts w:hint="eastAsia" w:ascii="仿宋" w:hAnsi="仿宋" w:eastAsia="仿宋" w:cs="仿宋"/>
                <w:sz w:val="21"/>
                <w:szCs w:val="21"/>
              </w:rPr>
              <w:t>）</w:t>
            </w:r>
          </w:p>
        </w:tc>
        <w:tc>
          <w:tcPr>
            <w:tcW w:w="4253" w:type="dxa"/>
            <w:vAlign w:val="center"/>
          </w:tcPr>
          <w:p>
            <w:pPr>
              <w:widowControl/>
              <w:adjustRightInd w:val="0"/>
              <w:snapToGrid w:val="0"/>
              <w:spacing w:line="360" w:lineRule="exact"/>
              <w:ind w:firstLine="420"/>
              <w:rPr>
                <w:rFonts w:hint="eastAsia" w:ascii="仿宋" w:hAnsi="仿宋" w:eastAsia="仿宋" w:cs="仿宋"/>
                <w:sz w:val="21"/>
                <w:szCs w:val="21"/>
              </w:rPr>
            </w:pPr>
            <w:r>
              <w:rPr>
                <w:rFonts w:hint="eastAsia" w:ascii="仿宋" w:hAnsi="仿宋" w:eastAsia="仿宋" w:cs="仿宋"/>
                <w:sz w:val="21"/>
                <w:szCs w:val="21"/>
              </w:rPr>
              <w:br w:type="textWrapping"/>
            </w:r>
            <w:r>
              <w:rPr>
                <w:rFonts w:hint="eastAsia" w:ascii="仿宋" w:hAnsi="仿宋" w:eastAsia="仿宋" w:cs="仿宋"/>
                <w:sz w:val="21"/>
                <w:szCs w:val="21"/>
              </w:rPr>
              <w:t>基本建设概述；建筑工程计价的概念；工程量清单计价的方法、程序；工程量清单计价实例。</w:t>
            </w:r>
          </w:p>
          <w:p>
            <w:pPr>
              <w:widowControl/>
              <w:adjustRightInd w:val="0"/>
              <w:snapToGrid w:val="0"/>
              <w:spacing w:line="360" w:lineRule="exact"/>
              <w:ind w:left="0" w:leftChars="0" w:firstLine="0" w:firstLineChars="0"/>
              <w:rPr>
                <w:rFonts w:ascii="仿宋" w:hAnsi="仿宋" w:eastAsia="仿宋" w:cs="仿宋"/>
                <w:sz w:val="21"/>
                <w:szCs w:val="21"/>
              </w:rPr>
            </w:pPr>
          </w:p>
        </w:tc>
        <w:tc>
          <w:tcPr>
            <w:tcW w:w="3627" w:type="dxa"/>
            <w:vAlign w:val="center"/>
          </w:tcPr>
          <w:p>
            <w:pPr>
              <w:widowControl/>
              <w:adjustRightInd w:val="0"/>
              <w:snapToGrid w:val="0"/>
              <w:spacing w:line="360" w:lineRule="exact"/>
              <w:ind w:firstLine="420"/>
              <w:rPr>
                <w:rFonts w:ascii="仿宋" w:hAnsi="仿宋" w:eastAsia="仿宋" w:cs="仿宋"/>
                <w:sz w:val="21"/>
                <w:szCs w:val="21"/>
              </w:rPr>
            </w:pPr>
            <w:r>
              <w:rPr>
                <w:rFonts w:hint="eastAsia" w:ascii="仿宋" w:hAnsi="仿宋" w:eastAsia="仿宋" w:cs="仿宋"/>
                <w:sz w:val="21"/>
                <w:szCs w:val="21"/>
              </w:rPr>
              <w:t>了解建筑工程费用的构成，熟悉建筑工程定额的应用及工程量清单计价的方法，掌握建筑工程施工图预算的编制。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widowControl/>
              <w:adjustRightInd w:val="0"/>
              <w:snapToGrid w:val="0"/>
              <w:spacing w:line="360" w:lineRule="exact"/>
              <w:ind w:firstLine="0" w:firstLine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c>
          <w:tcPr>
            <w:tcW w:w="1241" w:type="dxa"/>
            <w:vAlign w:val="center"/>
          </w:tcPr>
          <w:p>
            <w:pPr>
              <w:widowControl/>
              <w:adjustRightInd w:val="0"/>
              <w:snapToGrid w:val="0"/>
              <w:spacing w:line="360" w:lineRule="exact"/>
              <w:ind w:firstLine="0" w:firstLineChars="0"/>
              <w:jc w:val="left"/>
              <w:rPr>
                <w:rFonts w:ascii="仿宋" w:hAnsi="仿宋" w:eastAsia="仿宋" w:cs="仿宋"/>
                <w:sz w:val="21"/>
                <w:szCs w:val="21"/>
              </w:rPr>
            </w:pPr>
            <w:r>
              <w:rPr>
                <w:rFonts w:hint="eastAsia" w:ascii="仿宋" w:hAnsi="仿宋" w:eastAsia="仿宋" w:cs="仿宋"/>
                <w:sz w:val="21"/>
                <w:szCs w:val="21"/>
              </w:rPr>
              <w:t>BIM建模（1</w:t>
            </w:r>
            <w:r>
              <w:rPr>
                <w:rFonts w:ascii="仿宋" w:hAnsi="仿宋" w:eastAsia="仿宋" w:cs="仿宋"/>
                <w:sz w:val="21"/>
                <w:szCs w:val="21"/>
              </w:rPr>
              <w:t>2</w:t>
            </w:r>
            <w:r>
              <w:rPr>
                <w:rFonts w:hint="eastAsia" w:ascii="仿宋" w:hAnsi="仿宋" w:eastAsia="仿宋" w:cs="仿宋"/>
                <w:sz w:val="21"/>
                <w:szCs w:val="21"/>
              </w:rPr>
              <w:t>8）</w:t>
            </w:r>
          </w:p>
        </w:tc>
        <w:tc>
          <w:tcPr>
            <w:tcW w:w="4253" w:type="dxa"/>
            <w:vAlign w:val="center"/>
          </w:tcPr>
          <w:p>
            <w:pPr>
              <w:widowControl/>
              <w:adjustRightInd w:val="0"/>
              <w:snapToGrid w:val="0"/>
              <w:spacing w:line="360" w:lineRule="exact"/>
              <w:ind w:firstLine="420"/>
              <w:jc w:val="left"/>
              <w:rPr>
                <w:rFonts w:ascii="仿宋" w:hAnsi="仿宋" w:eastAsia="仿宋" w:cs="仿宋"/>
                <w:sz w:val="21"/>
                <w:szCs w:val="21"/>
              </w:rPr>
            </w:pPr>
            <w:r>
              <w:rPr>
                <w:rFonts w:hint="eastAsia" w:ascii="仿宋" w:hAnsi="仿宋" w:eastAsia="仿宋" w:cs="仿宋"/>
                <w:sz w:val="21"/>
                <w:szCs w:val="21"/>
              </w:rPr>
              <w:t>BIM基本概念及内涵、BIM的发展历程及趋势、BIM技术特征、BIM相关标准、BIM建模精度等级、BIM工具集主要应用功能、BIM模型在施工、运维阶段的应用。</w:t>
            </w:r>
          </w:p>
        </w:tc>
        <w:tc>
          <w:tcPr>
            <w:tcW w:w="3627" w:type="dxa"/>
            <w:vAlign w:val="center"/>
          </w:tcPr>
          <w:p>
            <w:pPr>
              <w:widowControl/>
              <w:adjustRightInd w:val="0"/>
              <w:snapToGrid w:val="0"/>
              <w:spacing w:line="360" w:lineRule="exact"/>
              <w:ind w:firstLine="420"/>
              <w:jc w:val="left"/>
              <w:rPr>
                <w:rFonts w:ascii="仿宋" w:hAnsi="仿宋" w:eastAsia="仿宋" w:cs="仿宋"/>
                <w:sz w:val="21"/>
                <w:szCs w:val="21"/>
              </w:rPr>
            </w:pPr>
            <w:r>
              <w:rPr>
                <w:rFonts w:hint="eastAsia" w:ascii="仿宋" w:hAnsi="仿宋" w:eastAsia="仿宋" w:cs="仿宋"/>
                <w:sz w:val="21"/>
                <w:szCs w:val="21"/>
              </w:rPr>
              <w:t>掌握BIM基本概念及内涵；了解BIM的发展历程及趋势； 掌握BIM技术特征；了解BIM相关标准；熟悉BIM建模精度等级；掌握BIM工具集主要应用功能；熟悉BIM模型在施工、运维阶段的应用、数据共享与协同工作方法。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widowControl/>
              <w:adjustRightInd w:val="0"/>
              <w:snapToGrid w:val="0"/>
              <w:spacing w:line="360" w:lineRule="exact"/>
              <w:ind w:firstLine="0" w:firstLine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1241" w:type="dxa"/>
            <w:vAlign w:val="center"/>
          </w:tcPr>
          <w:p>
            <w:pPr>
              <w:widowControl/>
              <w:adjustRightInd w:val="0"/>
              <w:snapToGrid w:val="0"/>
              <w:spacing w:line="360" w:lineRule="exact"/>
              <w:ind w:left="210" w:hanging="210" w:hangingChars="100"/>
              <w:rPr>
                <w:rFonts w:ascii="仿宋" w:hAnsi="仿宋" w:eastAsia="仿宋" w:cs="仿宋"/>
                <w:color w:val="000000"/>
                <w:sz w:val="21"/>
                <w:szCs w:val="21"/>
              </w:rPr>
            </w:pPr>
            <w:r>
              <w:rPr>
                <w:rFonts w:hint="eastAsia" w:ascii="仿宋" w:hAnsi="仿宋" w:eastAsia="仿宋" w:cs="仿宋"/>
                <w:color w:val="000000"/>
                <w:sz w:val="21"/>
                <w:szCs w:val="21"/>
              </w:rPr>
              <w:t>建筑施工组织</w:t>
            </w:r>
          </w:p>
          <w:p>
            <w:pPr>
              <w:widowControl/>
              <w:adjustRightInd w:val="0"/>
              <w:snapToGrid w:val="0"/>
              <w:spacing w:line="360" w:lineRule="exact"/>
              <w:ind w:firstLine="0" w:firstLineChars="0"/>
              <w:jc w:val="left"/>
              <w:rPr>
                <w:rFonts w:ascii="仿宋" w:hAnsi="仿宋" w:eastAsia="仿宋" w:cs="仿宋"/>
                <w:sz w:val="21"/>
                <w:szCs w:val="21"/>
              </w:rPr>
            </w:pPr>
            <w:r>
              <w:rPr>
                <w:rFonts w:hint="eastAsia" w:ascii="仿宋" w:hAnsi="仿宋" w:eastAsia="仿宋" w:cs="仿宋"/>
                <w:color w:val="000000"/>
                <w:sz w:val="21"/>
                <w:szCs w:val="21"/>
              </w:rPr>
              <w:t>（</w:t>
            </w:r>
            <w:r>
              <w:rPr>
                <w:rFonts w:hint="eastAsia" w:ascii="仿宋" w:hAnsi="仿宋" w:eastAsia="仿宋" w:cs="仿宋"/>
                <w:color w:val="000000"/>
                <w:sz w:val="21"/>
                <w:szCs w:val="21"/>
                <w:lang w:val="en-US" w:eastAsia="zh-CN"/>
              </w:rPr>
              <w:t>60</w:t>
            </w:r>
            <w:r>
              <w:rPr>
                <w:rFonts w:hint="eastAsia" w:ascii="仿宋" w:hAnsi="仿宋" w:eastAsia="仿宋" w:cs="仿宋"/>
                <w:color w:val="000000"/>
                <w:sz w:val="21"/>
                <w:szCs w:val="21"/>
              </w:rPr>
              <w:t>）</w:t>
            </w:r>
          </w:p>
        </w:tc>
        <w:tc>
          <w:tcPr>
            <w:tcW w:w="4253" w:type="dxa"/>
            <w:vAlign w:val="center"/>
          </w:tcPr>
          <w:p>
            <w:pPr>
              <w:widowControl/>
              <w:adjustRightInd w:val="0"/>
              <w:snapToGrid w:val="0"/>
              <w:spacing w:line="360" w:lineRule="exact"/>
              <w:ind w:firstLine="420"/>
              <w:jc w:val="left"/>
              <w:rPr>
                <w:rFonts w:ascii="仿宋" w:hAnsi="仿宋" w:eastAsia="仿宋" w:cs="仿宋"/>
                <w:sz w:val="21"/>
                <w:szCs w:val="21"/>
              </w:rPr>
            </w:pPr>
            <w:r>
              <w:rPr>
                <w:rFonts w:hint="eastAsia" w:ascii="仿宋" w:hAnsi="仿宋" w:eastAsia="仿宋" w:cs="仿宋"/>
                <w:sz w:val="21"/>
                <w:szCs w:val="21"/>
              </w:rPr>
              <w:t>施工准备工作、流水施工原理、网络计划技术、单位工程施工组织设计。</w:t>
            </w:r>
          </w:p>
        </w:tc>
        <w:tc>
          <w:tcPr>
            <w:tcW w:w="3627" w:type="dxa"/>
            <w:vAlign w:val="center"/>
          </w:tcPr>
          <w:p>
            <w:pPr>
              <w:widowControl/>
              <w:adjustRightInd w:val="0"/>
              <w:snapToGrid w:val="0"/>
              <w:spacing w:line="360" w:lineRule="exact"/>
              <w:ind w:firstLine="420"/>
              <w:jc w:val="left"/>
              <w:rPr>
                <w:rFonts w:ascii="仿宋" w:hAnsi="仿宋" w:eastAsia="仿宋" w:cs="仿宋"/>
                <w:sz w:val="21"/>
                <w:szCs w:val="21"/>
              </w:rPr>
            </w:pPr>
            <w:r>
              <w:rPr>
                <w:rFonts w:hint="eastAsia" w:ascii="仿宋" w:hAnsi="仿宋" w:eastAsia="仿宋" w:cs="仿宋"/>
                <w:sz w:val="21"/>
                <w:szCs w:val="21"/>
              </w:rPr>
              <w:t>熟悉工程施工的准备工作；掌握施工方案的选择与确定方法；掌握施工进度的安排和调整方法；掌握施工场地平面布置原则和方法；掌握单位工程的施工组织设计编制方法；掌握危险性较大的分部分项工程安全专项施工方案编制方法；能够运用横道图及网络计划技术编制单位工程施工进度计划，并能在计划执行过程中对计划进行正确的调整，能编制单位工程施工组织设计，具有项目管理的能力。</w:t>
            </w:r>
          </w:p>
        </w:tc>
      </w:tr>
    </w:tbl>
    <w:p>
      <w:pPr>
        <w:adjustRightInd w:val="0"/>
        <w:snapToGrid w:val="0"/>
        <w:spacing w:line="360" w:lineRule="exact"/>
        <w:ind w:left="0" w:leftChars="0" w:firstLine="211" w:firstLineChars="100"/>
        <w:rPr>
          <w:rFonts w:ascii="仿宋" w:hAnsi="仿宋" w:eastAsia="仿宋" w:cs="仿宋"/>
          <w:b/>
          <w:bCs/>
          <w:sz w:val="21"/>
          <w:szCs w:val="21"/>
        </w:rPr>
      </w:pPr>
      <w:r>
        <w:rPr>
          <w:rFonts w:hint="eastAsia" w:ascii="仿宋" w:hAnsi="仿宋" w:eastAsia="仿宋" w:cs="仿宋"/>
          <w:b/>
          <w:bCs/>
          <w:sz w:val="21"/>
          <w:szCs w:val="21"/>
        </w:rPr>
        <w:t>（</w:t>
      </w:r>
      <w:r>
        <w:rPr>
          <w:rFonts w:hint="eastAsia" w:ascii="仿宋" w:hAnsi="仿宋" w:eastAsia="仿宋" w:cs="仿宋"/>
          <w:b/>
          <w:bCs/>
          <w:sz w:val="21"/>
          <w:szCs w:val="21"/>
          <w:lang w:val="en-US" w:eastAsia="zh-CN"/>
        </w:rPr>
        <w:t>四</w:t>
      </w:r>
      <w:r>
        <w:rPr>
          <w:rFonts w:hint="eastAsia" w:ascii="仿宋" w:hAnsi="仿宋" w:eastAsia="仿宋" w:cs="仿宋"/>
          <w:b/>
          <w:bCs/>
          <w:sz w:val="21"/>
          <w:szCs w:val="21"/>
        </w:rPr>
        <w:t>）主要专业</w:t>
      </w:r>
      <w:r>
        <w:rPr>
          <w:rFonts w:hint="eastAsia" w:ascii="仿宋" w:hAnsi="仿宋" w:eastAsia="仿宋" w:cs="仿宋"/>
          <w:b/>
          <w:bCs/>
          <w:sz w:val="21"/>
          <w:szCs w:val="21"/>
          <w:lang w:val="en-US" w:eastAsia="zh-CN"/>
        </w:rPr>
        <w:t>方向</w:t>
      </w:r>
      <w:r>
        <w:rPr>
          <w:rFonts w:hint="eastAsia" w:ascii="仿宋" w:hAnsi="仿宋" w:eastAsia="仿宋" w:cs="仿宋"/>
          <w:b/>
          <w:bCs/>
          <w:sz w:val="21"/>
          <w:szCs w:val="21"/>
        </w:rPr>
        <w:t>课程教学内容及目标要求</w:t>
      </w:r>
    </w:p>
    <w:tbl>
      <w:tblPr>
        <w:tblStyle w:val="17"/>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241"/>
        <w:gridCol w:w="4253"/>
        <w:gridCol w:w="3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widowControl/>
              <w:adjustRightInd w:val="0"/>
              <w:snapToGrid w:val="0"/>
              <w:spacing w:line="240" w:lineRule="auto"/>
              <w:ind w:firstLine="0" w:firstLineChars="0"/>
              <w:rPr>
                <w:rFonts w:ascii="仿宋" w:hAnsi="仿宋" w:eastAsia="仿宋" w:cs="仿宋"/>
                <w:sz w:val="21"/>
                <w:szCs w:val="21"/>
              </w:rPr>
            </w:pPr>
            <w:r>
              <w:rPr>
                <w:rFonts w:hint="eastAsia" w:ascii="仿宋" w:hAnsi="仿宋" w:eastAsia="仿宋" w:cs="仿宋"/>
                <w:b/>
                <w:bCs/>
                <w:sz w:val="21"/>
                <w:szCs w:val="21"/>
              </w:rPr>
              <w:t>序号</w:t>
            </w:r>
          </w:p>
        </w:tc>
        <w:tc>
          <w:tcPr>
            <w:tcW w:w="1241" w:type="dxa"/>
            <w:vAlign w:val="center"/>
          </w:tcPr>
          <w:p>
            <w:pPr>
              <w:widowControl/>
              <w:adjustRightInd w:val="0"/>
              <w:snapToGrid w:val="0"/>
              <w:spacing w:line="240" w:lineRule="auto"/>
              <w:ind w:firstLine="0" w:firstLineChars="0"/>
              <w:rPr>
                <w:rFonts w:ascii="仿宋" w:hAnsi="仿宋" w:eastAsia="仿宋" w:cs="仿宋"/>
                <w:b/>
                <w:bCs/>
                <w:sz w:val="21"/>
                <w:szCs w:val="21"/>
              </w:rPr>
            </w:pPr>
            <w:r>
              <w:rPr>
                <w:rFonts w:hint="eastAsia" w:ascii="仿宋" w:hAnsi="仿宋" w:eastAsia="仿宋" w:cs="仿宋"/>
                <w:b/>
                <w:bCs/>
                <w:sz w:val="21"/>
                <w:szCs w:val="21"/>
              </w:rPr>
              <w:t>课程名称</w:t>
            </w:r>
          </w:p>
          <w:p>
            <w:pPr>
              <w:widowControl/>
              <w:adjustRightInd w:val="0"/>
              <w:snapToGrid w:val="0"/>
              <w:spacing w:line="240" w:lineRule="auto"/>
              <w:ind w:firstLine="0" w:firstLineChars="0"/>
              <w:rPr>
                <w:rFonts w:ascii="仿宋" w:hAnsi="仿宋" w:eastAsia="仿宋" w:cs="仿宋"/>
                <w:sz w:val="21"/>
                <w:szCs w:val="21"/>
              </w:rPr>
            </w:pPr>
            <w:r>
              <w:rPr>
                <w:rFonts w:hint="eastAsia" w:ascii="仿宋" w:hAnsi="仿宋" w:eastAsia="仿宋" w:cs="仿宋"/>
                <w:b/>
                <w:bCs/>
                <w:sz w:val="21"/>
                <w:szCs w:val="21"/>
              </w:rPr>
              <w:t>（学时）</w:t>
            </w:r>
          </w:p>
        </w:tc>
        <w:tc>
          <w:tcPr>
            <w:tcW w:w="4253" w:type="dxa"/>
            <w:vAlign w:val="center"/>
          </w:tcPr>
          <w:p>
            <w:pPr>
              <w:widowControl/>
              <w:adjustRightInd w:val="0"/>
              <w:snapToGrid w:val="0"/>
              <w:spacing w:line="240" w:lineRule="auto"/>
              <w:ind w:firstLine="1476" w:firstLineChars="700"/>
              <w:rPr>
                <w:rFonts w:ascii="仿宋" w:hAnsi="仿宋" w:eastAsia="仿宋" w:cs="仿宋"/>
                <w:sz w:val="21"/>
                <w:szCs w:val="21"/>
              </w:rPr>
            </w:pPr>
            <w:r>
              <w:rPr>
                <w:rFonts w:hint="eastAsia" w:ascii="仿宋" w:hAnsi="仿宋" w:eastAsia="仿宋" w:cs="仿宋"/>
                <w:b/>
                <w:bCs/>
                <w:sz w:val="21"/>
                <w:szCs w:val="21"/>
              </w:rPr>
              <w:t>主要教学内容</w:t>
            </w:r>
          </w:p>
        </w:tc>
        <w:tc>
          <w:tcPr>
            <w:tcW w:w="3627" w:type="dxa"/>
            <w:vAlign w:val="center"/>
          </w:tcPr>
          <w:p>
            <w:pPr>
              <w:widowControl/>
              <w:adjustRightInd w:val="0"/>
              <w:snapToGrid w:val="0"/>
              <w:spacing w:line="240" w:lineRule="auto"/>
              <w:ind w:firstLine="0" w:firstLineChars="0"/>
              <w:jc w:val="center"/>
              <w:rPr>
                <w:rFonts w:ascii="仿宋" w:hAnsi="仿宋" w:eastAsia="仿宋" w:cs="仿宋"/>
                <w:sz w:val="21"/>
                <w:szCs w:val="21"/>
              </w:rPr>
            </w:pPr>
            <w:r>
              <w:rPr>
                <w:rFonts w:hint="eastAsia" w:ascii="仿宋" w:hAnsi="仿宋" w:eastAsia="仿宋" w:cs="仿宋"/>
                <w:b/>
                <w:bCs/>
                <w:sz w:val="21"/>
                <w:szCs w:val="21"/>
              </w:rPr>
              <w:t>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tcBorders>
              <w:bottom w:val="single" w:color="auto" w:sz="4" w:space="0"/>
            </w:tcBorders>
            <w:vAlign w:val="center"/>
          </w:tcPr>
          <w:p>
            <w:pPr>
              <w:widowControl/>
              <w:adjustRightInd w:val="0"/>
              <w:snapToGrid w:val="0"/>
              <w:spacing w:line="240" w:lineRule="auto"/>
              <w:ind w:firstLine="0" w:firstLineChars="0"/>
              <w:jc w:val="center"/>
              <w:rPr>
                <w:rFonts w:ascii="仿宋" w:hAnsi="仿宋" w:eastAsia="仿宋" w:cs="仿宋"/>
                <w:sz w:val="21"/>
                <w:szCs w:val="21"/>
              </w:rPr>
            </w:pPr>
            <w:r>
              <w:rPr>
                <w:rFonts w:hint="eastAsia" w:ascii="仿宋" w:hAnsi="仿宋" w:eastAsia="仿宋" w:cs="仿宋"/>
                <w:sz w:val="21"/>
                <w:szCs w:val="21"/>
              </w:rPr>
              <w:t>1</w:t>
            </w:r>
          </w:p>
        </w:tc>
        <w:tc>
          <w:tcPr>
            <w:tcW w:w="1241" w:type="dxa"/>
            <w:tcBorders>
              <w:bottom w:val="single" w:color="auto" w:sz="4" w:space="0"/>
            </w:tcBorders>
            <w:vAlign w:val="center"/>
          </w:tcPr>
          <w:p>
            <w:pPr>
              <w:widowControl/>
              <w:adjustRightInd w:val="0"/>
              <w:snapToGrid w:val="0"/>
              <w:spacing w:line="240" w:lineRule="auto"/>
              <w:ind w:firstLine="0" w:firstLineChars="0"/>
              <w:rPr>
                <w:rFonts w:ascii="仿宋" w:hAnsi="仿宋" w:eastAsia="仿宋" w:cs="仿宋"/>
                <w:sz w:val="21"/>
                <w:szCs w:val="21"/>
              </w:rPr>
            </w:pPr>
            <w:r>
              <w:rPr>
                <w:rFonts w:hint="eastAsia" w:ascii="仿宋" w:hAnsi="仿宋" w:eastAsia="仿宋" w:cs="仿宋"/>
                <w:sz w:val="21"/>
                <w:szCs w:val="21"/>
              </w:rPr>
              <w:t>建筑工程项目管理</w:t>
            </w:r>
          </w:p>
          <w:p>
            <w:pPr>
              <w:widowControl/>
              <w:adjustRightInd w:val="0"/>
              <w:snapToGrid w:val="0"/>
              <w:spacing w:line="240" w:lineRule="auto"/>
              <w:ind w:firstLine="0" w:firstLineChars="0"/>
              <w:rPr>
                <w:rFonts w:ascii="仿宋" w:hAnsi="仿宋" w:eastAsia="仿宋" w:cs="仿宋"/>
                <w:sz w:val="21"/>
                <w:szCs w:val="21"/>
              </w:rPr>
            </w:pPr>
            <w:r>
              <w:rPr>
                <w:rFonts w:hint="eastAsia" w:ascii="仿宋" w:hAnsi="仿宋" w:eastAsia="仿宋" w:cs="仿宋"/>
                <w:sz w:val="21"/>
                <w:szCs w:val="21"/>
              </w:rPr>
              <w:t>（1</w:t>
            </w:r>
            <w:r>
              <w:rPr>
                <w:rFonts w:ascii="仿宋" w:hAnsi="仿宋" w:eastAsia="仿宋" w:cs="仿宋"/>
                <w:sz w:val="21"/>
                <w:szCs w:val="21"/>
              </w:rPr>
              <w:t>2</w:t>
            </w:r>
            <w:r>
              <w:rPr>
                <w:rFonts w:hint="eastAsia" w:ascii="仿宋" w:hAnsi="仿宋" w:eastAsia="仿宋" w:cs="仿宋"/>
                <w:sz w:val="21"/>
                <w:szCs w:val="21"/>
              </w:rPr>
              <w:t>8）</w:t>
            </w:r>
          </w:p>
        </w:tc>
        <w:tc>
          <w:tcPr>
            <w:tcW w:w="4253" w:type="dxa"/>
            <w:tcBorders>
              <w:bottom w:val="single" w:color="auto" w:sz="4" w:space="0"/>
            </w:tcBorders>
            <w:vAlign w:val="center"/>
          </w:tcPr>
          <w:p>
            <w:pPr>
              <w:adjustRightInd w:val="0"/>
              <w:snapToGrid w:val="0"/>
              <w:spacing w:line="400" w:lineRule="exact"/>
              <w:ind w:firstLine="420"/>
              <w:jc w:val="left"/>
              <w:rPr>
                <w:rFonts w:ascii="仿宋" w:hAnsi="仿宋" w:eastAsia="仿宋" w:cs="仿宋"/>
                <w:sz w:val="21"/>
                <w:szCs w:val="21"/>
              </w:rPr>
            </w:pPr>
            <w:r>
              <w:rPr>
                <w:rFonts w:hint="eastAsia" w:ascii="仿宋" w:hAnsi="仿宋" w:eastAsia="仿宋" w:cs="仿宋"/>
                <w:sz w:val="21"/>
                <w:szCs w:val="21"/>
              </w:rPr>
              <w:t>建筑工程项目管理、建筑工程项目管理组织、建筑工程招标投标管理、建设工程合同。</w:t>
            </w:r>
          </w:p>
        </w:tc>
        <w:tc>
          <w:tcPr>
            <w:tcW w:w="3627" w:type="dxa"/>
            <w:tcBorders>
              <w:bottom w:val="single" w:color="auto" w:sz="4" w:space="0"/>
            </w:tcBorders>
            <w:vAlign w:val="center"/>
          </w:tcPr>
          <w:p>
            <w:pPr>
              <w:adjustRightInd w:val="0"/>
              <w:snapToGrid w:val="0"/>
              <w:spacing w:line="400" w:lineRule="exact"/>
              <w:ind w:firstLine="420"/>
              <w:jc w:val="left"/>
              <w:rPr>
                <w:rFonts w:ascii="仿宋" w:hAnsi="仿宋" w:eastAsia="仿宋" w:cs="仿宋"/>
                <w:sz w:val="21"/>
                <w:szCs w:val="21"/>
              </w:rPr>
            </w:pPr>
            <w:r>
              <w:rPr>
                <w:rFonts w:hint="eastAsia" w:ascii="仿宋" w:hAnsi="仿宋" w:eastAsia="仿宋" w:cs="仿宋"/>
                <w:sz w:val="21"/>
                <w:szCs w:val="21"/>
              </w:rPr>
              <w:t>掌握建筑工程项目管理的基本内容、基本程序和基本方法，掌握建筑工程项目从招投标开始到竣工保修阶段全过程中各阶段的管理实施方案。。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tcBorders>
              <w:bottom w:val="single" w:color="auto" w:sz="4" w:space="0"/>
            </w:tcBorders>
            <w:vAlign w:val="center"/>
          </w:tcPr>
          <w:p>
            <w:pPr>
              <w:widowControl/>
              <w:adjustRightInd w:val="0"/>
              <w:snapToGrid w:val="0"/>
              <w:spacing w:line="240" w:lineRule="auto"/>
              <w:ind w:firstLine="0" w:firstLineChars="0"/>
              <w:jc w:val="center"/>
              <w:rPr>
                <w:rFonts w:ascii="仿宋" w:hAnsi="仿宋" w:eastAsia="仿宋" w:cs="仿宋"/>
                <w:sz w:val="21"/>
                <w:szCs w:val="21"/>
              </w:rPr>
            </w:pPr>
            <w:r>
              <w:rPr>
                <w:rFonts w:hint="eastAsia" w:ascii="仿宋" w:hAnsi="仿宋" w:eastAsia="仿宋" w:cs="仿宋"/>
                <w:sz w:val="21"/>
                <w:szCs w:val="21"/>
              </w:rPr>
              <w:t>2</w:t>
            </w:r>
          </w:p>
        </w:tc>
        <w:tc>
          <w:tcPr>
            <w:tcW w:w="1241" w:type="dxa"/>
            <w:tcBorders>
              <w:bottom w:val="single" w:color="auto" w:sz="4" w:space="0"/>
            </w:tcBorders>
            <w:vAlign w:val="center"/>
          </w:tcPr>
          <w:p>
            <w:pPr>
              <w:widowControl/>
              <w:adjustRightInd w:val="0"/>
              <w:snapToGrid w:val="0"/>
              <w:spacing w:line="240" w:lineRule="auto"/>
              <w:ind w:firstLine="0" w:firstLineChars="0"/>
              <w:jc w:val="center"/>
              <w:rPr>
                <w:rFonts w:ascii="仿宋" w:hAnsi="仿宋" w:eastAsia="仿宋" w:cs="仿宋"/>
                <w:sz w:val="21"/>
                <w:szCs w:val="21"/>
              </w:rPr>
            </w:pPr>
            <w:r>
              <w:rPr>
                <w:rFonts w:hint="eastAsia" w:ascii="仿宋" w:hAnsi="仿宋" w:eastAsia="仿宋" w:cs="仿宋"/>
                <w:sz w:val="21"/>
                <w:szCs w:val="21"/>
              </w:rPr>
              <w:t>建筑企业经营管理（</w:t>
            </w:r>
            <w:r>
              <w:rPr>
                <w:rFonts w:ascii="仿宋" w:hAnsi="仿宋" w:eastAsia="仿宋" w:cs="仿宋"/>
                <w:sz w:val="21"/>
                <w:szCs w:val="21"/>
              </w:rPr>
              <w:t>34</w:t>
            </w:r>
            <w:r>
              <w:rPr>
                <w:rFonts w:hint="eastAsia" w:ascii="仿宋" w:hAnsi="仿宋" w:eastAsia="仿宋" w:cs="仿宋"/>
                <w:sz w:val="21"/>
                <w:szCs w:val="21"/>
              </w:rPr>
              <w:t>）</w:t>
            </w:r>
          </w:p>
        </w:tc>
        <w:tc>
          <w:tcPr>
            <w:tcW w:w="4253" w:type="dxa"/>
            <w:tcBorders>
              <w:bottom w:val="single" w:color="auto" w:sz="4" w:space="0"/>
            </w:tcBorders>
            <w:vAlign w:val="center"/>
          </w:tcPr>
          <w:p>
            <w:pPr>
              <w:adjustRightInd w:val="0"/>
              <w:snapToGrid w:val="0"/>
              <w:spacing w:line="400" w:lineRule="exact"/>
              <w:ind w:firstLine="420"/>
              <w:jc w:val="left"/>
              <w:rPr>
                <w:rFonts w:ascii="仿宋" w:hAnsi="仿宋" w:eastAsia="仿宋" w:cs="仿宋"/>
                <w:sz w:val="21"/>
                <w:szCs w:val="21"/>
              </w:rPr>
            </w:pPr>
            <w:r>
              <w:rPr>
                <w:rFonts w:ascii="仿宋" w:hAnsi="仿宋" w:eastAsia="仿宋" w:cs="仿宋"/>
                <w:sz w:val="21"/>
                <w:szCs w:val="21"/>
              </w:rPr>
              <w:t>建筑企业管理基础知识，建筑企业</w:t>
            </w:r>
            <w:r>
              <w:rPr>
                <w:rFonts w:hint="eastAsia" w:ascii="仿宋" w:hAnsi="仿宋" w:eastAsia="仿宋" w:cs="仿宋"/>
                <w:sz w:val="21"/>
                <w:szCs w:val="21"/>
              </w:rPr>
              <w:t>品牌经营</w:t>
            </w:r>
            <w:r>
              <w:rPr>
                <w:rFonts w:ascii="仿宋" w:hAnsi="仿宋" w:eastAsia="仿宋" w:cs="仿宋"/>
                <w:sz w:val="21"/>
                <w:szCs w:val="21"/>
              </w:rPr>
              <w:t>，建设工程</w:t>
            </w:r>
            <w:r>
              <w:rPr>
                <w:rFonts w:hint="eastAsia" w:ascii="仿宋" w:hAnsi="仿宋" w:eastAsia="仿宋" w:cs="仿宋"/>
                <w:sz w:val="21"/>
                <w:szCs w:val="21"/>
              </w:rPr>
              <w:t>市场与建筑企业经营，</w:t>
            </w:r>
            <w:r>
              <w:rPr>
                <w:rFonts w:ascii="仿宋" w:hAnsi="仿宋" w:eastAsia="仿宋" w:cs="仿宋"/>
                <w:sz w:val="21"/>
                <w:szCs w:val="21"/>
              </w:rPr>
              <w:t>计划管理，施工技术管理，建筑企业质量管理，</w:t>
            </w:r>
            <w:r>
              <w:rPr>
                <w:rFonts w:hint="eastAsia" w:ascii="仿宋" w:hAnsi="仿宋" w:eastAsia="仿宋" w:cs="仿宋"/>
                <w:sz w:val="21"/>
                <w:szCs w:val="21"/>
              </w:rPr>
              <w:t>建筑企业安全管理，建筑企业生产要素管理。</w:t>
            </w:r>
          </w:p>
        </w:tc>
        <w:tc>
          <w:tcPr>
            <w:tcW w:w="3627" w:type="dxa"/>
            <w:tcBorders>
              <w:bottom w:val="single" w:color="auto" w:sz="4" w:space="0"/>
            </w:tcBorders>
            <w:vAlign w:val="center"/>
          </w:tcPr>
          <w:p>
            <w:pPr>
              <w:adjustRightInd w:val="0"/>
              <w:snapToGrid w:val="0"/>
              <w:spacing w:line="400" w:lineRule="exact"/>
              <w:ind w:firstLine="420"/>
              <w:jc w:val="left"/>
              <w:rPr>
                <w:rFonts w:ascii="仿宋" w:hAnsi="仿宋" w:eastAsia="仿宋" w:cs="仿宋"/>
                <w:sz w:val="21"/>
                <w:szCs w:val="21"/>
              </w:rPr>
            </w:pPr>
            <w:r>
              <w:rPr>
                <w:rFonts w:hint="eastAsia" w:ascii="仿宋" w:hAnsi="仿宋" w:eastAsia="仿宋" w:cs="仿宋"/>
                <w:sz w:val="21"/>
                <w:szCs w:val="21"/>
              </w:rPr>
              <w:t>掌握经营预测、决策、计划的基本方法，全面质量管理的常用统计方法；掌握材料、劳资的管理方法；掌握建筑企业经营方式的种类。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5" w:hRule="atLeast"/>
          <w:jc w:val="center"/>
        </w:trPr>
        <w:tc>
          <w:tcPr>
            <w:tcW w:w="602" w:type="dxa"/>
            <w:vAlign w:val="center"/>
          </w:tcPr>
          <w:p>
            <w:pPr>
              <w:widowControl/>
              <w:adjustRightInd w:val="0"/>
              <w:snapToGrid w:val="0"/>
              <w:spacing w:line="240" w:lineRule="auto"/>
              <w:ind w:firstLine="0" w:firstLineChars="0"/>
              <w:jc w:val="center"/>
              <w:rPr>
                <w:rFonts w:ascii="仿宋" w:hAnsi="仿宋" w:eastAsia="仿宋" w:cs="仿宋"/>
                <w:sz w:val="21"/>
                <w:szCs w:val="21"/>
              </w:rPr>
            </w:pPr>
            <w:r>
              <w:rPr>
                <w:rFonts w:hint="eastAsia" w:ascii="仿宋" w:hAnsi="仿宋" w:eastAsia="仿宋" w:cs="仿宋"/>
                <w:sz w:val="21"/>
                <w:szCs w:val="21"/>
              </w:rPr>
              <w:t>3</w:t>
            </w:r>
          </w:p>
        </w:tc>
        <w:tc>
          <w:tcPr>
            <w:tcW w:w="1241" w:type="dxa"/>
            <w:vAlign w:val="center"/>
          </w:tcPr>
          <w:p>
            <w:pPr>
              <w:widowControl/>
              <w:adjustRightInd w:val="0"/>
              <w:snapToGrid w:val="0"/>
              <w:spacing w:line="240" w:lineRule="auto"/>
              <w:ind w:firstLine="0" w:firstLineChars="0"/>
              <w:rPr>
                <w:rFonts w:ascii="仿宋" w:hAnsi="仿宋" w:eastAsia="仿宋" w:cs="仿宋"/>
                <w:sz w:val="21"/>
                <w:szCs w:val="21"/>
              </w:rPr>
            </w:pPr>
            <w:r>
              <w:rPr>
                <w:rFonts w:hint="eastAsia" w:ascii="仿宋" w:hAnsi="仿宋" w:eastAsia="仿宋" w:cs="仿宋"/>
                <w:sz w:val="21"/>
                <w:szCs w:val="21"/>
              </w:rPr>
              <w:t>二建（项目管理）</w:t>
            </w:r>
          </w:p>
          <w:p>
            <w:pPr>
              <w:widowControl/>
              <w:adjustRightInd w:val="0"/>
              <w:snapToGrid w:val="0"/>
              <w:spacing w:line="240" w:lineRule="auto"/>
              <w:ind w:firstLine="0" w:firstLineChars="0"/>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48</w:t>
            </w:r>
            <w:r>
              <w:rPr>
                <w:rFonts w:hint="eastAsia" w:ascii="仿宋" w:hAnsi="仿宋" w:eastAsia="仿宋" w:cs="仿宋"/>
                <w:sz w:val="21"/>
                <w:szCs w:val="21"/>
              </w:rPr>
              <w:t>）</w:t>
            </w:r>
          </w:p>
        </w:tc>
        <w:tc>
          <w:tcPr>
            <w:tcW w:w="4253" w:type="dxa"/>
            <w:vAlign w:val="center"/>
          </w:tcPr>
          <w:p>
            <w:pPr>
              <w:adjustRightInd w:val="0"/>
              <w:snapToGrid w:val="0"/>
              <w:spacing w:line="400" w:lineRule="exact"/>
              <w:ind w:firstLine="420"/>
              <w:jc w:val="left"/>
              <w:rPr>
                <w:rFonts w:ascii="仿宋" w:hAnsi="仿宋" w:eastAsia="仿宋" w:cs="仿宋"/>
                <w:sz w:val="21"/>
                <w:szCs w:val="21"/>
              </w:rPr>
            </w:pPr>
            <w:r>
              <w:rPr>
                <w:rFonts w:hint="eastAsia" w:ascii="仿宋" w:hAnsi="仿宋" w:eastAsia="仿宋" w:cs="仿宋"/>
                <w:sz w:val="21"/>
                <w:szCs w:val="21"/>
              </w:rPr>
              <w:t>施工管理；施工成本管理；施工进度管理；施工质量管理；施工合同管理；施工信息管理。</w:t>
            </w:r>
          </w:p>
          <w:p>
            <w:pPr>
              <w:widowControl/>
              <w:adjustRightInd w:val="0"/>
              <w:snapToGrid w:val="0"/>
              <w:spacing w:line="400" w:lineRule="exact"/>
              <w:ind w:firstLine="420"/>
              <w:jc w:val="left"/>
              <w:rPr>
                <w:rFonts w:ascii="仿宋" w:hAnsi="仿宋" w:eastAsia="仿宋" w:cs="仿宋"/>
                <w:sz w:val="21"/>
                <w:szCs w:val="21"/>
              </w:rPr>
            </w:pPr>
          </w:p>
        </w:tc>
        <w:tc>
          <w:tcPr>
            <w:tcW w:w="3627" w:type="dxa"/>
            <w:vAlign w:val="center"/>
          </w:tcPr>
          <w:p>
            <w:pPr>
              <w:adjustRightInd w:val="0"/>
              <w:snapToGrid w:val="0"/>
              <w:spacing w:line="400" w:lineRule="exact"/>
              <w:ind w:firstLine="420"/>
              <w:jc w:val="both"/>
              <w:rPr>
                <w:rFonts w:ascii="仿宋" w:hAnsi="仿宋" w:eastAsia="仿宋" w:cs="仿宋"/>
                <w:sz w:val="21"/>
                <w:szCs w:val="21"/>
              </w:rPr>
            </w:pPr>
            <w:r>
              <w:rPr>
                <w:rFonts w:hint="eastAsia" w:ascii="仿宋" w:hAnsi="仿宋" w:eastAsia="仿宋" w:cs="仿宋"/>
                <w:sz w:val="21"/>
                <w:szCs w:val="21"/>
              </w:rPr>
              <w:t>项目管理是一个管理学分支的学科 ，指在项目活动中运用专门的知识、技能、工具和方法，使项目能够在有限资源限定条件下，实现或超过设定的需求和期望。项目管理是对一些与成功地达成一系列目标相关的活动(譬如任务)整体。这包括策划、进度计划和维护组成项目的活动的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widowControl/>
              <w:adjustRightInd w:val="0"/>
              <w:snapToGrid w:val="0"/>
              <w:spacing w:line="240" w:lineRule="auto"/>
              <w:ind w:firstLine="0" w:firstLineChars="0"/>
              <w:jc w:val="center"/>
              <w:rPr>
                <w:rFonts w:ascii="仿宋" w:hAnsi="仿宋" w:eastAsia="仿宋" w:cs="仿宋"/>
                <w:sz w:val="21"/>
                <w:szCs w:val="21"/>
              </w:rPr>
            </w:pPr>
            <w:r>
              <w:rPr>
                <w:rFonts w:hint="eastAsia" w:ascii="仿宋" w:hAnsi="仿宋" w:eastAsia="仿宋" w:cs="仿宋"/>
                <w:sz w:val="21"/>
                <w:szCs w:val="21"/>
              </w:rPr>
              <w:t>4</w:t>
            </w:r>
          </w:p>
        </w:tc>
        <w:tc>
          <w:tcPr>
            <w:tcW w:w="1241" w:type="dxa"/>
            <w:vAlign w:val="center"/>
          </w:tcPr>
          <w:p>
            <w:pPr>
              <w:widowControl/>
              <w:adjustRightInd w:val="0"/>
              <w:snapToGrid w:val="0"/>
              <w:spacing w:line="240" w:lineRule="auto"/>
              <w:ind w:firstLine="0" w:firstLineChars="0"/>
              <w:rPr>
                <w:rFonts w:ascii="仿宋" w:hAnsi="仿宋" w:eastAsia="仿宋" w:cs="仿宋"/>
                <w:sz w:val="21"/>
                <w:szCs w:val="21"/>
              </w:rPr>
            </w:pPr>
            <w:r>
              <w:rPr>
                <w:rFonts w:hint="eastAsia" w:ascii="仿宋" w:hAnsi="仿宋" w:eastAsia="仿宋" w:cs="仿宋"/>
                <w:sz w:val="21"/>
                <w:szCs w:val="21"/>
              </w:rPr>
              <w:t>二建（法规）</w:t>
            </w:r>
          </w:p>
          <w:p>
            <w:pPr>
              <w:widowControl/>
              <w:adjustRightInd w:val="0"/>
              <w:snapToGrid w:val="0"/>
              <w:spacing w:line="240" w:lineRule="auto"/>
              <w:ind w:firstLine="0" w:firstLineChars="0"/>
              <w:rPr>
                <w:rFonts w:ascii="仿宋" w:hAnsi="仿宋" w:eastAsia="仿宋" w:cs="仿宋"/>
                <w:sz w:val="21"/>
                <w:szCs w:val="21"/>
              </w:rPr>
            </w:pPr>
            <w:r>
              <w:rPr>
                <w:rFonts w:hint="eastAsia" w:ascii="仿宋" w:hAnsi="仿宋" w:eastAsia="仿宋" w:cs="仿宋"/>
                <w:sz w:val="21"/>
                <w:szCs w:val="21"/>
              </w:rPr>
              <w:t>（72）</w:t>
            </w:r>
          </w:p>
        </w:tc>
        <w:tc>
          <w:tcPr>
            <w:tcW w:w="4253" w:type="dxa"/>
            <w:vAlign w:val="center"/>
          </w:tcPr>
          <w:p>
            <w:pPr>
              <w:adjustRightInd w:val="0"/>
              <w:snapToGrid w:val="0"/>
              <w:spacing w:line="400" w:lineRule="exact"/>
              <w:ind w:firstLine="420"/>
              <w:jc w:val="left"/>
              <w:rPr>
                <w:rFonts w:ascii="仿宋" w:hAnsi="仿宋" w:eastAsia="仿宋" w:cs="仿宋"/>
                <w:sz w:val="21"/>
                <w:szCs w:val="21"/>
              </w:rPr>
            </w:pPr>
            <w:r>
              <w:rPr>
                <w:rFonts w:hint="eastAsia" w:ascii="仿宋" w:hAnsi="仿宋" w:eastAsia="仿宋" w:cs="仿宋"/>
                <w:sz w:val="21"/>
                <w:szCs w:val="21"/>
              </w:rPr>
              <w:t>建设工程基本法律知识；施工许可法律制度；建设工程发承包法律制度；建设工程合同和劳动合同法律制度；建设工程施工环境保护、节约能源和文物保护法律制度处；建设工程安全生产法律制度；建设工程质量法律制度；解决建设工程纠纷法律制度。</w:t>
            </w:r>
          </w:p>
          <w:p>
            <w:pPr>
              <w:widowControl/>
              <w:adjustRightInd w:val="0"/>
              <w:snapToGrid w:val="0"/>
              <w:spacing w:line="400" w:lineRule="exact"/>
              <w:ind w:firstLine="420"/>
              <w:jc w:val="left"/>
              <w:rPr>
                <w:rFonts w:ascii="仿宋" w:hAnsi="仿宋" w:eastAsia="仿宋" w:cs="仿宋"/>
                <w:sz w:val="21"/>
                <w:szCs w:val="21"/>
              </w:rPr>
            </w:pPr>
          </w:p>
        </w:tc>
        <w:tc>
          <w:tcPr>
            <w:tcW w:w="3627" w:type="dxa"/>
            <w:vAlign w:val="center"/>
          </w:tcPr>
          <w:p>
            <w:pPr>
              <w:widowControl/>
              <w:adjustRightInd w:val="0"/>
              <w:snapToGrid w:val="0"/>
              <w:spacing w:line="400" w:lineRule="exact"/>
              <w:ind w:firstLine="420"/>
              <w:jc w:val="left"/>
              <w:rPr>
                <w:rFonts w:ascii="仿宋" w:hAnsi="仿宋" w:eastAsia="仿宋" w:cs="仿宋"/>
                <w:sz w:val="21"/>
                <w:szCs w:val="21"/>
              </w:rPr>
            </w:pPr>
            <w:r>
              <w:rPr>
                <w:rFonts w:hint="eastAsia" w:ascii="仿宋" w:hAnsi="仿宋" w:eastAsia="仿宋" w:cs="仿宋"/>
                <w:sz w:val="21"/>
                <w:szCs w:val="21"/>
              </w:rPr>
              <w:t>本课程旨根据现行工程建设领域相关法律法规编写，全面系统地反映建设工程</w:t>
            </w:r>
            <w:r>
              <w:fldChar w:fldCharType="begin"/>
            </w:r>
            <w:r>
              <w:instrText xml:space="preserve"> HYPERLINK "http://baike.baidu.com/subview/1412116/1412116.htm" \t "_blank" </w:instrText>
            </w:r>
            <w:r>
              <w:fldChar w:fldCharType="separate"/>
            </w:r>
            <w:r>
              <w:rPr>
                <w:rFonts w:hint="eastAsia" w:ascii="仿宋" w:hAnsi="仿宋" w:eastAsia="仿宋" w:cs="仿宋"/>
                <w:sz w:val="21"/>
                <w:szCs w:val="21"/>
              </w:rPr>
              <w:t>全生命周期</w:t>
            </w:r>
            <w:r>
              <w:rPr>
                <w:rFonts w:hint="eastAsia" w:ascii="仿宋" w:hAnsi="仿宋" w:eastAsia="仿宋" w:cs="仿宋"/>
                <w:sz w:val="21"/>
                <w:szCs w:val="21"/>
              </w:rPr>
              <w:fldChar w:fldCharType="end"/>
            </w:r>
            <w:r>
              <w:rPr>
                <w:rFonts w:hint="eastAsia" w:ascii="仿宋" w:hAnsi="仿宋" w:eastAsia="仿宋" w:cs="仿宋"/>
                <w:sz w:val="21"/>
                <w:szCs w:val="21"/>
              </w:rPr>
              <w:t>各阶段相关法律制度，从工程建设程序、工程建设执业资格、城市及村镇建设规划、工程发包与承包、工程勘察设计、工程建设监理、建设工程质量、工程建设安全生产和建设工程合同管理等方面进行了较为全面的介绍，并从法理角度进行系统的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widowControl/>
              <w:adjustRightInd w:val="0"/>
              <w:snapToGrid w:val="0"/>
              <w:spacing w:line="240" w:lineRule="auto"/>
              <w:ind w:firstLine="0" w:firstLineChars="0"/>
              <w:jc w:val="center"/>
              <w:rPr>
                <w:rFonts w:ascii="仿宋" w:hAnsi="仿宋" w:eastAsia="仿宋" w:cs="仿宋"/>
                <w:sz w:val="21"/>
                <w:szCs w:val="21"/>
              </w:rPr>
            </w:pPr>
            <w:r>
              <w:rPr>
                <w:rFonts w:hint="eastAsia" w:ascii="仿宋" w:hAnsi="仿宋" w:eastAsia="仿宋" w:cs="仿宋"/>
                <w:sz w:val="21"/>
                <w:szCs w:val="21"/>
              </w:rPr>
              <w:t>5</w:t>
            </w:r>
          </w:p>
        </w:tc>
        <w:tc>
          <w:tcPr>
            <w:tcW w:w="1241" w:type="dxa"/>
            <w:vAlign w:val="center"/>
          </w:tcPr>
          <w:p>
            <w:pPr>
              <w:widowControl/>
              <w:adjustRightInd w:val="0"/>
              <w:snapToGrid w:val="0"/>
              <w:spacing w:line="240" w:lineRule="auto"/>
              <w:ind w:firstLine="0" w:firstLineChars="0"/>
              <w:rPr>
                <w:rFonts w:ascii="仿宋" w:hAnsi="仿宋" w:eastAsia="仿宋" w:cs="仿宋"/>
                <w:sz w:val="21"/>
                <w:szCs w:val="21"/>
              </w:rPr>
            </w:pPr>
            <w:r>
              <w:rPr>
                <w:rFonts w:hint="eastAsia" w:ascii="仿宋" w:hAnsi="仿宋" w:eastAsia="仿宋" w:cs="仿宋"/>
                <w:sz w:val="21"/>
                <w:szCs w:val="21"/>
              </w:rPr>
              <w:t>二建（实务）</w:t>
            </w:r>
          </w:p>
          <w:p>
            <w:pPr>
              <w:widowControl/>
              <w:adjustRightInd w:val="0"/>
              <w:snapToGrid w:val="0"/>
              <w:spacing w:line="240" w:lineRule="auto"/>
              <w:ind w:firstLine="0" w:firstLineChars="0"/>
              <w:rPr>
                <w:rFonts w:ascii="仿宋" w:hAnsi="仿宋" w:eastAsia="仿宋" w:cs="仿宋"/>
                <w:sz w:val="21"/>
                <w:szCs w:val="21"/>
              </w:rPr>
            </w:pPr>
            <w:r>
              <w:rPr>
                <w:rFonts w:hint="eastAsia" w:ascii="仿宋" w:hAnsi="仿宋" w:eastAsia="仿宋" w:cs="仿宋"/>
                <w:sz w:val="21"/>
                <w:szCs w:val="21"/>
              </w:rPr>
              <w:t>（72）</w:t>
            </w:r>
          </w:p>
        </w:tc>
        <w:tc>
          <w:tcPr>
            <w:tcW w:w="4253" w:type="dxa"/>
            <w:vAlign w:val="center"/>
          </w:tcPr>
          <w:p>
            <w:pPr>
              <w:adjustRightInd w:val="0"/>
              <w:snapToGrid w:val="0"/>
              <w:spacing w:line="400" w:lineRule="exact"/>
              <w:ind w:firstLine="420"/>
              <w:jc w:val="left"/>
              <w:rPr>
                <w:rFonts w:ascii="仿宋" w:hAnsi="仿宋" w:eastAsia="仿宋" w:cs="仿宋"/>
                <w:sz w:val="21"/>
                <w:szCs w:val="21"/>
              </w:rPr>
            </w:pPr>
            <w:r>
              <w:rPr>
                <w:rFonts w:hint="eastAsia" w:ascii="仿宋" w:hAnsi="仿宋" w:eastAsia="仿宋" w:cs="仿宋"/>
                <w:sz w:val="21"/>
                <w:szCs w:val="21"/>
              </w:rPr>
              <w:t>防水工程材料的性能、特点、使用要求；装饰工程材料的性能、特点、使用要求；混凝土、砂浆配合比设计；材料市场行情等内容。</w:t>
            </w:r>
          </w:p>
        </w:tc>
        <w:tc>
          <w:tcPr>
            <w:tcW w:w="3627" w:type="dxa"/>
            <w:vAlign w:val="center"/>
          </w:tcPr>
          <w:p>
            <w:pPr>
              <w:adjustRightInd w:val="0"/>
              <w:snapToGrid w:val="0"/>
              <w:spacing w:line="400" w:lineRule="exact"/>
              <w:ind w:firstLine="409" w:firstLineChars="195"/>
              <w:jc w:val="left"/>
              <w:rPr>
                <w:rFonts w:ascii="仿宋" w:hAnsi="仿宋" w:eastAsia="仿宋" w:cs="仿宋"/>
                <w:sz w:val="21"/>
                <w:szCs w:val="21"/>
              </w:rPr>
            </w:pPr>
            <w:r>
              <w:rPr>
                <w:rFonts w:hint="eastAsia" w:ascii="仿宋" w:hAnsi="仿宋" w:eastAsia="仿宋" w:cs="仿宋"/>
                <w:sz w:val="21"/>
                <w:szCs w:val="21"/>
              </w:rPr>
              <w:t>通过本课程的学习，学生能根据工程特点正确选用材料；能正确进行材料进场、验收、抽检、复检。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tcBorders>
              <w:bottom w:val="single" w:color="auto" w:sz="4" w:space="0"/>
            </w:tcBorders>
            <w:vAlign w:val="center"/>
          </w:tcPr>
          <w:p>
            <w:pPr>
              <w:widowControl/>
              <w:adjustRightInd w:val="0"/>
              <w:snapToGrid w:val="0"/>
              <w:spacing w:line="240" w:lineRule="auto"/>
              <w:ind w:firstLine="0" w:firstLineChars="0"/>
              <w:jc w:val="center"/>
              <w:rPr>
                <w:rFonts w:ascii="仿宋" w:hAnsi="仿宋" w:eastAsia="仿宋" w:cs="仿宋"/>
                <w:sz w:val="21"/>
                <w:szCs w:val="21"/>
              </w:rPr>
            </w:pPr>
            <w:r>
              <w:rPr>
                <w:rFonts w:hint="eastAsia" w:ascii="仿宋" w:hAnsi="仿宋" w:eastAsia="仿宋" w:cs="仿宋"/>
                <w:sz w:val="21"/>
                <w:szCs w:val="21"/>
              </w:rPr>
              <w:t>6</w:t>
            </w:r>
          </w:p>
        </w:tc>
        <w:tc>
          <w:tcPr>
            <w:tcW w:w="1241" w:type="dxa"/>
            <w:tcBorders>
              <w:bottom w:val="single" w:color="auto" w:sz="4" w:space="0"/>
            </w:tcBorders>
            <w:vAlign w:val="center"/>
          </w:tcPr>
          <w:p>
            <w:pPr>
              <w:widowControl/>
              <w:adjustRightInd w:val="0"/>
              <w:snapToGrid w:val="0"/>
              <w:spacing w:line="240" w:lineRule="auto"/>
              <w:ind w:firstLine="0" w:firstLineChars="0"/>
              <w:jc w:val="center"/>
              <w:rPr>
                <w:rFonts w:ascii="仿宋" w:hAnsi="仿宋" w:eastAsia="仿宋" w:cs="仿宋"/>
                <w:sz w:val="21"/>
                <w:szCs w:val="21"/>
              </w:rPr>
            </w:pPr>
            <w:r>
              <w:rPr>
                <w:rFonts w:hint="eastAsia" w:ascii="仿宋" w:hAnsi="仿宋" w:eastAsia="仿宋" w:cs="仿宋"/>
                <w:sz w:val="21"/>
                <w:szCs w:val="21"/>
              </w:rPr>
              <w:t>工程造价（68）</w:t>
            </w:r>
          </w:p>
        </w:tc>
        <w:tc>
          <w:tcPr>
            <w:tcW w:w="4253" w:type="dxa"/>
            <w:tcBorders>
              <w:bottom w:val="single" w:color="auto" w:sz="4" w:space="0"/>
            </w:tcBorders>
            <w:vAlign w:val="center"/>
          </w:tcPr>
          <w:p>
            <w:pPr>
              <w:adjustRightInd w:val="0"/>
              <w:snapToGrid w:val="0"/>
              <w:spacing w:line="400" w:lineRule="exact"/>
              <w:ind w:firstLine="420"/>
              <w:jc w:val="left"/>
              <w:rPr>
                <w:rFonts w:ascii="仿宋" w:hAnsi="仿宋" w:eastAsia="仿宋" w:cs="仿宋"/>
                <w:sz w:val="21"/>
                <w:szCs w:val="21"/>
              </w:rPr>
            </w:pPr>
            <w:r>
              <w:rPr>
                <w:rFonts w:hint="eastAsia" w:ascii="仿宋" w:hAnsi="仿宋" w:eastAsia="仿宋" w:cs="仿宋"/>
                <w:sz w:val="21"/>
                <w:szCs w:val="21"/>
              </w:rPr>
              <w:t>工程定额原理，人工、材料、机械费用单价的确定，工程造价的确定，设计概算编制，建筑工程预算书的编制，工程结算与决算，工程造价软件的使用。</w:t>
            </w:r>
          </w:p>
        </w:tc>
        <w:tc>
          <w:tcPr>
            <w:tcW w:w="3627" w:type="dxa"/>
            <w:tcBorders>
              <w:bottom w:val="single" w:color="auto" w:sz="4" w:space="0"/>
            </w:tcBorders>
            <w:vAlign w:val="center"/>
          </w:tcPr>
          <w:p>
            <w:pPr>
              <w:adjustRightInd w:val="0"/>
              <w:snapToGrid w:val="0"/>
              <w:spacing w:line="400" w:lineRule="exact"/>
              <w:ind w:firstLine="420"/>
              <w:jc w:val="left"/>
              <w:rPr>
                <w:rFonts w:ascii="仿宋" w:hAnsi="仿宋" w:eastAsia="仿宋" w:cs="仿宋"/>
                <w:sz w:val="21"/>
                <w:szCs w:val="21"/>
              </w:rPr>
            </w:pPr>
            <w:r>
              <w:rPr>
                <w:rFonts w:hint="eastAsia" w:ascii="仿宋" w:hAnsi="仿宋" w:eastAsia="仿宋" w:cs="仿宋"/>
                <w:sz w:val="21"/>
                <w:szCs w:val="21"/>
              </w:rPr>
              <w:t>掌握建筑工程与装饰工程定额，掌握有关的工程量计算方法及技巧，以及套用定额获得人工、材料、机械的消耗量，并能够比较熟练地运用量价分离的方法来获得工程总造价。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tcBorders>
              <w:bottom w:val="single" w:color="auto" w:sz="4" w:space="0"/>
            </w:tcBorders>
            <w:vAlign w:val="center"/>
          </w:tcPr>
          <w:p>
            <w:pPr>
              <w:widowControl/>
              <w:adjustRightInd w:val="0"/>
              <w:snapToGrid w:val="0"/>
              <w:spacing w:line="240" w:lineRule="auto"/>
              <w:ind w:firstLine="0" w:firstLineChars="0"/>
              <w:jc w:val="center"/>
              <w:rPr>
                <w:rFonts w:ascii="仿宋" w:hAnsi="仿宋" w:eastAsia="仿宋" w:cs="仿宋"/>
                <w:sz w:val="21"/>
                <w:szCs w:val="21"/>
              </w:rPr>
            </w:pPr>
            <w:r>
              <w:rPr>
                <w:rFonts w:hint="eastAsia" w:ascii="仿宋" w:hAnsi="仿宋" w:eastAsia="仿宋" w:cs="仿宋"/>
                <w:sz w:val="21"/>
                <w:szCs w:val="21"/>
              </w:rPr>
              <w:t>7</w:t>
            </w:r>
          </w:p>
        </w:tc>
        <w:tc>
          <w:tcPr>
            <w:tcW w:w="1241" w:type="dxa"/>
            <w:tcBorders>
              <w:bottom w:val="single" w:color="auto" w:sz="4" w:space="0"/>
            </w:tcBorders>
            <w:vAlign w:val="center"/>
          </w:tcPr>
          <w:p>
            <w:pPr>
              <w:widowControl/>
              <w:adjustRightInd w:val="0"/>
              <w:snapToGrid w:val="0"/>
              <w:spacing w:line="240" w:lineRule="auto"/>
              <w:ind w:firstLine="0" w:firstLineChars="0"/>
              <w:jc w:val="center"/>
              <w:rPr>
                <w:rFonts w:ascii="仿宋" w:hAnsi="仿宋" w:eastAsia="仿宋" w:cs="仿宋"/>
                <w:sz w:val="21"/>
                <w:szCs w:val="21"/>
              </w:rPr>
            </w:pPr>
            <w:r>
              <w:rPr>
                <w:rFonts w:hint="eastAsia" w:ascii="仿宋" w:hAnsi="仿宋" w:eastAsia="仿宋" w:cs="仿宋"/>
                <w:sz w:val="21"/>
                <w:szCs w:val="21"/>
              </w:rPr>
              <w:t>工程质量控制</w:t>
            </w:r>
          </w:p>
          <w:p>
            <w:pPr>
              <w:widowControl/>
              <w:adjustRightInd w:val="0"/>
              <w:snapToGrid w:val="0"/>
              <w:spacing w:line="240" w:lineRule="auto"/>
              <w:ind w:firstLine="0" w:firstLineChars="0"/>
              <w:jc w:val="center"/>
              <w:rPr>
                <w:rFonts w:ascii="仿宋" w:hAnsi="仿宋" w:eastAsia="仿宋" w:cs="仿宋"/>
                <w:sz w:val="21"/>
                <w:szCs w:val="21"/>
              </w:rPr>
            </w:pPr>
            <w:r>
              <w:rPr>
                <w:rFonts w:hint="eastAsia" w:ascii="仿宋" w:hAnsi="仿宋" w:eastAsia="仿宋" w:cs="仿宋"/>
                <w:sz w:val="21"/>
                <w:szCs w:val="21"/>
              </w:rPr>
              <w:t>（60）</w:t>
            </w:r>
          </w:p>
        </w:tc>
        <w:tc>
          <w:tcPr>
            <w:tcW w:w="4253" w:type="dxa"/>
            <w:tcBorders>
              <w:bottom w:val="single" w:color="auto" w:sz="4" w:space="0"/>
            </w:tcBorders>
          </w:tcPr>
          <w:p>
            <w:pPr>
              <w:adjustRightInd w:val="0"/>
              <w:snapToGrid w:val="0"/>
              <w:spacing w:line="400" w:lineRule="exact"/>
              <w:ind w:firstLine="420"/>
              <w:jc w:val="left"/>
              <w:rPr>
                <w:rFonts w:ascii="仿宋" w:hAnsi="仿宋" w:eastAsia="仿宋" w:cs="仿宋"/>
                <w:sz w:val="21"/>
                <w:szCs w:val="21"/>
              </w:rPr>
            </w:pPr>
            <w:r>
              <w:rPr>
                <w:rFonts w:hint="eastAsia" w:ascii="仿宋" w:hAnsi="仿宋" w:eastAsia="仿宋" w:cs="仿宋"/>
                <w:sz w:val="21"/>
                <w:szCs w:val="21"/>
              </w:rPr>
              <w:t>工程质量概论，工程建设各阶段的质量控制，工程质量事故分析与处理，ISO 9000标准简介，安全控制</w:t>
            </w:r>
          </w:p>
        </w:tc>
        <w:tc>
          <w:tcPr>
            <w:tcW w:w="3627" w:type="dxa"/>
            <w:tcBorders>
              <w:bottom w:val="single" w:color="auto" w:sz="4" w:space="0"/>
            </w:tcBorders>
          </w:tcPr>
          <w:p>
            <w:pPr>
              <w:adjustRightInd w:val="0"/>
              <w:snapToGrid w:val="0"/>
              <w:spacing w:line="400" w:lineRule="exact"/>
              <w:ind w:firstLine="420"/>
              <w:jc w:val="left"/>
              <w:rPr>
                <w:rFonts w:ascii="仿宋" w:hAnsi="仿宋" w:eastAsia="仿宋" w:cs="仿宋"/>
                <w:sz w:val="21"/>
                <w:szCs w:val="21"/>
              </w:rPr>
            </w:pPr>
            <w:r>
              <w:rPr>
                <w:rFonts w:hint="eastAsia" w:ascii="仿宋" w:hAnsi="仿宋" w:eastAsia="仿宋" w:cs="仿宋"/>
                <w:sz w:val="21"/>
                <w:szCs w:val="21"/>
              </w:rPr>
              <w:t>基本要求：掌握工程建设各阶段质量控制的方法</w:t>
            </w:r>
          </w:p>
        </w:tc>
      </w:tr>
    </w:tbl>
    <w:p>
      <w:pPr>
        <w:numPr>
          <w:ilvl w:val="0"/>
          <w:numId w:val="0"/>
        </w:numPr>
        <w:adjustRightInd w:val="0"/>
        <w:snapToGrid w:val="0"/>
        <w:spacing w:line="360" w:lineRule="exact"/>
        <w:jc w:val="left"/>
        <w:rPr>
          <w:rFonts w:hint="eastAsia" w:ascii="仿宋" w:hAnsi="仿宋" w:eastAsia="仿宋" w:cs="仿宋"/>
          <w:b/>
          <w:bCs/>
          <w:sz w:val="21"/>
          <w:szCs w:val="21"/>
        </w:rPr>
      </w:pPr>
      <w:r>
        <w:rPr>
          <w:rFonts w:hint="eastAsia" w:ascii="仿宋" w:hAnsi="仿宋" w:eastAsia="仿宋" w:cs="仿宋"/>
          <w:b/>
          <w:bCs/>
          <w:sz w:val="21"/>
          <w:szCs w:val="21"/>
          <w:lang w:val="en-US" w:eastAsia="zh-CN"/>
        </w:rPr>
        <w:t>(五)</w:t>
      </w:r>
      <w:r>
        <w:rPr>
          <w:rFonts w:hint="eastAsia" w:ascii="仿宋" w:hAnsi="仿宋" w:eastAsia="仿宋" w:cs="仿宋"/>
          <w:b/>
          <w:bCs/>
          <w:sz w:val="21"/>
          <w:szCs w:val="21"/>
        </w:rPr>
        <w:t>主要专业技能实训课程教学内容及目标要求</w:t>
      </w:r>
    </w:p>
    <w:tbl>
      <w:tblPr>
        <w:tblStyle w:val="17"/>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259"/>
        <w:gridCol w:w="4241"/>
        <w:gridCol w:w="3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Align w:val="center"/>
          </w:tcPr>
          <w:p>
            <w:pPr>
              <w:widowControl/>
              <w:adjustRightInd w:val="0"/>
              <w:snapToGrid w:val="0"/>
              <w:spacing w:line="240" w:lineRule="auto"/>
              <w:ind w:firstLine="0" w:firstLineChars="0"/>
              <w:rPr>
                <w:rFonts w:ascii="仿宋" w:hAnsi="仿宋" w:eastAsia="仿宋" w:cs="仿宋"/>
                <w:sz w:val="21"/>
                <w:szCs w:val="21"/>
              </w:rPr>
            </w:pPr>
            <w:r>
              <w:rPr>
                <w:rFonts w:hint="eastAsia" w:ascii="仿宋" w:hAnsi="仿宋" w:eastAsia="仿宋" w:cs="仿宋"/>
                <w:b/>
                <w:bCs/>
                <w:sz w:val="21"/>
                <w:szCs w:val="21"/>
              </w:rPr>
              <w:t>序号</w:t>
            </w:r>
          </w:p>
        </w:tc>
        <w:tc>
          <w:tcPr>
            <w:tcW w:w="1259" w:type="dxa"/>
            <w:vAlign w:val="center"/>
          </w:tcPr>
          <w:p>
            <w:pPr>
              <w:widowControl/>
              <w:adjustRightInd w:val="0"/>
              <w:snapToGrid w:val="0"/>
              <w:spacing w:line="240" w:lineRule="auto"/>
              <w:ind w:firstLine="0" w:firstLineChars="0"/>
              <w:rPr>
                <w:rFonts w:ascii="仿宋" w:hAnsi="仿宋" w:eastAsia="仿宋" w:cs="仿宋"/>
                <w:b/>
                <w:bCs/>
                <w:sz w:val="21"/>
                <w:szCs w:val="21"/>
              </w:rPr>
            </w:pPr>
            <w:r>
              <w:rPr>
                <w:rFonts w:hint="eastAsia" w:ascii="仿宋" w:hAnsi="仿宋" w:eastAsia="仿宋" w:cs="仿宋"/>
                <w:b/>
                <w:bCs/>
                <w:sz w:val="21"/>
                <w:szCs w:val="21"/>
              </w:rPr>
              <w:t>课程名称</w:t>
            </w:r>
          </w:p>
          <w:p>
            <w:pPr>
              <w:widowControl/>
              <w:adjustRightInd w:val="0"/>
              <w:snapToGrid w:val="0"/>
              <w:spacing w:line="240" w:lineRule="auto"/>
              <w:ind w:firstLine="0" w:firstLineChars="0"/>
              <w:rPr>
                <w:rFonts w:ascii="仿宋" w:hAnsi="仿宋" w:eastAsia="仿宋" w:cs="仿宋"/>
                <w:sz w:val="21"/>
                <w:szCs w:val="21"/>
              </w:rPr>
            </w:pPr>
            <w:r>
              <w:rPr>
                <w:rFonts w:hint="eastAsia" w:ascii="仿宋" w:hAnsi="仿宋" w:eastAsia="仿宋" w:cs="仿宋"/>
                <w:b/>
                <w:bCs/>
                <w:sz w:val="21"/>
                <w:szCs w:val="21"/>
              </w:rPr>
              <w:t>（周\学时）</w:t>
            </w:r>
          </w:p>
        </w:tc>
        <w:tc>
          <w:tcPr>
            <w:tcW w:w="4241" w:type="dxa"/>
            <w:vAlign w:val="center"/>
          </w:tcPr>
          <w:p>
            <w:pPr>
              <w:widowControl/>
              <w:adjustRightInd w:val="0"/>
              <w:snapToGrid w:val="0"/>
              <w:spacing w:line="240" w:lineRule="auto"/>
              <w:ind w:firstLine="1476" w:firstLineChars="700"/>
              <w:rPr>
                <w:rFonts w:ascii="仿宋" w:hAnsi="仿宋" w:eastAsia="仿宋" w:cs="仿宋"/>
                <w:sz w:val="21"/>
                <w:szCs w:val="21"/>
              </w:rPr>
            </w:pPr>
            <w:r>
              <w:rPr>
                <w:rFonts w:hint="eastAsia" w:ascii="仿宋" w:hAnsi="仿宋" w:eastAsia="仿宋" w:cs="仿宋"/>
                <w:b/>
                <w:bCs/>
                <w:sz w:val="21"/>
                <w:szCs w:val="21"/>
              </w:rPr>
              <w:t>主要教学内容</w:t>
            </w:r>
          </w:p>
        </w:tc>
        <w:tc>
          <w:tcPr>
            <w:tcW w:w="3617" w:type="dxa"/>
            <w:vAlign w:val="center"/>
          </w:tcPr>
          <w:p>
            <w:pPr>
              <w:widowControl/>
              <w:adjustRightInd w:val="0"/>
              <w:snapToGrid w:val="0"/>
              <w:spacing w:line="240" w:lineRule="auto"/>
              <w:ind w:firstLine="0" w:firstLineChars="0"/>
              <w:jc w:val="center"/>
              <w:rPr>
                <w:rFonts w:ascii="仿宋" w:hAnsi="仿宋" w:eastAsia="仿宋" w:cs="仿宋"/>
                <w:sz w:val="21"/>
                <w:szCs w:val="21"/>
              </w:rPr>
            </w:pPr>
            <w:r>
              <w:rPr>
                <w:rFonts w:hint="eastAsia" w:ascii="仿宋" w:hAnsi="仿宋" w:eastAsia="仿宋" w:cs="仿宋"/>
                <w:b/>
                <w:bCs/>
                <w:sz w:val="21"/>
                <w:szCs w:val="21"/>
              </w:rPr>
              <w:t>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Align w:val="center"/>
          </w:tcPr>
          <w:p>
            <w:pPr>
              <w:widowControl/>
              <w:adjustRightInd w:val="0"/>
              <w:snapToGrid w:val="0"/>
              <w:spacing w:line="240" w:lineRule="auto"/>
              <w:ind w:firstLine="0" w:firstLineChars="0"/>
              <w:jc w:val="center"/>
              <w:rPr>
                <w:rFonts w:ascii="仿宋" w:hAnsi="仿宋" w:eastAsia="仿宋" w:cs="仿宋"/>
                <w:sz w:val="21"/>
                <w:szCs w:val="21"/>
              </w:rPr>
            </w:pPr>
            <w:r>
              <w:rPr>
                <w:rFonts w:hint="eastAsia" w:ascii="仿宋" w:hAnsi="仿宋" w:eastAsia="仿宋" w:cs="仿宋"/>
                <w:sz w:val="21"/>
                <w:szCs w:val="21"/>
              </w:rPr>
              <w:t>1</w:t>
            </w:r>
          </w:p>
        </w:tc>
        <w:tc>
          <w:tcPr>
            <w:tcW w:w="1259" w:type="dxa"/>
            <w:vAlign w:val="center"/>
          </w:tcPr>
          <w:p>
            <w:pPr>
              <w:widowControl/>
              <w:adjustRightInd w:val="0"/>
              <w:snapToGrid w:val="0"/>
              <w:spacing w:line="240" w:lineRule="auto"/>
              <w:ind w:firstLine="0" w:firstLineChars="0"/>
              <w:textAlignment w:val="center"/>
              <w:rPr>
                <w:rFonts w:ascii="仿宋" w:hAnsi="仿宋" w:eastAsia="仿宋" w:cs="仿宋"/>
                <w:color w:val="000000"/>
                <w:sz w:val="21"/>
                <w:szCs w:val="21"/>
              </w:rPr>
            </w:pPr>
            <w:r>
              <w:rPr>
                <w:rFonts w:hint="eastAsia" w:ascii="仿宋" w:hAnsi="仿宋" w:eastAsia="仿宋" w:cs="仿宋"/>
                <w:color w:val="000000"/>
                <w:sz w:val="21"/>
                <w:szCs w:val="21"/>
              </w:rPr>
              <w:t>建筑制图实训</w:t>
            </w:r>
          </w:p>
          <w:p>
            <w:pPr>
              <w:widowControl/>
              <w:adjustRightInd w:val="0"/>
              <w:snapToGrid w:val="0"/>
              <w:spacing w:line="240" w:lineRule="auto"/>
              <w:ind w:firstLine="0" w:firstLineChars="0"/>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r>
              <w:rPr>
                <w:rFonts w:ascii="仿宋" w:hAnsi="仿宋" w:eastAsia="仿宋" w:cs="仿宋"/>
                <w:color w:val="000000"/>
                <w:kern w:val="0"/>
                <w:sz w:val="21"/>
                <w:szCs w:val="21"/>
              </w:rPr>
              <w:t>1</w:t>
            </w:r>
            <w:r>
              <w:rPr>
                <w:rFonts w:hint="eastAsia" w:ascii="仿宋" w:hAnsi="仿宋" w:eastAsia="仿宋" w:cs="仿宋"/>
                <w:color w:val="000000"/>
                <w:kern w:val="0"/>
                <w:sz w:val="21"/>
                <w:szCs w:val="21"/>
              </w:rPr>
              <w:t>周\</w:t>
            </w:r>
            <w:r>
              <w:rPr>
                <w:rFonts w:ascii="仿宋" w:hAnsi="仿宋" w:eastAsia="仿宋" w:cs="仿宋"/>
                <w:color w:val="000000"/>
                <w:kern w:val="0"/>
                <w:sz w:val="21"/>
                <w:szCs w:val="21"/>
              </w:rPr>
              <w:t>3</w:t>
            </w:r>
            <w:r>
              <w:rPr>
                <w:rFonts w:hint="eastAsia" w:ascii="仿宋" w:hAnsi="仿宋" w:eastAsia="仿宋" w:cs="仿宋"/>
                <w:color w:val="000000"/>
                <w:kern w:val="0"/>
                <w:sz w:val="21"/>
                <w:szCs w:val="21"/>
              </w:rPr>
              <w:t>0学时）</w:t>
            </w:r>
          </w:p>
        </w:tc>
        <w:tc>
          <w:tcPr>
            <w:tcW w:w="4241" w:type="dxa"/>
            <w:vAlign w:val="center"/>
          </w:tcPr>
          <w:p>
            <w:pPr>
              <w:adjustRightInd w:val="0"/>
              <w:snapToGrid w:val="0"/>
              <w:spacing w:line="400" w:lineRule="exact"/>
              <w:ind w:firstLine="420"/>
              <w:jc w:val="left"/>
              <w:rPr>
                <w:rFonts w:ascii="仿宋" w:hAnsi="仿宋" w:eastAsia="仿宋" w:cs="仿宋"/>
                <w:sz w:val="21"/>
                <w:szCs w:val="21"/>
              </w:rPr>
            </w:pPr>
            <w:r>
              <w:rPr>
                <w:rFonts w:hint="eastAsia" w:ascii="仿宋" w:hAnsi="仿宋" w:eastAsia="仿宋" w:cs="仿宋"/>
                <w:sz w:val="21"/>
                <w:szCs w:val="21"/>
              </w:rPr>
              <w:t>常用建筑材料的品种、规格、技术性质、外界因素对材料性质的影响和应用的原则；能对常用材料进行正确而取样、熟悉检测方法断能力、按要求完成本课程所要求的全部试验；能科学合理、经济地选用建筑材料；能根据工程相关标准规范要求进行水泥、普通混凝土、砌材等各项材料的合格</w:t>
            </w:r>
          </w:p>
        </w:tc>
        <w:tc>
          <w:tcPr>
            <w:tcW w:w="3617" w:type="dxa"/>
            <w:vAlign w:val="center"/>
          </w:tcPr>
          <w:p>
            <w:pPr>
              <w:adjustRightInd w:val="0"/>
              <w:snapToGrid w:val="0"/>
              <w:spacing w:line="400" w:lineRule="exact"/>
              <w:ind w:firstLine="420"/>
              <w:jc w:val="left"/>
              <w:rPr>
                <w:rFonts w:ascii="仿宋" w:hAnsi="仿宋" w:eastAsia="仿宋" w:cs="仿宋"/>
                <w:sz w:val="21"/>
                <w:szCs w:val="21"/>
              </w:rPr>
            </w:pPr>
            <w:r>
              <w:rPr>
                <w:rFonts w:ascii="仿宋" w:hAnsi="仿宋" w:eastAsia="仿宋" w:cs="仿宋"/>
                <w:sz w:val="21"/>
                <w:szCs w:val="21"/>
              </w:rPr>
              <w:t>具备对新知识、新技能的学习能力和创新创业能力；具备</w:t>
            </w:r>
            <w:r>
              <w:rPr>
                <w:rFonts w:hint="eastAsia" w:ascii="仿宋" w:hAnsi="仿宋" w:eastAsia="仿宋" w:cs="仿宋"/>
                <w:sz w:val="21"/>
                <w:szCs w:val="21"/>
              </w:rPr>
              <w:t>绘图仪器的使用</w:t>
            </w:r>
            <w:r>
              <w:rPr>
                <w:rFonts w:ascii="仿宋" w:hAnsi="仿宋" w:eastAsia="仿宋" w:cs="仿宋"/>
                <w:sz w:val="21"/>
                <w:szCs w:val="21"/>
              </w:rPr>
              <w:t>能力，能</w:t>
            </w:r>
            <w:r>
              <w:rPr>
                <w:rFonts w:hint="eastAsia" w:ascii="仿宋" w:hAnsi="仿宋" w:eastAsia="仿宋" w:cs="仿宋"/>
                <w:sz w:val="21"/>
                <w:szCs w:val="21"/>
              </w:rPr>
              <w:t>投影的基本知识</w:t>
            </w:r>
            <w:r>
              <w:rPr>
                <w:rFonts w:ascii="仿宋" w:hAnsi="仿宋" w:eastAsia="仿宋" w:cs="仿宋"/>
                <w:sz w:val="21"/>
                <w:szCs w:val="21"/>
              </w:rPr>
              <w:t>进行分析；</w:t>
            </w:r>
          </w:p>
          <w:p>
            <w:pPr>
              <w:adjustRightInd w:val="0"/>
              <w:snapToGrid w:val="0"/>
              <w:spacing w:line="400" w:lineRule="exact"/>
              <w:ind w:firstLine="420"/>
              <w:jc w:val="left"/>
              <w:rPr>
                <w:rFonts w:ascii="仿宋" w:hAnsi="仿宋" w:eastAsia="仿宋" w:cs="仿宋"/>
                <w:sz w:val="21"/>
                <w:szCs w:val="21"/>
              </w:rPr>
            </w:pPr>
            <w:r>
              <w:rPr>
                <w:rFonts w:ascii="仿宋" w:hAnsi="仿宋" w:eastAsia="仿宋" w:cs="仿宋"/>
                <w:sz w:val="21"/>
                <w:szCs w:val="21"/>
              </w:rPr>
              <w:t>具备</w:t>
            </w:r>
            <w:r>
              <w:rPr>
                <w:rFonts w:hint="eastAsia" w:ascii="仿宋" w:hAnsi="仿宋" w:eastAsia="仿宋" w:cs="仿宋"/>
                <w:sz w:val="21"/>
                <w:szCs w:val="21"/>
              </w:rPr>
              <w:t>简单投影图的作图</w:t>
            </w:r>
            <w:r>
              <w:rPr>
                <w:rFonts w:ascii="仿宋" w:hAnsi="仿宋" w:eastAsia="仿宋" w:cs="仿宋"/>
                <w:sz w:val="21"/>
                <w:szCs w:val="21"/>
              </w:rPr>
              <w:t>能力，能够</w:t>
            </w:r>
            <w:r>
              <w:rPr>
                <w:rFonts w:hint="eastAsia" w:ascii="仿宋" w:hAnsi="仿宋" w:eastAsia="仿宋" w:cs="仿宋"/>
                <w:sz w:val="21"/>
                <w:szCs w:val="21"/>
              </w:rPr>
              <w:t>绘制简单轴测图的</w:t>
            </w:r>
            <w:r>
              <w:rPr>
                <w:rFonts w:ascii="仿宋" w:hAnsi="仿宋" w:eastAsia="仿宋" w:cs="仿宋"/>
                <w:sz w:val="21"/>
                <w:szCs w:val="21"/>
              </w:rPr>
              <w:t>；具备</w:t>
            </w:r>
            <w:r>
              <w:rPr>
                <w:rFonts w:hint="eastAsia" w:ascii="仿宋" w:hAnsi="仿宋" w:eastAsia="仿宋" w:cs="仿宋"/>
                <w:sz w:val="21"/>
                <w:szCs w:val="21"/>
              </w:rPr>
              <w:t>绘制剖面图、断面图的能力</w:t>
            </w:r>
            <w:r>
              <w:rPr>
                <w:rFonts w:ascii="仿宋" w:hAnsi="仿宋" w:eastAsia="仿宋" w:cs="仿宋"/>
                <w:sz w:val="21"/>
                <w:szCs w:val="21"/>
              </w:rPr>
              <w:t>；具备</w:t>
            </w:r>
            <w:r>
              <w:rPr>
                <w:rFonts w:hint="eastAsia" w:ascii="仿宋" w:hAnsi="仿宋" w:eastAsia="仿宋" w:cs="仿宋"/>
                <w:sz w:val="21"/>
                <w:szCs w:val="21"/>
              </w:rPr>
              <w:t>识读与绘制建筑施工图、结构施工图和设备施工图的能力。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Align w:val="center"/>
          </w:tcPr>
          <w:p>
            <w:pPr>
              <w:widowControl/>
              <w:adjustRightInd w:val="0"/>
              <w:snapToGrid w:val="0"/>
              <w:spacing w:line="240" w:lineRule="auto"/>
              <w:ind w:firstLine="0" w:firstLineChars="0"/>
              <w:jc w:val="center"/>
              <w:rPr>
                <w:rFonts w:ascii="仿宋" w:hAnsi="仿宋" w:eastAsia="仿宋" w:cs="仿宋"/>
                <w:sz w:val="21"/>
                <w:szCs w:val="21"/>
              </w:rPr>
            </w:pPr>
            <w:r>
              <w:rPr>
                <w:rFonts w:hint="eastAsia" w:ascii="仿宋" w:hAnsi="仿宋" w:eastAsia="仿宋" w:cs="仿宋"/>
                <w:sz w:val="21"/>
                <w:szCs w:val="21"/>
              </w:rPr>
              <w:t>2</w:t>
            </w:r>
          </w:p>
        </w:tc>
        <w:tc>
          <w:tcPr>
            <w:tcW w:w="1259" w:type="dxa"/>
            <w:vAlign w:val="center"/>
          </w:tcPr>
          <w:p>
            <w:pPr>
              <w:widowControl/>
              <w:adjustRightInd w:val="0"/>
              <w:snapToGrid w:val="0"/>
              <w:spacing w:line="240" w:lineRule="auto"/>
              <w:ind w:firstLine="0" w:firstLineChars="0"/>
              <w:textAlignment w:val="center"/>
              <w:rPr>
                <w:rFonts w:ascii="仿宋" w:hAnsi="仿宋" w:eastAsia="仿宋" w:cs="仿宋"/>
                <w:sz w:val="21"/>
                <w:szCs w:val="21"/>
              </w:rPr>
            </w:pPr>
            <w:r>
              <w:rPr>
                <w:rFonts w:hint="eastAsia" w:ascii="仿宋" w:hAnsi="仿宋" w:eastAsia="仿宋" w:cs="仿宋"/>
                <w:sz w:val="21"/>
                <w:szCs w:val="21"/>
              </w:rPr>
              <w:t>建筑CAD实训</w:t>
            </w:r>
          </w:p>
          <w:p>
            <w:pPr>
              <w:widowControl/>
              <w:adjustRightInd w:val="0"/>
              <w:snapToGrid w:val="0"/>
              <w:spacing w:line="240" w:lineRule="auto"/>
              <w:ind w:firstLine="0" w:firstLineChars="0"/>
              <w:textAlignment w:val="center"/>
              <w:rPr>
                <w:rFonts w:ascii="仿宋" w:hAnsi="仿宋" w:eastAsia="仿宋" w:cs="仿宋"/>
                <w:sz w:val="21"/>
                <w:szCs w:val="21"/>
              </w:rPr>
            </w:pP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1</w:t>
            </w:r>
            <w:r>
              <w:rPr>
                <w:rFonts w:hint="eastAsia" w:ascii="仿宋" w:hAnsi="仿宋" w:eastAsia="仿宋" w:cs="仿宋"/>
                <w:color w:val="000000"/>
                <w:kern w:val="0"/>
                <w:sz w:val="21"/>
                <w:szCs w:val="21"/>
              </w:rPr>
              <w:t>周\</w:t>
            </w:r>
            <w:r>
              <w:rPr>
                <w:rFonts w:hint="eastAsia" w:ascii="仿宋" w:hAnsi="仿宋" w:eastAsia="仿宋" w:cs="仿宋"/>
                <w:color w:val="000000"/>
                <w:kern w:val="0"/>
                <w:sz w:val="21"/>
                <w:szCs w:val="21"/>
                <w:lang w:val="en-US" w:eastAsia="zh-CN"/>
              </w:rPr>
              <w:t>3</w:t>
            </w:r>
            <w:r>
              <w:rPr>
                <w:rFonts w:hint="eastAsia" w:ascii="仿宋" w:hAnsi="仿宋" w:eastAsia="仿宋" w:cs="仿宋"/>
                <w:color w:val="000000"/>
                <w:kern w:val="0"/>
                <w:sz w:val="21"/>
                <w:szCs w:val="21"/>
              </w:rPr>
              <w:t>0学时）</w:t>
            </w:r>
          </w:p>
        </w:tc>
        <w:tc>
          <w:tcPr>
            <w:tcW w:w="4241" w:type="dxa"/>
            <w:vAlign w:val="center"/>
          </w:tcPr>
          <w:p>
            <w:pPr>
              <w:adjustRightInd w:val="0"/>
              <w:snapToGrid w:val="0"/>
              <w:spacing w:line="400" w:lineRule="exact"/>
              <w:ind w:firstLine="420"/>
              <w:jc w:val="left"/>
              <w:rPr>
                <w:rFonts w:ascii="仿宋" w:hAnsi="仿宋" w:eastAsia="仿宋" w:cs="仿宋"/>
                <w:sz w:val="21"/>
                <w:szCs w:val="21"/>
              </w:rPr>
            </w:pPr>
            <w:r>
              <w:rPr>
                <w:rFonts w:hint="eastAsia" w:ascii="仿宋" w:hAnsi="仿宋" w:eastAsia="仿宋" w:cs="仿宋"/>
                <w:sz w:val="21"/>
                <w:szCs w:val="21"/>
              </w:rPr>
              <w:t>二维绘图与编辑命令及文本、图表与尺寸标注；建筑构件平面图形的绘制；能够利用Auto CAD绘制建筑平面图、室内平面图、立面图、顶棚图、节点详图；完整的了解建筑设计的全过程。地绘制较复杂的图。</w:t>
            </w:r>
          </w:p>
        </w:tc>
        <w:tc>
          <w:tcPr>
            <w:tcW w:w="3617" w:type="dxa"/>
            <w:vAlign w:val="center"/>
          </w:tcPr>
          <w:p>
            <w:pPr>
              <w:widowControl/>
              <w:adjustRightInd w:val="0"/>
              <w:snapToGrid w:val="0"/>
              <w:spacing w:line="400" w:lineRule="exact"/>
              <w:ind w:firstLine="420"/>
              <w:textAlignment w:val="center"/>
              <w:rPr>
                <w:rFonts w:ascii="仿宋" w:hAnsi="仿宋" w:eastAsia="仿宋" w:cs="仿宋"/>
                <w:sz w:val="21"/>
                <w:szCs w:val="21"/>
              </w:rPr>
            </w:pPr>
            <w:r>
              <w:rPr>
                <w:rFonts w:ascii="仿宋" w:hAnsi="仿宋" w:eastAsia="仿宋" w:cs="仿宋"/>
                <w:sz w:val="21"/>
                <w:szCs w:val="21"/>
              </w:rPr>
              <w:t>具备对新知识、新技能的学习能力和创新创业能力；具备</w:t>
            </w:r>
            <w:r>
              <w:rPr>
                <w:rFonts w:hint="eastAsia" w:ascii="仿宋" w:hAnsi="仿宋" w:eastAsia="仿宋" w:cs="仿宋"/>
                <w:sz w:val="21"/>
                <w:szCs w:val="21"/>
              </w:rPr>
              <w:t>识图文本、图表与尺寸标准的能力</w:t>
            </w:r>
            <w:r>
              <w:rPr>
                <w:rFonts w:ascii="仿宋" w:hAnsi="仿宋" w:eastAsia="仿宋" w:cs="仿宋"/>
                <w:sz w:val="21"/>
                <w:szCs w:val="21"/>
              </w:rPr>
              <w:t>；具备</w:t>
            </w:r>
            <w:r>
              <w:rPr>
                <w:rFonts w:hint="eastAsia" w:ascii="仿宋" w:hAnsi="仿宋" w:eastAsia="仿宋" w:cs="仿宋"/>
                <w:sz w:val="21"/>
                <w:szCs w:val="21"/>
              </w:rPr>
              <w:t>绘制建筑构件平面图形的能力；具备绘制建筑施工图、结构施工图的能力。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Align w:val="center"/>
          </w:tcPr>
          <w:p>
            <w:pPr>
              <w:widowControl/>
              <w:adjustRightInd w:val="0"/>
              <w:snapToGrid w:val="0"/>
              <w:spacing w:line="240" w:lineRule="auto"/>
              <w:ind w:firstLine="0" w:firstLineChars="0"/>
              <w:jc w:val="center"/>
              <w:rPr>
                <w:rFonts w:ascii="仿宋" w:hAnsi="仿宋" w:eastAsia="仿宋" w:cs="仿宋"/>
                <w:sz w:val="21"/>
                <w:szCs w:val="21"/>
              </w:rPr>
            </w:pPr>
            <w:r>
              <w:rPr>
                <w:rFonts w:hint="eastAsia" w:ascii="仿宋" w:hAnsi="仿宋" w:eastAsia="仿宋" w:cs="仿宋"/>
                <w:sz w:val="21"/>
                <w:szCs w:val="21"/>
              </w:rPr>
              <w:t>3</w:t>
            </w:r>
          </w:p>
        </w:tc>
        <w:tc>
          <w:tcPr>
            <w:tcW w:w="1259" w:type="dxa"/>
            <w:vAlign w:val="center"/>
          </w:tcPr>
          <w:p>
            <w:pPr>
              <w:widowControl/>
              <w:adjustRightInd w:val="0"/>
              <w:snapToGrid w:val="0"/>
              <w:spacing w:line="240" w:lineRule="auto"/>
              <w:ind w:firstLine="0" w:firstLineChars="0"/>
              <w:textAlignment w:val="center"/>
              <w:rPr>
                <w:rFonts w:ascii="仿宋" w:hAnsi="仿宋" w:eastAsia="仿宋" w:cs="仿宋"/>
                <w:color w:val="000000"/>
                <w:sz w:val="21"/>
                <w:szCs w:val="21"/>
              </w:rPr>
            </w:pPr>
            <w:r>
              <w:rPr>
                <w:rFonts w:hint="eastAsia" w:ascii="仿宋" w:hAnsi="仿宋" w:eastAsia="仿宋" w:cs="仿宋"/>
                <w:color w:val="000000"/>
                <w:sz w:val="21"/>
                <w:szCs w:val="21"/>
              </w:rPr>
              <w:t>建筑材料实验</w:t>
            </w:r>
          </w:p>
          <w:p>
            <w:pPr>
              <w:widowControl/>
              <w:adjustRightInd w:val="0"/>
              <w:snapToGrid w:val="0"/>
              <w:spacing w:line="240" w:lineRule="auto"/>
              <w:ind w:firstLine="0" w:firstLineChars="0"/>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1</w:t>
            </w:r>
            <w:r>
              <w:rPr>
                <w:rFonts w:hint="eastAsia" w:ascii="仿宋" w:hAnsi="仿宋" w:eastAsia="仿宋" w:cs="仿宋"/>
                <w:color w:val="000000"/>
                <w:kern w:val="0"/>
                <w:sz w:val="21"/>
                <w:szCs w:val="21"/>
              </w:rPr>
              <w:t>周\</w:t>
            </w:r>
            <w:r>
              <w:rPr>
                <w:rFonts w:hint="eastAsia" w:ascii="仿宋" w:hAnsi="仿宋" w:eastAsia="仿宋" w:cs="仿宋"/>
                <w:color w:val="000000"/>
                <w:kern w:val="0"/>
                <w:sz w:val="21"/>
                <w:szCs w:val="21"/>
                <w:lang w:val="en-US" w:eastAsia="zh-CN"/>
              </w:rPr>
              <w:t>3</w:t>
            </w:r>
            <w:r>
              <w:rPr>
                <w:rFonts w:hint="eastAsia" w:ascii="仿宋" w:hAnsi="仿宋" w:eastAsia="仿宋" w:cs="仿宋"/>
                <w:color w:val="000000"/>
                <w:kern w:val="0"/>
                <w:sz w:val="21"/>
                <w:szCs w:val="21"/>
              </w:rPr>
              <w:t>0学时）</w:t>
            </w:r>
          </w:p>
        </w:tc>
        <w:tc>
          <w:tcPr>
            <w:tcW w:w="4241" w:type="dxa"/>
            <w:vAlign w:val="center"/>
          </w:tcPr>
          <w:p>
            <w:pPr>
              <w:adjustRightInd w:val="0"/>
              <w:snapToGrid w:val="0"/>
              <w:spacing w:line="400" w:lineRule="exact"/>
              <w:ind w:firstLine="420"/>
              <w:jc w:val="left"/>
              <w:rPr>
                <w:rFonts w:ascii="仿宋" w:hAnsi="仿宋" w:eastAsia="仿宋" w:cs="仿宋"/>
                <w:sz w:val="21"/>
                <w:szCs w:val="21"/>
              </w:rPr>
            </w:pPr>
            <w:r>
              <w:rPr>
                <w:rFonts w:hint="eastAsia" w:ascii="仿宋" w:hAnsi="仿宋" w:eastAsia="仿宋" w:cs="仿宋"/>
                <w:sz w:val="21"/>
                <w:szCs w:val="21"/>
              </w:rPr>
              <w:t>课程内容以项目为载体来展开，分理论和操作两部分，包含：实验过程中安全的重要性和实验工作的基本原则；基本实验仪器的作用和组成结构；建材试验的基本步骤和方法；建材试验的基本实验器材；建材试验数据。</w:t>
            </w:r>
          </w:p>
        </w:tc>
        <w:tc>
          <w:tcPr>
            <w:tcW w:w="3617" w:type="dxa"/>
            <w:vAlign w:val="center"/>
          </w:tcPr>
          <w:p>
            <w:pPr>
              <w:adjustRightInd w:val="0"/>
              <w:snapToGrid w:val="0"/>
              <w:spacing w:line="400" w:lineRule="exact"/>
              <w:ind w:firstLine="420"/>
              <w:jc w:val="left"/>
              <w:rPr>
                <w:rFonts w:ascii="仿宋" w:hAnsi="仿宋" w:eastAsia="仿宋" w:cs="仿宋"/>
                <w:sz w:val="21"/>
                <w:szCs w:val="21"/>
              </w:rPr>
            </w:pPr>
            <w:r>
              <w:rPr>
                <w:rFonts w:hint="eastAsia" w:ascii="仿宋" w:hAnsi="仿宋" w:eastAsia="仿宋" w:cs="仿宋"/>
                <w:sz w:val="21"/>
                <w:szCs w:val="21"/>
              </w:rPr>
              <w:t>了解实验过程中安全的重要性和实验工作的基本原则；认识基本实验仪器的作用和组成结构；掌握建材试验的基本步骤和方法；能正确使用建材试验的基本实验器材；能独立完成基本的建材试验得到正确的数据；具备一定的施工组织与管理能力；具有学习知识的积极性、责任意识和事实求是的工作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Align w:val="center"/>
          </w:tcPr>
          <w:p>
            <w:pPr>
              <w:widowControl/>
              <w:adjustRightInd w:val="0"/>
              <w:snapToGrid w:val="0"/>
              <w:spacing w:line="240" w:lineRule="auto"/>
              <w:ind w:firstLine="0" w:firstLineChars="0"/>
              <w:jc w:val="center"/>
              <w:rPr>
                <w:rFonts w:ascii="仿宋" w:hAnsi="仿宋" w:eastAsia="仿宋" w:cs="仿宋"/>
                <w:sz w:val="21"/>
                <w:szCs w:val="21"/>
              </w:rPr>
            </w:pPr>
            <w:r>
              <w:rPr>
                <w:rFonts w:hint="eastAsia" w:ascii="仿宋" w:hAnsi="仿宋" w:eastAsia="仿宋" w:cs="仿宋"/>
                <w:sz w:val="21"/>
                <w:szCs w:val="21"/>
              </w:rPr>
              <w:t>5</w:t>
            </w:r>
          </w:p>
        </w:tc>
        <w:tc>
          <w:tcPr>
            <w:tcW w:w="1259" w:type="dxa"/>
            <w:vAlign w:val="center"/>
          </w:tcPr>
          <w:p>
            <w:pPr>
              <w:widowControl/>
              <w:adjustRightInd w:val="0"/>
              <w:snapToGrid w:val="0"/>
              <w:spacing w:line="240" w:lineRule="auto"/>
              <w:ind w:firstLine="0" w:firstLineChars="0"/>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测量员训练</w:t>
            </w:r>
          </w:p>
          <w:p>
            <w:pPr>
              <w:widowControl/>
              <w:adjustRightInd w:val="0"/>
              <w:snapToGrid w:val="0"/>
              <w:spacing w:line="240" w:lineRule="auto"/>
              <w:ind w:firstLine="0" w:firstLineChars="0"/>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4</w:t>
            </w:r>
            <w:r>
              <w:rPr>
                <w:rFonts w:hint="eastAsia" w:ascii="仿宋" w:hAnsi="仿宋" w:eastAsia="仿宋" w:cs="仿宋"/>
                <w:color w:val="000000"/>
                <w:kern w:val="0"/>
                <w:sz w:val="21"/>
                <w:szCs w:val="21"/>
              </w:rPr>
              <w:t>周\</w:t>
            </w:r>
            <w:r>
              <w:rPr>
                <w:rFonts w:hint="eastAsia" w:ascii="仿宋" w:hAnsi="仿宋" w:eastAsia="仿宋" w:cs="仿宋"/>
                <w:color w:val="000000"/>
                <w:kern w:val="0"/>
                <w:sz w:val="21"/>
                <w:szCs w:val="21"/>
                <w:lang w:val="en-US" w:eastAsia="zh-CN"/>
              </w:rPr>
              <w:t>120</w:t>
            </w:r>
            <w:r>
              <w:rPr>
                <w:rFonts w:hint="eastAsia" w:ascii="仿宋" w:hAnsi="仿宋" w:eastAsia="仿宋" w:cs="仿宋"/>
                <w:color w:val="000000"/>
                <w:kern w:val="0"/>
                <w:sz w:val="21"/>
                <w:szCs w:val="21"/>
              </w:rPr>
              <w:t>学时）</w:t>
            </w:r>
          </w:p>
        </w:tc>
        <w:tc>
          <w:tcPr>
            <w:tcW w:w="4241" w:type="dxa"/>
            <w:vAlign w:val="center"/>
          </w:tcPr>
          <w:p>
            <w:pPr>
              <w:adjustRightInd w:val="0"/>
              <w:snapToGrid w:val="0"/>
              <w:spacing w:line="400" w:lineRule="exact"/>
              <w:ind w:firstLine="420"/>
              <w:jc w:val="left"/>
              <w:rPr>
                <w:rFonts w:ascii="仿宋" w:hAnsi="仿宋" w:eastAsia="仿宋" w:cs="仿宋"/>
                <w:sz w:val="21"/>
                <w:szCs w:val="21"/>
              </w:rPr>
            </w:pPr>
            <w:r>
              <w:rPr>
                <w:rFonts w:hint="eastAsia" w:ascii="仿宋" w:hAnsi="仿宋" w:eastAsia="仿宋" w:cs="仿宋"/>
                <w:sz w:val="21"/>
                <w:szCs w:val="21"/>
              </w:rPr>
              <w:t>课程内容以项目为载体来展开，分理论和操作两部分，包含：实训过程中安全的重要性和测量工作的基本原则；基本测量仪器的作用和组成结构；测量仪器各部件的名称、功能和使用方法；水准仪操作的基本步骤和方法；经纬仪的基本使用方法。</w:t>
            </w:r>
          </w:p>
        </w:tc>
        <w:tc>
          <w:tcPr>
            <w:tcW w:w="3617" w:type="dxa"/>
            <w:vAlign w:val="center"/>
          </w:tcPr>
          <w:p>
            <w:pPr>
              <w:adjustRightInd w:val="0"/>
              <w:snapToGrid w:val="0"/>
              <w:spacing w:line="400" w:lineRule="exact"/>
              <w:ind w:firstLine="420"/>
              <w:jc w:val="left"/>
              <w:rPr>
                <w:rFonts w:ascii="仿宋" w:hAnsi="仿宋" w:eastAsia="仿宋" w:cs="仿宋"/>
                <w:sz w:val="21"/>
                <w:szCs w:val="21"/>
              </w:rPr>
            </w:pPr>
            <w:r>
              <w:rPr>
                <w:rFonts w:hint="eastAsia" w:ascii="仿宋" w:hAnsi="仿宋" w:eastAsia="仿宋" w:cs="仿宋"/>
                <w:sz w:val="21"/>
                <w:szCs w:val="21"/>
              </w:rPr>
              <w:t>了解实训过程中安全的重要性和测量工作的基本原则；认识基本测量仪器的作用和组成结构；了解测量仪器各部件的名称、功能和使用方法；学会水准仪操作的基本步骤和方法；学会经纬仪的基本使用方法；具有一定的团队合作、施工组织与管理能力能力；具有学习知识的积极性和责任意识及事实求是的工作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Align w:val="center"/>
          </w:tcPr>
          <w:p>
            <w:pPr>
              <w:widowControl/>
              <w:adjustRightInd w:val="0"/>
              <w:snapToGrid w:val="0"/>
              <w:spacing w:line="240" w:lineRule="auto"/>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6</w:t>
            </w:r>
          </w:p>
        </w:tc>
        <w:tc>
          <w:tcPr>
            <w:tcW w:w="1259" w:type="dxa"/>
            <w:vAlign w:val="center"/>
          </w:tcPr>
          <w:p>
            <w:pPr>
              <w:widowControl/>
              <w:adjustRightInd w:val="0"/>
              <w:snapToGrid w:val="0"/>
              <w:spacing w:line="360" w:lineRule="exact"/>
              <w:ind w:firstLine="0" w:firstLineChars="0"/>
              <w:textAlignment w:val="center"/>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工种实训</w:t>
            </w:r>
          </w:p>
          <w:p>
            <w:pPr>
              <w:widowControl/>
              <w:adjustRightInd w:val="0"/>
              <w:snapToGrid w:val="0"/>
              <w:spacing w:line="240" w:lineRule="auto"/>
              <w:ind w:firstLine="0" w:firstLineChars="0"/>
              <w:textAlignment w:val="center"/>
              <w:rPr>
                <w:rFonts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lang w:bidi="ar"/>
              </w:rPr>
              <w:t>（</w:t>
            </w:r>
            <w:r>
              <w:rPr>
                <w:rFonts w:hint="eastAsia" w:ascii="仿宋" w:hAnsi="仿宋" w:eastAsia="仿宋" w:cs="仿宋"/>
                <w:color w:val="000000"/>
                <w:kern w:val="0"/>
                <w:sz w:val="21"/>
                <w:szCs w:val="21"/>
                <w:highlight w:val="none"/>
                <w:lang w:val="en-US" w:eastAsia="zh-CN" w:bidi="ar"/>
              </w:rPr>
              <w:t>3</w:t>
            </w:r>
            <w:r>
              <w:rPr>
                <w:rFonts w:hint="eastAsia" w:ascii="仿宋" w:hAnsi="仿宋" w:eastAsia="仿宋" w:cs="仿宋"/>
                <w:color w:val="000000"/>
                <w:kern w:val="0"/>
                <w:sz w:val="21"/>
                <w:szCs w:val="21"/>
                <w:highlight w:val="none"/>
                <w:lang w:bidi="ar"/>
              </w:rPr>
              <w:t>周\</w:t>
            </w:r>
            <w:r>
              <w:rPr>
                <w:rFonts w:hint="eastAsia" w:ascii="仿宋" w:hAnsi="仿宋" w:eastAsia="仿宋" w:cs="仿宋"/>
                <w:color w:val="000000"/>
                <w:kern w:val="0"/>
                <w:sz w:val="21"/>
                <w:szCs w:val="21"/>
                <w:highlight w:val="none"/>
                <w:lang w:val="en-US" w:eastAsia="zh-CN" w:bidi="ar"/>
              </w:rPr>
              <w:t>90</w:t>
            </w:r>
            <w:r>
              <w:rPr>
                <w:rFonts w:hint="eastAsia" w:ascii="仿宋" w:hAnsi="仿宋" w:eastAsia="仿宋" w:cs="仿宋"/>
                <w:color w:val="000000"/>
                <w:kern w:val="0"/>
                <w:sz w:val="21"/>
                <w:szCs w:val="21"/>
                <w:highlight w:val="none"/>
                <w:lang w:bidi="ar"/>
              </w:rPr>
              <w:t>学时）</w:t>
            </w:r>
          </w:p>
        </w:tc>
        <w:tc>
          <w:tcPr>
            <w:tcW w:w="4241" w:type="dxa"/>
            <w:vAlign w:val="center"/>
          </w:tcPr>
          <w:p>
            <w:pPr>
              <w:adjustRightInd w:val="0"/>
              <w:snapToGrid w:val="0"/>
              <w:spacing w:line="400" w:lineRule="exact"/>
              <w:ind w:firstLine="420"/>
              <w:jc w:val="left"/>
              <w:rPr>
                <w:rFonts w:ascii="仿宋" w:hAnsi="仿宋" w:eastAsia="仿宋" w:cs="仿宋"/>
                <w:sz w:val="21"/>
                <w:szCs w:val="21"/>
                <w:highlight w:val="none"/>
              </w:rPr>
            </w:pPr>
            <w:r>
              <w:rPr>
                <w:rFonts w:hint="eastAsia" w:ascii="仿宋" w:hAnsi="仿宋" w:eastAsia="仿宋" w:cs="仿宋"/>
                <w:sz w:val="21"/>
                <w:szCs w:val="21"/>
                <w:highlight w:val="none"/>
              </w:rPr>
              <w:t>课程内容以项目为载体来展开，分理论和操作两部分，包含：各工种实训的安全要求、各工种在施工现场的安全要求、各工种中级工以上的基础理论知识、各工种中级工以上的技能操作要求。</w:t>
            </w:r>
          </w:p>
        </w:tc>
        <w:tc>
          <w:tcPr>
            <w:tcW w:w="3617" w:type="dxa"/>
            <w:vAlign w:val="center"/>
          </w:tcPr>
          <w:p>
            <w:pPr>
              <w:adjustRightInd w:val="0"/>
              <w:snapToGrid w:val="0"/>
              <w:spacing w:line="400" w:lineRule="exact"/>
              <w:ind w:firstLine="420"/>
              <w:jc w:val="left"/>
              <w:rPr>
                <w:rFonts w:ascii="仿宋" w:hAnsi="仿宋" w:eastAsia="仿宋" w:cs="仿宋"/>
                <w:sz w:val="21"/>
                <w:szCs w:val="21"/>
                <w:highlight w:val="none"/>
              </w:rPr>
            </w:pPr>
            <w:r>
              <w:rPr>
                <w:rFonts w:hint="eastAsia" w:ascii="仿宋" w:hAnsi="仿宋" w:eastAsia="仿宋" w:cs="仿宋"/>
                <w:sz w:val="21"/>
                <w:szCs w:val="21"/>
                <w:highlight w:val="none"/>
              </w:rPr>
              <w:t>掌握各工种实训的安全要求；掌握各工种在施工现场的安全要求；掌握各工种中级工以上的基础理论知识；掌握各工种中级工以上的技能操作要求。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Align w:val="center"/>
          </w:tcPr>
          <w:p>
            <w:pPr>
              <w:widowControl/>
              <w:adjustRightInd w:val="0"/>
              <w:snapToGrid w:val="0"/>
              <w:spacing w:line="240" w:lineRule="auto"/>
              <w:ind w:firstLine="0" w:firstLineChars="0"/>
              <w:jc w:val="center"/>
              <w:rPr>
                <w:rFonts w:ascii="仿宋" w:hAnsi="仿宋" w:eastAsia="仿宋" w:cs="仿宋"/>
                <w:sz w:val="21"/>
                <w:szCs w:val="21"/>
              </w:rPr>
            </w:pPr>
            <w:r>
              <w:rPr>
                <w:rFonts w:hint="eastAsia" w:ascii="仿宋" w:hAnsi="仿宋" w:eastAsia="仿宋" w:cs="仿宋"/>
                <w:sz w:val="21"/>
                <w:szCs w:val="21"/>
              </w:rPr>
              <w:t>7</w:t>
            </w:r>
          </w:p>
        </w:tc>
        <w:tc>
          <w:tcPr>
            <w:tcW w:w="1259" w:type="dxa"/>
            <w:vAlign w:val="center"/>
          </w:tcPr>
          <w:p>
            <w:pPr>
              <w:widowControl/>
              <w:adjustRightInd w:val="0"/>
              <w:snapToGrid w:val="0"/>
              <w:spacing w:line="240" w:lineRule="auto"/>
              <w:ind w:firstLine="0" w:firstLineChars="0"/>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毕业设计</w:t>
            </w:r>
          </w:p>
          <w:p>
            <w:pPr>
              <w:widowControl/>
              <w:adjustRightInd w:val="0"/>
              <w:snapToGrid w:val="0"/>
              <w:spacing w:line="240" w:lineRule="auto"/>
              <w:ind w:firstLine="0" w:firstLineChars="0"/>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val="en-US" w:eastAsia="zh-CN"/>
              </w:rPr>
              <w:t>（5</w:t>
            </w:r>
            <w:r>
              <w:rPr>
                <w:rFonts w:hint="eastAsia" w:ascii="仿宋" w:hAnsi="仿宋" w:eastAsia="仿宋" w:cs="仿宋"/>
                <w:color w:val="000000"/>
                <w:kern w:val="0"/>
                <w:sz w:val="21"/>
                <w:szCs w:val="21"/>
              </w:rPr>
              <w:t>周\</w:t>
            </w:r>
            <w:r>
              <w:rPr>
                <w:rFonts w:ascii="仿宋" w:hAnsi="仿宋" w:eastAsia="仿宋" w:cs="仿宋"/>
                <w:color w:val="000000"/>
                <w:kern w:val="0"/>
                <w:sz w:val="21"/>
                <w:szCs w:val="21"/>
              </w:rPr>
              <w:t>1</w:t>
            </w:r>
            <w:r>
              <w:rPr>
                <w:rFonts w:hint="eastAsia" w:ascii="仿宋" w:hAnsi="仿宋" w:eastAsia="仿宋" w:cs="仿宋"/>
                <w:color w:val="000000"/>
                <w:kern w:val="0"/>
                <w:sz w:val="21"/>
                <w:szCs w:val="21"/>
                <w:lang w:val="en-US" w:eastAsia="zh-CN"/>
              </w:rPr>
              <w:t>5</w:t>
            </w:r>
            <w:r>
              <w:rPr>
                <w:rFonts w:ascii="仿宋" w:hAnsi="仿宋" w:eastAsia="仿宋" w:cs="仿宋"/>
                <w:color w:val="000000"/>
                <w:kern w:val="0"/>
                <w:sz w:val="21"/>
                <w:szCs w:val="21"/>
              </w:rPr>
              <w:t>0</w:t>
            </w:r>
            <w:r>
              <w:rPr>
                <w:rFonts w:hint="eastAsia" w:ascii="仿宋" w:hAnsi="仿宋" w:eastAsia="仿宋" w:cs="仿宋"/>
                <w:color w:val="000000"/>
                <w:kern w:val="0"/>
                <w:sz w:val="21"/>
                <w:szCs w:val="21"/>
              </w:rPr>
              <w:t>学时）</w:t>
            </w:r>
          </w:p>
        </w:tc>
        <w:tc>
          <w:tcPr>
            <w:tcW w:w="4241" w:type="dxa"/>
            <w:vAlign w:val="center"/>
          </w:tcPr>
          <w:p>
            <w:pPr>
              <w:adjustRightInd w:val="0"/>
              <w:snapToGrid w:val="0"/>
              <w:spacing w:line="400" w:lineRule="exact"/>
              <w:ind w:firstLine="420"/>
              <w:jc w:val="left"/>
              <w:rPr>
                <w:rFonts w:ascii="仿宋" w:hAnsi="仿宋" w:eastAsia="仿宋" w:cs="仿宋"/>
                <w:sz w:val="21"/>
                <w:szCs w:val="21"/>
              </w:rPr>
            </w:pPr>
            <w:r>
              <w:rPr>
                <w:rFonts w:hint="eastAsia" w:ascii="仿宋" w:hAnsi="仿宋" w:eastAsia="仿宋" w:cs="仿宋"/>
                <w:sz w:val="21"/>
                <w:szCs w:val="21"/>
              </w:rPr>
              <w:t>课程内容是教师指导学生独立完成一份土建单位工程的施工组织设计。</w:t>
            </w:r>
          </w:p>
        </w:tc>
        <w:tc>
          <w:tcPr>
            <w:tcW w:w="3617" w:type="dxa"/>
            <w:vAlign w:val="center"/>
          </w:tcPr>
          <w:p>
            <w:pPr>
              <w:adjustRightInd w:val="0"/>
              <w:snapToGrid w:val="0"/>
              <w:spacing w:line="400" w:lineRule="exact"/>
              <w:ind w:firstLine="420"/>
              <w:jc w:val="left"/>
              <w:rPr>
                <w:rFonts w:ascii="仿宋" w:hAnsi="仿宋" w:eastAsia="仿宋" w:cs="仿宋"/>
                <w:sz w:val="21"/>
                <w:szCs w:val="21"/>
              </w:rPr>
            </w:pPr>
            <w:r>
              <w:rPr>
                <w:rFonts w:hint="eastAsia" w:ascii="仿宋" w:hAnsi="仿宋" w:eastAsia="仿宋" w:cs="仿宋"/>
                <w:sz w:val="21"/>
                <w:szCs w:val="21"/>
              </w:rPr>
              <w:t>毕业设计的选题，以真题真做为佳，在条件不具备时也可紧密联系实际工程选题。毕业设计课题可以定为“土建单位工程的施工组织设计”。建筑面积不少于1000m2，结构形式为：框剪结构、框架结构、砖混结构均可。每个学生独立完成施工组织设计一份。学校也可以自行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Align w:val="center"/>
          </w:tcPr>
          <w:p>
            <w:pPr>
              <w:widowControl/>
              <w:adjustRightInd w:val="0"/>
              <w:snapToGrid w:val="0"/>
              <w:spacing w:line="240" w:lineRule="auto"/>
              <w:ind w:firstLine="0" w:firstLineChars="0"/>
              <w:jc w:val="center"/>
              <w:rPr>
                <w:rFonts w:ascii="仿宋" w:hAnsi="仿宋" w:eastAsia="仿宋" w:cs="仿宋"/>
                <w:sz w:val="21"/>
                <w:szCs w:val="21"/>
              </w:rPr>
            </w:pPr>
            <w:r>
              <w:rPr>
                <w:rFonts w:hint="eastAsia" w:ascii="仿宋" w:hAnsi="仿宋" w:eastAsia="仿宋" w:cs="仿宋"/>
                <w:sz w:val="21"/>
                <w:szCs w:val="21"/>
              </w:rPr>
              <w:t>8</w:t>
            </w:r>
          </w:p>
        </w:tc>
        <w:tc>
          <w:tcPr>
            <w:tcW w:w="1259" w:type="dxa"/>
            <w:vAlign w:val="center"/>
          </w:tcPr>
          <w:p>
            <w:pPr>
              <w:widowControl/>
              <w:adjustRightInd w:val="0"/>
              <w:snapToGrid w:val="0"/>
              <w:spacing w:line="240" w:lineRule="auto"/>
              <w:ind w:firstLine="0" w:firstLineChars="0"/>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顶岗实习</w:t>
            </w:r>
          </w:p>
          <w:p>
            <w:pPr>
              <w:widowControl/>
              <w:adjustRightInd w:val="0"/>
              <w:snapToGrid w:val="0"/>
              <w:spacing w:line="240" w:lineRule="auto"/>
              <w:ind w:firstLine="0" w:firstLineChars="0"/>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r>
              <w:rPr>
                <w:rFonts w:ascii="仿宋" w:hAnsi="仿宋" w:eastAsia="仿宋" w:cs="仿宋"/>
                <w:color w:val="000000"/>
                <w:kern w:val="0"/>
                <w:sz w:val="21"/>
                <w:szCs w:val="21"/>
              </w:rPr>
              <w:t>18</w:t>
            </w:r>
            <w:r>
              <w:rPr>
                <w:rFonts w:hint="eastAsia" w:ascii="仿宋" w:hAnsi="仿宋" w:eastAsia="仿宋" w:cs="仿宋"/>
                <w:color w:val="000000"/>
                <w:kern w:val="0"/>
                <w:sz w:val="21"/>
                <w:szCs w:val="21"/>
              </w:rPr>
              <w:t>周\</w:t>
            </w:r>
            <w:r>
              <w:rPr>
                <w:rFonts w:ascii="仿宋" w:hAnsi="仿宋" w:eastAsia="仿宋" w:cs="仿宋"/>
                <w:color w:val="000000"/>
                <w:kern w:val="0"/>
                <w:sz w:val="21"/>
                <w:szCs w:val="21"/>
              </w:rPr>
              <w:t>540</w:t>
            </w:r>
            <w:r>
              <w:rPr>
                <w:rFonts w:hint="eastAsia" w:ascii="仿宋" w:hAnsi="仿宋" w:eastAsia="仿宋" w:cs="仿宋"/>
                <w:color w:val="000000"/>
                <w:kern w:val="0"/>
                <w:sz w:val="21"/>
                <w:szCs w:val="21"/>
              </w:rPr>
              <w:t>学时）</w:t>
            </w:r>
          </w:p>
        </w:tc>
        <w:tc>
          <w:tcPr>
            <w:tcW w:w="4241" w:type="dxa"/>
            <w:vAlign w:val="center"/>
          </w:tcPr>
          <w:p>
            <w:pPr>
              <w:adjustRightInd w:val="0"/>
              <w:snapToGrid w:val="0"/>
              <w:spacing w:line="400" w:lineRule="exact"/>
              <w:ind w:firstLine="420"/>
              <w:jc w:val="left"/>
              <w:rPr>
                <w:rFonts w:ascii="仿宋" w:hAnsi="仿宋" w:eastAsia="仿宋" w:cs="仿宋"/>
                <w:sz w:val="21"/>
                <w:szCs w:val="21"/>
              </w:rPr>
            </w:pPr>
            <w:r>
              <w:rPr>
                <w:rFonts w:hint="eastAsia" w:ascii="仿宋" w:hAnsi="仿宋" w:eastAsia="仿宋" w:cs="仿宋"/>
                <w:sz w:val="21"/>
                <w:szCs w:val="21"/>
              </w:rPr>
              <w:t>课程内容是要求学生以一个基层技术干部助手的身份参加实际的建筑工程项目进行实践，熟悉职业环境，了解从事本行业需要具备的专业方面知识和技能，培养学生的综合职业能力。</w:t>
            </w:r>
          </w:p>
        </w:tc>
        <w:tc>
          <w:tcPr>
            <w:tcW w:w="3617" w:type="dxa"/>
            <w:vAlign w:val="center"/>
          </w:tcPr>
          <w:p>
            <w:pPr>
              <w:adjustRightInd w:val="0"/>
              <w:snapToGrid w:val="0"/>
              <w:spacing w:line="400" w:lineRule="exact"/>
              <w:ind w:firstLine="420"/>
              <w:jc w:val="left"/>
              <w:rPr>
                <w:rFonts w:ascii="仿宋" w:hAnsi="仿宋" w:eastAsia="仿宋" w:cs="仿宋"/>
                <w:sz w:val="21"/>
                <w:szCs w:val="21"/>
              </w:rPr>
            </w:pPr>
            <w:r>
              <w:rPr>
                <w:rFonts w:hint="eastAsia" w:ascii="仿宋" w:hAnsi="仿宋" w:eastAsia="仿宋" w:cs="仿宋"/>
                <w:sz w:val="21"/>
                <w:szCs w:val="21"/>
              </w:rPr>
              <w:t>严格执行教育部颁发的《职业学校学生实习管理规定》和《高等职业院校建筑工程技术专业顶岗实习标准》要求，与合作企业共同制定顶岗实习计划、实习内容，共同商定指导教师，共同制定实习评价标准，共同管理学生实习工作。通过顶岗实习使学生具有建筑工程技术专业必须的科学文化水平，良好的人文素养、职业道德和创新意识，精益求精的工匠精神；掌握建筑工程技术专业的基础理论和专业知识，具有较强的操作技能，具备建筑工程技术专业的综合职业能力，面向房屋建筑的施工、管理、投资、开发部门及其他单位的基建部门从事建筑工程专业技术或管理人员职业群，能够从事建筑工程生产、管理第一线工作，满足建设行业产业转型升级和企业技术创新需要的高素质技术技能人才。</w:t>
            </w:r>
          </w:p>
        </w:tc>
      </w:tr>
    </w:tbl>
    <w:p>
      <w:pPr>
        <w:pStyle w:val="2"/>
        <w:adjustRightInd w:val="0"/>
        <w:snapToGrid w:val="0"/>
        <w:spacing w:line="360" w:lineRule="exact"/>
        <w:ind w:firstLine="422"/>
        <w:rPr>
          <w:rFonts w:hint="eastAsia" w:ascii="仿宋" w:hAnsi="仿宋" w:eastAsia="仿宋" w:cs="仿宋"/>
          <w:b/>
          <w:bCs/>
          <w:kern w:val="44"/>
          <w:sz w:val="21"/>
          <w:szCs w:val="21"/>
        </w:rPr>
      </w:pPr>
      <w:r>
        <w:rPr>
          <w:rFonts w:hint="eastAsia" w:ascii="仿宋" w:hAnsi="仿宋" w:eastAsia="仿宋" w:cs="仿宋"/>
          <w:sz w:val="21"/>
          <w:szCs w:val="21"/>
        </w:rPr>
        <w:t>七、教学进程总体安排表</w:t>
      </w:r>
    </w:p>
    <w:p>
      <w:pPr>
        <w:adjustRightInd w:val="0"/>
        <w:snapToGrid w:val="0"/>
        <w:spacing w:line="360" w:lineRule="exact"/>
        <w:ind w:firstLine="422"/>
        <w:jc w:val="left"/>
        <w:rPr>
          <w:rFonts w:ascii="仿宋" w:hAnsi="仿宋" w:eastAsia="仿宋" w:cs="仿宋"/>
          <w:sz w:val="21"/>
          <w:szCs w:val="21"/>
        </w:rPr>
      </w:pPr>
      <w:r>
        <w:rPr>
          <w:rFonts w:hint="eastAsia" w:ascii="仿宋" w:hAnsi="仿宋" w:eastAsia="仿宋" w:cs="仿宋"/>
          <w:b/>
          <w:bCs/>
          <w:kern w:val="44"/>
          <w:sz w:val="21"/>
          <w:szCs w:val="21"/>
        </w:rPr>
        <w:t>（一）教学时间表（按周分配）</w:t>
      </w:r>
    </w:p>
    <w:tbl>
      <w:tblPr>
        <w:tblStyle w:val="17"/>
        <w:tblW w:w="1022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31"/>
        <w:gridCol w:w="568"/>
        <w:gridCol w:w="567"/>
        <w:gridCol w:w="425"/>
        <w:gridCol w:w="2268"/>
        <w:gridCol w:w="567"/>
        <w:gridCol w:w="1134"/>
        <w:gridCol w:w="551"/>
        <w:gridCol w:w="1203"/>
        <w:gridCol w:w="799"/>
        <w:gridCol w:w="734"/>
        <w:gridCol w:w="489"/>
        <w:gridCol w:w="48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9" w:hRule="atLeast"/>
          <w:jc w:val="center"/>
        </w:trPr>
        <w:tc>
          <w:tcPr>
            <w:tcW w:w="431" w:type="dxa"/>
            <w:vMerge w:val="restart"/>
            <w:vAlign w:val="center"/>
          </w:tcPr>
          <w:p>
            <w:pPr>
              <w:widowControl/>
              <w:adjustRightInd w:val="0"/>
              <w:snapToGrid w:val="0"/>
              <w:spacing w:line="360" w:lineRule="exact"/>
              <w:ind w:firstLine="0" w:firstLineChars="0"/>
              <w:rPr>
                <w:rFonts w:ascii="仿宋" w:hAnsi="仿宋" w:eastAsia="仿宋" w:cs="仿宋"/>
                <w:b/>
                <w:kern w:val="0"/>
                <w:sz w:val="21"/>
                <w:szCs w:val="21"/>
              </w:rPr>
            </w:pPr>
            <w:r>
              <w:rPr>
                <w:rFonts w:hint="eastAsia" w:ascii="仿宋" w:hAnsi="仿宋" w:eastAsia="仿宋" w:cs="仿宋"/>
                <w:b/>
                <w:kern w:val="0"/>
                <w:sz w:val="21"/>
                <w:szCs w:val="21"/>
              </w:rPr>
              <w:t>学期</w:t>
            </w:r>
          </w:p>
        </w:tc>
        <w:tc>
          <w:tcPr>
            <w:tcW w:w="568" w:type="dxa"/>
            <w:vMerge w:val="restart"/>
            <w:vAlign w:val="center"/>
          </w:tcPr>
          <w:p>
            <w:pPr>
              <w:widowControl/>
              <w:adjustRightInd w:val="0"/>
              <w:snapToGrid w:val="0"/>
              <w:spacing w:line="360" w:lineRule="exact"/>
              <w:ind w:firstLine="0" w:firstLineChars="0"/>
              <w:jc w:val="center"/>
              <w:rPr>
                <w:rFonts w:ascii="仿宋" w:hAnsi="仿宋" w:eastAsia="仿宋" w:cs="仿宋"/>
                <w:b/>
                <w:kern w:val="0"/>
                <w:sz w:val="21"/>
                <w:szCs w:val="21"/>
              </w:rPr>
            </w:pPr>
            <w:r>
              <w:rPr>
                <w:rFonts w:hint="eastAsia" w:ascii="仿宋" w:hAnsi="仿宋" w:eastAsia="仿宋" w:cs="仿宋"/>
                <w:b/>
                <w:kern w:val="0"/>
                <w:sz w:val="21"/>
                <w:szCs w:val="21"/>
              </w:rPr>
              <w:t>学期周数</w:t>
            </w:r>
          </w:p>
        </w:tc>
        <w:tc>
          <w:tcPr>
            <w:tcW w:w="992" w:type="dxa"/>
            <w:gridSpan w:val="2"/>
            <w:vAlign w:val="center"/>
          </w:tcPr>
          <w:p>
            <w:pPr>
              <w:widowControl/>
              <w:adjustRightInd w:val="0"/>
              <w:snapToGrid w:val="0"/>
              <w:spacing w:line="360" w:lineRule="exact"/>
              <w:ind w:firstLine="0" w:firstLineChars="0"/>
              <w:jc w:val="center"/>
              <w:rPr>
                <w:rFonts w:ascii="仿宋" w:hAnsi="仿宋" w:eastAsia="仿宋" w:cs="仿宋"/>
                <w:b/>
                <w:kern w:val="0"/>
                <w:sz w:val="21"/>
                <w:szCs w:val="21"/>
              </w:rPr>
            </w:pPr>
            <w:r>
              <w:rPr>
                <w:rFonts w:hint="eastAsia" w:ascii="仿宋" w:hAnsi="仿宋" w:eastAsia="仿宋" w:cs="仿宋"/>
                <w:b/>
                <w:kern w:val="0"/>
                <w:sz w:val="21"/>
                <w:szCs w:val="21"/>
              </w:rPr>
              <w:t>理论教学</w:t>
            </w:r>
          </w:p>
        </w:tc>
        <w:tc>
          <w:tcPr>
            <w:tcW w:w="6522" w:type="dxa"/>
            <w:gridSpan w:val="6"/>
            <w:vAlign w:val="center"/>
          </w:tcPr>
          <w:p>
            <w:pPr>
              <w:widowControl/>
              <w:adjustRightInd w:val="0"/>
              <w:snapToGrid w:val="0"/>
              <w:spacing w:line="360" w:lineRule="exact"/>
              <w:ind w:firstLine="0" w:firstLineChars="0"/>
              <w:jc w:val="center"/>
              <w:rPr>
                <w:rFonts w:ascii="仿宋" w:hAnsi="仿宋" w:eastAsia="仿宋" w:cs="仿宋"/>
                <w:b/>
                <w:kern w:val="0"/>
                <w:sz w:val="21"/>
                <w:szCs w:val="21"/>
              </w:rPr>
            </w:pPr>
            <w:r>
              <w:rPr>
                <w:rFonts w:hint="eastAsia" w:ascii="仿宋" w:hAnsi="仿宋" w:eastAsia="仿宋" w:cs="仿宋"/>
                <w:b/>
                <w:kern w:val="0"/>
                <w:sz w:val="21"/>
                <w:szCs w:val="21"/>
              </w:rPr>
              <w:t>实  践  教  学</w:t>
            </w:r>
          </w:p>
        </w:tc>
        <w:tc>
          <w:tcPr>
            <w:tcW w:w="734" w:type="dxa"/>
            <w:vMerge w:val="restart"/>
            <w:vAlign w:val="center"/>
          </w:tcPr>
          <w:p>
            <w:pPr>
              <w:widowControl/>
              <w:adjustRightInd w:val="0"/>
              <w:snapToGrid w:val="0"/>
              <w:spacing w:line="360" w:lineRule="exact"/>
              <w:ind w:firstLine="0" w:firstLineChars="0"/>
              <w:jc w:val="center"/>
              <w:rPr>
                <w:rFonts w:ascii="仿宋" w:hAnsi="仿宋" w:eastAsia="仿宋" w:cs="仿宋"/>
                <w:b/>
                <w:kern w:val="0"/>
                <w:sz w:val="21"/>
                <w:szCs w:val="21"/>
              </w:rPr>
            </w:pPr>
            <w:r>
              <w:rPr>
                <w:rFonts w:hint="eastAsia" w:ascii="仿宋" w:hAnsi="仿宋" w:eastAsia="仿宋" w:cs="仿宋"/>
                <w:b/>
                <w:kern w:val="0"/>
                <w:sz w:val="21"/>
                <w:szCs w:val="21"/>
              </w:rPr>
              <w:t>入学教育与</w:t>
            </w:r>
          </w:p>
          <w:p>
            <w:pPr>
              <w:widowControl/>
              <w:adjustRightInd w:val="0"/>
              <w:snapToGrid w:val="0"/>
              <w:spacing w:line="360" w:lineRule="exact"/>
              <w:ind w:firstLine="0" w:firstLineChars="0"/>
              <w:jc w:val="center"/>
              <w:rPr>
                <w:rFonts w:ascii="仿宋" w:hAnsi="仿宋" w:eastAsia="仿宋" w:cs="仿宋"/>
                <w:b/>
                <w:kern w:val="0"/>
                <w:sz w:val="21"/>
                <w:szCs w:val="21"/>
              </w:rPr>
            </w:pPr>
            <w:r>
              <w:rPr>
                <w:rFonts w:hint="eastAsia" w:ascii="仿宋" w:hAnsi="仿宋" w:eastAsia="仿宋" w:cs="仿宋"/>
                <w:b/>
                <w:kern w:val="0"/>
                <w:sz w:val="21"/>
                <w:szCs w:val="21"/>
              </w:rPr>
              <w:t>军训</w:t>
            </w:r>
          </w:p>
        </w:tc>
        <w:tc>
          <w:tcPr>
            <w:tcW w:w="489" w:type="dxa"/>
            <w:vMerge w:val="restart"/>
          </w:tcPr>
          <w:p>
            <w:pPr>
              <w:widowControl/>
              <w:adjustRightInd w:val="0"/>
              <w:snapToGrid w:val="0"/>
              <w:spacing w:line="360" w:lineRule="exact"/>
              <w:ind w:firstLine="0" w:firstLineChars="0"/>
              <w:jc w:val="center"/>
              <w:rPr>
                <w:rFonts w:hint="eastAsia" w:ascii="仿宋" w:hAnsi="仿宋" w:eastAsia="仿宋" w:cs="仿宋"/>
                <w:b/>
                <w:kern w:val="0"/>
                <w:sz w:val="21"/>
                <w:szCs w:val="21"/>
              </w:rPr>
            </w:pPr>
          </w:p>
          <w:p>
            <w:pPr>
              <w:widowControl/>
              <w:adjustRightInd w:val="0"/>
              <w:snapToGrid w:val="0"/>
              <w:spacing w:line="360" w:lineRule="exact"/>
              <w:ind w:firstLine="0" w:firstLineChars="0"/>
              <w:jc w:val="center"/>
              <w:rPr>
                <w:rFonts w:hint="eastAsia" w:ascii="仿宋" w:hAnsi="仿宋" w:eastAsia="仿宋" w:cs="仿宋"/>
                <w:b/>
                <w:kern w:val="0"/>
                <w:sz w:val="21"/>
                <w:szCs w:val="21"/>
              </w:rPr>
            </w:pPr>
          </w:p>
          <w:p>
            <w:pPr>
              <w:widowControl/>
              <w:adjustRightInd w:val="0"/>
              <w:snapToGrid w:val="0"/>
              <w:spacing w:line="360" w:lineRule="exact"/>
              <w:ind w:firstLine="0" w:firstLineChars="0"/>
              <w:jc w:val="center"/>
              <w:rPr>
                <w:rFonts w:ascii="仿宋" w:hAnsi="仿宋" w:eastAsia="仿宋" w:cs="仿宋"/>
                <w:b/>
                <w:kern w:val="0"/>
                <w:sz w:val="21"/>
                <w:szCs w:val="21"/>
              </w:rPr>
            </w:pPr>
            <w:r>
              <w:rPr>
                <w:rFonts w:hint="eastAsia" w:ascii="仿宋" w:hAnsi="仿宋" w:eastAsia="仿宋" w:cs="仿宋"/>
                <w:b/>
                <w:kern w:val="0"/>
                <w:sz w:val="21"/>
                <w:szCs w:val="21"/>
              </w:rPr>
              <w:t>机动周</w:t>
            </w:r>
          </w:p>
        </w:tc>
        <w:tc>
          <w:tcPr>
            <w:tcW w:w="489" w:type="dxa"/>
            <w:vMerge w:val="restart"/>
          </w:tcPr>
          <w:p>
            <w:pPr>
              <w:widowControl/>
              <w:adjustRightInd w:val="0"/>
              <w:snapToGrid w:val="0"/>
              <w:spacing w:line="360" w:lineRule="exact"/>
              <w:ind w:firstLine="0" w:firstLineChars="0"/>
              <w:jc w:val="center"/>
              <w:rPr>
                <w:rFonts w:hint="eastAsia" w:ascii="仿宋" w:hAnsi="仿宋" w:eastAsia="仿宋" w:cs="仿宋"/>
                <w:b/>
                <w:kern w:val="0"/>
                <w:sz w:val="21"/>
                <w:szCs w:val="21"/>
              </w:rPr>
            </w:pPr>
          </w:p>
          <w:p>
            <w:pPr>
              <w:widowControl/>
              <w:adjustRightInd w:val="0"/>
              <w:snapToGrid w:val="0"/>
              <w:spacing w:line="360" w:lineRule="exact"/>
              <w:ind w:firstLine="0" w:firstLineChars="0"/>
              <w:jc w:val="center"/>
              <w:rPr>
                <w:rFonts w:hint="eastAsia" w:ascii="仿宋" w:hAnsi="仿宋" w:eastAsia="仿宋" w:cs="仿宋"/>
                <w:b/>
                <w:kern w:val="0"/>
                <w:sz w:val="21"/>
                <w:szCs w:val="21"/>
              </w:rPr>
            </w:pPr>
          </w:p>
          <w:p>
            <w:pPr>
              <w:widowControl/>
              <w:adjustRightInd w:val="0"/>
              <w:snapToGrid w:val="0"/>
              <w:spacing w:line="360" w:lineRule="exact"/>
              <w:ind w:firstLine="0" w:firstLineChars="0"/>
              <w:jc w:val="center"/>
              <w:rPr>
                <w:rFonts w:hint="eastAsia" w:ascii="仿宋" w:hAnsi="仿宋" w:eastAsia="仿宋" w:cs="仿宋"/>
                <w:b/>
                <w:kern w:val="0"/>
                <w:sz w:val="21"/>
                <w:szCs w:val="21"/>
              </w:rPr>
            </w:pPr>
            <w:r>
              <w:rPr>
                <w:rFonts w:hint="eastAsia" w:ascii="仿宋" w:hAnsi="仿宋" w:eastAsia="仿宋" w:cs="仿宋"/>
                <w:b/>
                <w:kern w:val="0"/>
                <w:sz w:val="21"/>
                <w:szCs w:val="21"/>
              </w:rPr>
              <w:t>劳动</w:t>
            </w:r>
          </w:p>
          <w:p>
            <w:pPr>
              <w:widowControl/>
              <w:adjustRightInd w:val="0"/>
              <w:snapToGrid w:val="0"/>
              <w:spacing w:line="360" w:lineRule="exact"/>
              <w:ind w:firstLine="0" w:firstLineChars="0"/>
              <w:jc w:val="center"/>
              <w:rPr>
                <w:rFonts w:hint="eastAsia" w:ascii="仿宋" w:hAnsi="仿宋" w:eastAsia="仿宋" w:cs="仿宋"/>
                <w:b/>
                <w:kern w:val="0"/>
                <w:sz w:val="21"/>
                <w:szCs w:val="21"/>
                <w:lang w:val="en-US" w:eastAsia="zh-CN"/>
              </w:rPr>
            </w:pPr>
            <w:r>
              <w:rPr>
                <w:rFonts w:hint="eastAsia" w:ascii="仿宋" w:hAnsi="仿宋" w:eastAsia="仿宋" w:cs="仿宋"/>
                <w:b/>
                <w:kern w:val="0"/>
                <w:sz w:val="21"/>
                <w:szCs w:val="21"/>
                <w:lang w:val="en-US" w:eastAsia="zh-CN"/>
              </w:rPr>
              <w:t>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0" w:hRule="atLeast"/>
          <w:jc w:val="center"/>
        </w:trPr>
        <w:tc>
          <w:tcPr>
            <w:tcW w:w="431" w:type="dxa"/>
            <w:vMerge w:val="continue"/>
            <w:vAlign w:val="center"/>
          </w:tcPr>
          <w:p>
            <w:pPr>
              <w:widowControl/>
              <w:adjustRightInd w:val="0"/>
              <w:snapToGrid w:val="0"/>
              <w:spacing w:line="360" w:lineRule="exact"/>
              <w:ind w:firstLine="0" w:firstLineChars="0"/>
              <w:jc w:val="left"/>
              <w:rPr>
                <w:rFonts w:ascii="仿宋" w:hAnsi="仿宋" w:eastAsia="仿宋" w:cs="仿宋"/>
                <w:b/>
                <w:kern w:val="0"/>
                <w:sz w:val="21"/>
                <w:szCs w:val="21"/>
              </w:rPr>
            </w:pPr>
          </w:p>
        </w:tc>
        <w:tc>
          <w:tcPr>
            <w:tcW w:w="568" w:type="dxa"/>
            <w:vMerge w:val="continue"/>
            <w:vAlign w:val="center"/>
          </w:tcPr>
          <w:p>
            <w:pPr>
              <w:widowControl/>
              <w:adjustRightInd w:val="0"/>
              <w:snapToGrid w:val="0"/>
              <w:spacing w:line="360" w:lineRule="exact"/>
              <w:ind w:firstLine="0" w:firstLineChars="0"/>
              <w:jc w:val="left"/>
              <w:rPr>
                <w:rFonts w:ascii="仿宋" w:hAnsi="仿宋" w:eastAsia="仿宋" w:cs="仿宋"/>
                <w:b/>
                <w:kern w:val="0"/>
                <w:sz w:val="21"/>
                <w:szCs w:val="21"/>
              </w:rPr>
            </w:pPr>
          </w:p>
        </w:tc>
        <w:tc>
          <w:tcPr>
            <w:tcW w:w="567" w:type="dxa"/>
            <w:vMerge w:val="restart"/>
            <w:vAlign w:val="center"/>
          </w:tcPr>
          <w:p>
            <w:pPr>
              <w:widowControl/>
              <w:adjustRightInd w:val="0"/>
              <w:snapToGrid w:val="0"/>
              <w:spacing w:line="360" w:lineRule="exact"/>
              <w:ind w:firstLine="1" w:firstLineChars="0"/>
              <w:jc w:val="center"/>
              <w:rPr>
                <w:rFonts w:ascii="仿宋" w:hAnsi="仿宋" w:eastAsia="仿宋" w:cs="仿宋"/>
                <w:b/>
                <w:kern w:val="0"/>
                <w:sz w:val="21"/>
                <w:szCs w:val="21"/>
              </w:rPr>
            </w:pPr>
            <w:r>
              <w:rPr>
                <w:rFonts w:hint="eastAsia" w:ascii="仿宋" w:hAnsi="仿宋" w:eastAsia="仿宋" w:cs="仿宋"/>
                <w:b/>
                <w:kern w:val="0"/>
                <w:sz w:val="21"/>
                <w:szCs w:val="21"/>
              </w:rPr>
              <w:t>授课周数</w:t>
            </w:r>
          </w:p>
        </w:tc>
        <w:tc>
          <w:tcPr>
            <w:tcW w:w="425" w:type="dxa"/>
            <w:vMerge w:val="restart"/>
            <w:vAlign w:val="center"/>
          </w:tcPr>
          <w:p>
            <w:pPr>
              <w:widowControl/>
              <w:adjustRightInd w:val="0"/>
              <w:snapToGrid w:val="0"/>
              <w:spacing w:line="360" w:lineRule="exact"/>
              <w:ind w:firstLine="0" w:firstLineChars="0"/>
              <w:jc w:val="center"/>
              <w:rPr>
                <w:rFonts w:ascii="仿宋" w:hAnsi="仿宋" w:eastAsia="仿宋" w:cs="仿宋"/>
                <w:b/>
                <w:kern w:val="0"/>
                <w:sz w:val="21"/>
                <w:szCs w:val="21"/>
              </w:rPr>
            </w:pPr>
            <w:r>
              <w:rPr>
                <w:rFonts w:hint="eastAsia" w:ascii="仿宋" w:hAnsi="仿宋" w:eastAsia="仿宋" w:cs="仿宋"/>
                <w:b/>
                <w:kern w:val="0"/>
                <w:sz w:val="21"/>
                <w:szCs w:val="21"/>
              </w:rPr>
              <w:t>考试周数</w:t>
            </w:r>
          </w:p>
        </w:tc>
        <w:tc>
          <w:tcPr>
            <w:tcW w:w="2835" w:type="dxa"/>
            <w:gridSpan w:val="2"/>
            <w:vAlign w:val="center"/>
          </w:tcPr>
          <w:p>
            <w:pPr>
              <w:widowControl/>
              <w:adjustRightInd w:val="0"/>
              <w:snapToGrid w:val="0"/>
              <w:spacing w:line="360" w:lineRule="exact"/>
              <w:ind w:firstLine="0" w:firstLineChars="0"/>
              <w:jc w:val="center"/>
              <w:rPr>
                <w:rFonts w:ascii="仿宋" w:hAnsi="仿宋" w:eastAsia="仿宋" w:cs="仿宋"/>
                <w:b/>
                <w:kern w:val="0"/>
                <w:sz w:val="21"/>
                <w:szCs w:val="21"/>
              </w:rPr>
            </w:pPr>
            <w:r>
              <w:rPr>
                <w:rFonts w:hint="eastAsia" w:ascii="仿宋" w:hAnsi="仿宋" w:eastAsia="仿宋" w:cs="仿宋"/>
                <w:b/>
                <w:kern w:val="0"/>
                <w:sz w:val="21"/>
                <w:szCs w:val="21"/>
              </w:rPr>
              <w:t>技能训练</w:t>
            </w:r>
          </w:p>
        </w:tc>
        <w:tc>
          <w:tcPr>
            <w:tcW w:w="1685" w:type="dxa"/>
            <w:gridSpan w:val="2"/>
            <w:vAlign w:val="center"/>
          </w:tcPr>
          <w:p>
            <w:pPr>
              <w:widowControl/>
              <w:adjustRightInd w:val="0"/>
              <w:snapToGrid w:val="0"/>
              <w:spacing w:line="360" w:lineRule="exact"/>
              <w:ind w:firstLine="0" w:firstLineChars="0"/>
              <w:jc w:val="center"/>
              <w:rPr>
                <w:rFonts w:ascii="仿宋" w:hAnsi="仿宋" w:eastAsia="仿宋" w:cs="仿宋"/>
                <w:b/>
                <w:kern w:val="0"/>
                <w:sz w:val="21"/>
                <w:szCs w:val="21"/>
              </w:rPr>
            </w:pPr>
            <w:r>
              <w:rPr>
                <w:rFonts w:hint="eastAsia" w:ascii="仿宋" w:hAnsi="仿宋" w:eastAsia="仿宋" w:cs="仿宋"/>
                <w:b/>
                <w:kern w:val="0"/>
                <w:sz w:val="21"/>
                <w:szCs w:val="21"/>
              </w:rPr>
              <w:t>课程设计</w:t>
            </w:r>
          </w:p>
          <w:p>
            <w:pPr>
              <w:widowControl/>
              <w:adjustRightInd w:val="0"/>
              <w:snapToGrid w:val="0"/>
              <w:spacing w:line="360" w:lineRule="exact"/>
              <w:ind w:firstLine="0" w:firstLineChars="0"/>
              <w:jc w:val="center"/>
              <w:rPr>
                <w:rFonts w:ascii="仿宋" w:hAnsi="仿宋" w:eastAsia="仿宋" w:cs="仿宋"/>
                <w:b/>
                <w:kern w:val="0"/>
                <w:sz w:val="21"/>
                <w:szCs w:val="21"/>
              </w:rPr>
            </w:pPr>
            <w:r>
              <w:rPr>
                <w:rFonts w:hint="eastAsia" w:ascii="仿宋" w:hAnsi="仿宋" w:eastAsia="仿宋" w:cs="仿宋"/>
                <w:b/>
                <w:kern w:val="0"/>
                <w:sz w:val="21"/>
                <w:szCs w:val="21"/>
              </w:rPr>
              <w:t>大型作业</w:t>
            </w:r>
          </w:p>
          <w:p>
            <w:pPr>
              <w:widowControl/>
              <w:adjustRightInd w:val="0"/>
              <w:snapToGrid w:val="0"/>
              <w:spacing w:line="360" w:lineRule="exact"/>
              <w:ind w:firstLine="0" w:firstLineChars="0"/>
              <w:jc w:val="center"/>
              <w:rPr>
                <w:rFonts w:ascii="仿宋" w:hAnsi="仿宋" w:eastAsia="仿宋" w:cs="仿宋"/>
                <w:b/>
                <w:kern w:val="0"/>
                <w:sz w:val="21"/>
                <w:szCs w:val="21"/>
              </w:rPr>
            </w:pPr>
            <w:r>
              <w:rPr>
                <w:rFonts w:hint="eastAsia" w:ascii="仿宋" w:hAnsi="仿宋" w:eastAsia="仿宋" w:cs="仿宋"/>
                <w:b/>
                <w:kern w:val="0"/>
                <w:sz w:val="21"/>
                <w:szCs w:val="21"/>
              </w:rPr>
              <w:t>毕业设计</w:t>
            </w:r>
          </w:p>
        </w:tc>
        <w:tc>
          <w:tcPr>
            <w:tcW w:w="2002" w:type="dxa"/>
            <w:gridSpan w:val="2"/>
            <w:vAlign w:val="center"/>
          </w:tcPr>
          <w:p>
            <w:pPr>
              <w:widowControl/>
              <w:adjustRightInd w:val="0"/>
              <w:snapToGrid w:val="0"/>
              <w:spacing w:line="360" w:lineRule="exact"/>
              <w:ind w:firstLine="0" w:firstLineChars="0"/>
              <w:jc w:val="center"/>
              <w:rPr>
                <w:rFonts w:ascii="仿宋" w:hAnsi="仿宋" w:eastAsia="仿宋" w:cs="仿宋"/>
                <w:b/>
                <w:kern w:val="0"/>
                <w:sz w:val="21"/>
                <w:szCs w:val="21"/>
              </w:rPr>
            </w:pPr>
            <w:r>
              <w:rPr>
                <w:rFonts w:hint="eastAsia" w:ascii="仿宋" w:hAnsi="仿宋" w:eastAsia="仿宋" w:cs="仿宋"/>
                <w:b/>
                <w:kern w:val="0"/>
                <w:sz w:val="21"/>
                <w:szCs w:val="21"/>
              </w:rPr>
              <w:t>企业见习</w:t>
            </w:r>
          </w:p>
          <w:p>
            <w:pPr>
              <w:widowControl/>
              <w:adjustRightInd w:val="0"/>
              <w:snapToGrid w:val="0"/>
              <w:spacing w:line="360" w:lineRule="exact"/>
              <w:ind w:firstLine="0" w:firstLineChars="0"/>
              <w:jc w:val="center"/>
              <w:rPr>
                <w:rFonts w:ascii="仿宋" w:hAnsi="仿宋" w:eastAsia="仿宋" w:cs="仿宋"/>
                <w:b/>
                <w:kern w:val="0"/>
                <w:sz w:val="21"/>
                <w:szCs w:val="21"/>
              </w:rPr>
            </w:pPr>
            <w:r>
              <w:rPr>
                <w:rFonts w:hint="eastAsia" w:ascii="仿宋" w:hAnsi="仿宋" w:eastAsia="仿宋" w:cs="仿宋"/>
                <w:b/>
                <w:kern w:val="0"/>
                <w:sz w:val="21"/>
                <w:szCs w:val="21"/>
              </w:rPr>
              <w:t>顶岗实习</w:t>
            </w:r>
          </w:p>
        </w:tc>
        <w:tc>
          <w:tcPr>
            <w:tcW w:w="734" w:type="dxa"/>
            <w:vMerge w:val="continue"/>
            <w:vAlign w:val="center"/>
          </w:tcPr>
          <w:p>
            <w:pPr>
              <w:widowControl/>
              <w:adjustRightInd w:val="0"/>
              <w:snapToGrid w:val="0"/>
              <w:spacing w:line="360" w:lineRule="exact"/>
              <w:ind w:firstLine="0" w:firstLineChars="0"/>
              <w:jc w:val="left"/>
              <w:rPr>
                <w:rFonts w:ascii="仿宋" w:hAnsi="仿宋" w:eastAsia="仿宋" w:cs="仿宋"/>
                <w:b/>
                <w:kern w:val="0"/>
                <w:sz w:val="21"/>
                <w:szCs w:val="21"/>
              </w:rPr>
            </w:pPr>
          </w:p>
        </w:tc>
        <w:tc>
          <w:tcPr>
            <w:tcW w:w="489" w:type="dxa"/>
            <w:vMerge w:val="continue"/>
          </w:tcPr>
          <w:p>
            <w:pPr>
              <w:widowControl/>
              <w:adjustRightInd w:val="0"/>
              <w:snapToGrid w:val="0"/>
              <w:spacing w:line="360" w:lineRule="exact"/>
              <w:ind w:firstLine="0" w:firstLineChars="0"/>
              <w:jc w:val="left"/>
              <w:rPr>
                <w:rFonts w:ascii="仿宋" w:hAnsi="仿宋" w:eastAsia="仿宋" w:cs="仿宋"/>
                <w:b/>
                <w:kern w:val="0"/>
                <w:sz w:val="21"/>
                <w:szCs w:val="21"/>
              </w:rPr>
            </w:pPr>
          </w:p>
        </w:tc>
        <w:tc>
          <w:tcPr>
            <w:tcW w:w="489" w:type="dxa"/>
            <w:vMerge w:val="continue"/>
          </w:tcPr>
          <w:p>
            <w:pPr>
              <w:widowControl/>
              <w:adjustRightInd w:val="0"/>
              <w:snapToGrid w:val="0"/>
              <w:spacing w:line="360" w:lineRule="exact"/>
              <w:ind w:firstLine="0" w:firstLineChars="0"/>
              <w:jc w:val="left"/>
              <w:rPr>
                <w:rFonts w:ascii="仿宋" w:hAnsi="仿宋" w:eastAsia="仿宋" w:cs="仿宋"/>
                <w:b/>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1" w:hRule="atLeast"/>
          <w:jc w:val="center"/>
        </w:trPr>
        <w:tc>
          <w:tcPr>
            <w:tcW w:w="431" w:type="dxa"/>
            <w:vMerge w:val="continue"/>
            <w:vAlign w:val="center"/>
          </w:tcPr>
          <w:p>
            <w:pPr>
              <w:widowControl/>
              <w:adjustRightInd w:val="0"/>
              <w:snapToGrid w:val="0"/>
              <w:spacing w:line="360" w:lineRule="exact"/>
              <w:ind w:firstLine="0" w:firstLineChars="0"/>
              <w:jc w:val="left"/>
              <w:rPr>
                <w:rFonts w:ascii="仿宋" w:hAnsi="仿宋" w:eastAsia="仿宋" w:cs="仿宋"/>
                <w:b/>
                <w:kern w:val="0"/>
                <w:sz w:val="21"/>
                <w:szCs w:val="21"/>
              </w:rPr>
            </w:pPr>
          </w:p>
        </w:tc>
        <w:tc>
          <w:tcPr>
            <w:tcW w:w="568" w:type="dxa"/>
            <w:vMerge w:val="continue"/>
            <w:vAlign w:val="center"/>
          </w:tcPr>
          <w:p>
            <w:pPr>
              <w:widowControl/>
              <w:adjustRightInd w:val="0"/>
              <w:snapToGrid w:val="0"/>
              <w:spacing w:line="360" w:lineRule="exact"/>
              <w:ind w:firstLine="0" w:firstLineChars="0"/>
              <w:jc w:val="left"/>
              <w:rPr>
                <w:rFonts w:ascii="仿宋" w:hAnsi="仿宋" w:eastAsia="仿宋" w:cs="仿宋"/>
                <w:b/>
                <w:kern w:val="0"/>
                <w:sz w:val="21"/>
                <w:szCs w:val="21"/>
              </w:rPr>
            </w:pPr>
          </w:p>
        </w:tc>
        <w:tc>
          <w:tcPr>
            <w:tcW w:w="567" w:type="dxa"/>
            <w:vMerge w:val="continue"/>
            <w:vAlign w:val="center"/>
          </w:tcPr>
          <w:p>
            <w:pPr>
              <w:widowControl/>
              <w:adjustRightInd w:val="0"/>
              <w:snapToGrid w:val="0"/>
              <w:spacing w:line="360" w:lineRule="exact"/>
              <w:ind w:firstLine="0" w:firstLineChars="0"/>
              <w:rPr>
                <w:rFonts w:ascii="仿宋" w:hAnsi="仿宋" w:eastAsia="仿宋" w:cs="仿宋"/>
                <w:b/>
                <w:kern w:val="0"/>
                <w:sz w:val="21"/>
                <w:szCs w:val="21"/>
              </w:rPr>
            </w:pPr>
          </w:p>
        </w:tc>
        <w:tc>
          <w:tcPr>
            <w:tcW w:w="425" w:type="dxa"/>
            <w:vMerge w:val="continue"/>
            <w:vAlign w:val="center"/>
          </w:tcPr>
          <w:p>
            <w:pPr>
              <w:widowControl/>
              <w:adjustRightInd w:val="0"/>
              <w:snapToGrid w:val="0"/>
              <w:spacing w:line="360" w:lineRule="exact"/>
              <w:ind w:firstLine="0" w:firstLineChars="0"/>
              <w:jc w:val="left"/>
              <w:rPr>
                <w:rFonts w:ascii="仿宋" w:hAnsi="仿宋" w:eastAsia="仿宋" w:cs="仿宋"/>
                <w:b/>
                <w:kern w:val="0"/>
                <w:sz w:val="21"/>
                <w:szCs w:val="21"/>
              </w:rPr>
            </w:pPr>
          </w:p>
        </w:tc>
        <w:tc>
          <w:tcPr>
            <w:tcW w:w="2268" w:type="dxa"/>
            <w:vAlign w:val="center"/>
          </w:tcPr>
          <w:p>
            <w:pPr>
              <w:widowControl/>
              <w:adjustRightInd w:val="0"/>
              <w:snapToGrid w:val="0"/>
              <w:spacing w:line="360" w:lineRule="exact"/>
              <w:ind w:firstLine="0" w:firstLineChars="0"/>
              <w:jc w:val="center"/>
              <w:rPr>
                <w:rFonts w:ascii="仿宋" w:hAnsi="仿宋" w:eastAsia="仿宋" w:cs="仿宋"/>
                <w:b/>
                <w:kern w:val="0"/>
                <w:sz w:val="21"/>
                <w:szCs w:val="21"/>
              </w:rPr>
            </w:pPr>
            <w:r>
              <w:rPr>
                <w:rFonts w:hint="eastAsia" w:ascii="仿宋" w:hAnsi="仿宋" w:eastAsia="仿宋" w:cs="仿宋"/>
                <w:b/>
                <w:kern w:val="0"/>
                <w:sz w:val="21"/>
                <w:szCs w:val="21"/>
              </w:rPr>
              <w:t>内容</w:t>
            </w:r>
          </w:p>
        </w:tc>
        <w:tc>
          <w:tcPr>
            <w:tcW w:w="567" w:type="dxa"/>
            <w:vAlign w:val="center"/>
          </w:tcPr>
          <w:p>
            <w:pPr>
              <w:widowControl/>
              <w:adjustRightInd w:val="0"/>
              <w:snapToGrid w:val="0"/>
              <w:spacing w:line="360" w:lineRule="exact"/>
              <w:ind w:firstLine="0" w:firstLineChars="0"/>
              <w:jc w:val="center"/>
              <w:rPr>
                <w:rFonts w:ascii="仿宋" w:hAnsi="仿宋" w:eastAsia="仿宋" w:cs="仿宋"/>
                <w:b/>
                <w:kern w:val="0"/>
                <w:sz w:val="21"/>
                <w:szCs w:val="21"/>
              </w:rPr>
            </w:pPr>
            <w:r>
              <w:rPr>
                <w:rFonts w:hint="eastAsia" w:ascii="仿宋" w:hAnsi="仿宋" w:eastAsia="仿宋" w:cs="仿宋"/>
                <w:b/>
                <w:kern w:val="0"/>
                <w:sz w:val="21"/>
                <w:szCs w:val="21"/>
              </w:rPr>
              <w:t>周数</w:t>
            </w:r>
          </w:p>
        </w:tc>
        <w:tc>
          <w:tcPr>
            <w:tcW w:w="1134" w:type="dxa"/>
            <w:vAlign w:val="center"/>
          </w:tcPr>
          <w:p>
            <w:pPr>
              <w:widowControl/>
              <w:adjustRightInd w:val="0"/>
              <w:snapToGrid w:val="0"/>
              <w:spacing w:line="360" w:lineRule="exact"/>
              <w:ind w:firstLine="0" w:firstLineChars="0"/>
              <w:jc w:val="center"/>
              <w:rPr>
                <w:rFonts w:ascii="仿宋" w:hAnsi="仿宋" w:eastAsia="仿宋" w:cs="仿宋"/>
                <w:b/>
                <w:kern w:val="0"/>
                <w:sz w:val="21"/>
                <w:szCs w:val="21"/>
              </w:rPr>
            </w:pPr>
            <w:r>
              <w:rPr>
                <w:rFonts w:hint="eastAsia" w:ascii="仿宋" w:hAnsi="仿宋" w:eastAsia="仿宋" w:cs="仿宋"/>
                <w:b/>
                <w:kern w:val="0"/>
                <w:sz w:val="21"/>
                <w:szCs w:val="21"/>
              </w:rPr>
              <w:t>内容</w:t>
            </w:r>
          </w:p>
        </w:tc>
        <w:tc>
          <w:tcPr>
            <w:tcW w:w="551" w:type="dxa"/>
            <w:vAlign w:val="center"/>
          </w:tcPr>
          <w:p>
            <w:pPr>
              <w:widowControl/>
              <w:adjustRightInd w:val="0"/>
              <w:snapToGrid w:val="0"/>
              <w:spacing w:line="360" w:lineRule="exact"/>
              <w:ind w:firstLine="0" w:firstLineChars="0"/>
              <w:jc w:val="center"/>
              <w:rPr>
                <w:rFonts w:ascii="仿宋" w:hAnsi="仿宋" w:eastAsia="仿宋" w:cs="仿宋"/>
                <w:b/>
                <w:kern w:val="0"/>
                <w:sz w:val="21"/>
                <w:szCs w:val="21"/>
              </w:rPr>
            </w:pPr>
            <w:r>
              <w:rPr>
                <w:rFonts w:hint="eastAsia" w:ascii="仿宋" w:hAnsi="仿宋" w:eastAsia="仿宋" w:cs="仿宋"/>
                <w:b/>
                <w:kern w:val="0"/>
                <w:sz w:val="21"/>
                <w:szCs w:val="21"/>
              </w:rPr>
              <w:t>周数</w:t>
            </w:r>
          </w:p>
        </w:tc>
        <w:tc>
          <w:tcPr>
            <w:tcW w:w="1203" w:type="dxa"/>
            <w:vAlign w:val="center"/>
          </w:tcPr>
          <w:p>
            <w:pPr>
              <w:widowControl/>
              <w:adjustRightInd w:val="0"/>
              <w:snapToGrid w:val="0"/>
              <w:spacing w:line="360" w:lineRule="exact"/>
              <w:ind w:firstLine="0" w:firstLineChars="0"/>
              <w:jc w:val="center"/>
              <w:rPr>
                <w:rFonts w:ascii="仿宋" w:hAnsi="仿宋" w:eastAsia="仿宋" w:cs="仿宋"/>
                <w:b/>
                <w:kern w:val="0"/>
                <w:sz w:val="21"/>
                <w:szCs w:val="21"/>
              </w:rPr>
            </w:pPr>
            <w:r>
              <w:rPr>
                <w:rFonts w:hint="eastAsia" w:ascii="仿宋" w:hAnsi="仿宋" w:eastAsia="仿宋" w:cs="仿宋"/>
                <w:b/>
                <w:kern w:val="0"/>
                <w:sz w:val="21"/>
                <w:szCs w:val="21"/>
              </w:rPr>
              <w:t>内容</w:t>
            </w:r>
          </w:p>
        </w:tc>
        <w:tc>
          <w:tcPr>
            <w:tcW w:w="799" w:type="dxa"/>
            <w:vAlign w:val="center"/>
          </w:tcPr>
          <w:p>
            <w:pPr>
              <w:widowControl/>
              <w:adjustRightInd w:val="0"/>
              <w:snapToGrid w:val="0"/>
              <w:spacing w:line="360" w:lineRule="exact"/>
              <w:ind w:firstLine="0" w:firstLineChars="0"/>
              <w:jc w:val="center"/>
              <w:rPr>
                <w:rFonts w:ascii="仿宋" w:hAnsi="仿宋" w:eastAsia="仿宋" w:cs="仿宋"/>
                <w:b/>
                <w:kern w:val="0"/>
                <w:sz w:val="21"/>
                <w:szCs w:val="21"/>
              </w:rPr>
            </w:pPr>
            <w:r>
              <w:rPr>
                <w:rFonts w:hint="eastAsia" w:ascii="仿宋" w:hAnsi="仿宋" w:eastAsia="仿宋" w:cs="仿宋"/>
                <w:b/>
                <w:kern w:val="0"/>
                <w:sz w:val="21"/>
                <w:szCs w:val="21"/>
              </w:rPr>
              <w:t>周数</w:t>
            </w:r>
          </w:p>
        </w:tc>
        <w:tc>
          <w:tcPr>
            <w:tcW w:w="734" w:type="dxa"/>
            <w:vMerge w:val="continue"/>
            <w:vAlign w:val="center"/>
          </w:tcPr>
          <w:p>
            <w:pPr>
              <w:widowControl/>
              <w:adjustRightInd w:val="0"/>
              <w:snapToGrid w:val="0"/>
              <w:spacing w:line="360" w:lineRule="exact"/>
              <w:ind w:firstLine="0" w:firstLineChars="0"/>
              <w:jc w:val="center"/>
              <w:rPr>
                <w:rFonts w:ascii="仿宋" w:hAnsi="仿宋" w:eastAsia="仿宋" w:cs="仿宋"/>
                <w:b/>
                <w:kern w:val="0"/>
                <w:sz w:val="21"/>
                <w:szCs w:val="21"/>
              </w:rPr>
            </w:pPr>
          </w:p>
        </w:tc>
        <w:tc>
          <w:tcPr>
            <w:tcW w:w="489" w:type="dxa"/>
            <w:vMerge w:val="continue"/>
            <w:vAlign w:val="center"/>
          </w:tcPr>
          <w:p>
            <w:pPr>
              <w:widowControl/>
              <w:adjustRightInd w:val="0"/>
              <w:snapToGrid w:val="0"/>
              <w:spacing w:line="360" w:lineRule="exact"/>
              <w:ind w:firstLine="0" w:firstLineChars="0"/>
              <w:jc w:val="center"/>
              <w:rPr>
                <w:rFonts w:ascii="仿宋" w:hAnsi="仿宋" w:eastAsia="仿宋" w:cs="仿宋"/>
                <w:b/>
                <w:kern w:val="0"/>
                <w:sz w:val="21"/>
                <w:szCs w:val="21"/>
              </w:rPr>
            </w:pPr>
          </w:p>
        </w:tc>
        <w:tc>
          <w:tcPr>
            <w:tcW w:w="489" w:type="dxa"/>
            <w:vMerge w:val="continue"/>
            <w:vAlign w:val="center"/>
          </w:tcPr>
          <w:p>
            <w:pPr>
              <w:widowControl/>
              <w:adjustRightInd w:val="0"/>
              <w:snapToGrid w:val="0"/>
              <w:spacing w:line="360" w:lineRule="exact"/>
              <w:ind w:firstLine="0" w:firstLineChars="0"/>
              <w:jc w:val="center"/>
              <w:rPr>
                <w:rFonts w:ascii="仿宋" w:hAnsi="仿宋" w:eastAsia="仿宋" w:cs="仿宋"/>
                <w:b/>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2" w:hRule="atLeast"/>
          <w:jc w:val="center"/>
        </w:trPr>
        <w:tc>
          <w:tcPr>
            <w:tcW w:w="431"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一</w:t>
            </w:r>
          </w:p>
        </w:tc>
        <w:tc>
          <w:tcPr>
            <w:tcW w:w="568"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ascii="仿宋" w:hAnsi="仿宋" w:eastAsia="仿宋" w:cs="仿宋"/>
                <w:kern w:val="0"/>
                <w:sz w:val="21"/>
                <w:szCs w:val="21"/>
              </w:rPr>
              <w:t>20</w:t>
            </w:r>
          </w:p>
        </w:tc>
        <w:tc>
          <w:tcPr>
            <w:tcW w:w="567"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16</w:t>
            </w:r>
          </w:p>
        </w:tc>
        <w:tc>
          <w:tcPr>
            <w:tcW w:w="425"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1</w:t>
            </w:r>
          </w:p>
        </w:tc>
        <w:tc>
          <w:tcPr>
            <w:tcW w:w="2268" w:type="dxa"/>
          </w:tcPr>
          <w:p>
            <w:pPr>
              <w:adjustRightInd w:val="0"/>
              <w:snapToGrid w:val="0"/>
              <w:spacing w:line="360" w:lineRule="exact"/>
              <w:ind w:firstLine="0" w:firstLineChars="0"/>
              <w:jc w:val="center"/>
              <w:rPr>
                <w:rFonts w:ascii="仿宋" w:hAnsi="仿宋" w:eastAsia="仿宋" w:cs="仿宋"/>
                <w:kern w:val="0"/>
                <w:sz w:val="21"/>
                <w:szCs w:val="21"/>
              </w:rPr>
            </w:pPr>
          </w:p>
        </w:tc>
        <w:tc>
          <w:tcPr>
            <w:tcW w:w="567"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1134"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551"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1203"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799"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734"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2</w:t>
            </w:r>
          </w:p>
        </w:tc>
        <w:tc>
          <w:tcPr>
            <w:tcW w:w="489"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1</w:t>
            </w:r>
          </w:p>
        </w:tc>
        <w:tc>
          <w:tcPr>
            <w:tcW w:w="489" w:type="dxa"/>
            <w:vAlign w:val="center"/>
          </w:tcPr>
          <w:p>
            <w:pPr>
              <w:widowControl/>
              <w:adjustRightInd w:val="0"/>
              <w:snapToGrid w:val="0"/>
              <w:spacing w:line="360" w:lineRule="exact"/>
              <w:ind w:firstLine="0" w:firstLineChars="0"/>
              <w:jc w:val="center"/>
              <w:rPr>
                <w:rFonts w:hint="eastAsia" w:ascii="仿宋" w:hAnsi="仿宋" w:eastAsia="仿宋" w:cs="仿宋"/>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2" w:hRule="atLeast"/>
          <w:jc w:val="center"/>
        </w:trPr>
        <w:tc>
          <w:tcPr>
            <w:tcW w:w="431"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二</w:t>
            </w:r>
          </w:p>
        </w:tc>
        <w:tc>
          <w:tcPr>
            <w:tcW w:w="568" w:type="dxa"/>
            <w:vAlign w:val="center"/>
          </w:tcPr>
          <w:p>
            <w:pPr>
              <w:widowControl/>
              <w:adjustRightInd w:val="0"/>
              <w:snapToGrid w:val="0"/>
              <w:spacing w:line="360" w:lineRule="exact"/>
              <w:ind w:firstLine="105" w:firstLineChars="50"/>
              <w:jc w:val="center"/>
              <w:rPr>
                <w:rFonts w:ascii="仿宋" w:hAnsi="仿宋" w:eastAsia="仿宋" w:cs="仿宋"/>
                <w:sz w:val="21"/>
                <w:szCs w:val="21"/>
              </w:rPr>
            </w:pPr>
            <w:r>
              <w:rPr>
                <w:rFonts w:ascii="仿宋" w:hAnsi="仿宋" w:eastAsia="仿宋" w:cs="仿宋"/>
                <w:kern w:val="0"/>
                <w:sz w:val="21"/>
                <w:szCs w:val="21"/>
              </w:rPr>
              <w:t>20</w:t>
            </w:r>
          </w:p>
        </w:tc>
        <w:tc>
          <w:tcPr>
            <w:tcW w:w="567"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16</w:t>
            </w:r>
          </w:p>
        </w:tc>
        <w:tc>
          <w:tcPr>
            <w:tcW w:w="425"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1</w:t>
            </w:r>
          </w:p>
        </w:tc>
        <w:tc>
          <w:tcPr>
            <w:tcW w:w="2268" w:type="dxa"/>
          </w:tcPr>
          <w:p>
            <w:pPr>
              <w:adjustRightInd w:val="0"/>
              <w:snapToGrid w:val="0"/>
              <w:spacing w:line="360" w:lineRule="exact"/>
              <w:ind w:firstLine="0" w:firstLineChars="0"/>
              <w:jc w:val="center"/>
              <w:rPr>
                <w:rFonts w:hint="eastAsia" w:ascii="仿宋" w:hAnsi="仿宋" w:eastAsia="仿宋" w:cs="仿宋"/>
                <w:kern w:val="0"/>
                <w:sz w:val="21"/>
                <w:szCs w:val="21"/>
                <w:lang w:eastAsia="zh-CN"/>
              </w:rPr>
            </w:pPr>
            <w:r>
              <w:rPr>
                <w:rFonts w:hint="eastAsia" w:ascii="仿宋" w:hAnsi="仿宋" w:eastAsia="仿宋" w:cs="仿宋"/>
                <w:sz w:val="21"/>
                <w:szCs w:val="21"/>
              </w:rPr>
              <w:t>建筑制图实训</w:t>
            </w:r>
          </w:p>
        </w:tc>
        <w:tc>
          <w:tcPr>
            <w:tcW w:w="567" w:type="dxa"/>
            <w:vAlign w:val="center"/>
          </w:tcPr>
          <w:p>
            <w:pPr>
              <w:widowControl/>
              <w:adjustRightInd w:val="0"/>
              <w:snapToGrid w:val="0"/>
              <w:spacing w:line="360" w:lineRule="exact"/>
              <w:ind w:firstLine="0" w:firstLineChars="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1</w:t>
            </w:r>
          </w:p>
        </w:tc>
        <w:tc>
          <w:tcPr>
            <w:tcW w:w="1134"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　</w:t>
            </w:r>
          </w:p>
        </w:tc>
        <w:tc>
          <w:tcPr>
            <w:tcW w:w="551"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　</w:t>
            </w:r>
          </w:p>
        </w:tc>
        <w:tc>
          <w:tcPr>
            <w:tcW w:w="1203"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799"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734"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　</w:t>
            </w:r>
          </w:p>
        </w:tc>
        <w:tc>
          <w:tcPr>
            <w:tcW w:w="489"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489" w:type="dxa"/>
            <w:vAlign w:val="center"/>
          </w:tcPr>
          <w:p>
            <w:pPr>
              <w:widowControl/>
              <w:adjustRightInd w:val="0"/>
              <w:snapToGrid w:val="0"/>
              <w:spacing w:line="360" w:lineRule="exact"/>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2" w:hRule="atLeast"/>
          <w:jc w:val="center"/>
        </w:trPr>
        <w:tc>
          <w:tcPr>
            <w:tcW w:w="431"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三</w:t>
            </w:r>
          </w:p>
        </w:tc>
        <w:tc>
          <w:tcPr>
            <w:tcW w:w="568" w:type="dxa"/>
            <w:vAlign w:val="center"/>
          </w:tcPr>
          <w:p>
            <w:pPr>
              <w:widowControl/>
              <w:adjustRightInd w:val="0"/>
              <w:snapToGrid w:val="0"/>
              <w:spacing w:line="360" w:lineRule="exact"/>
              <w:ind w:firstLine="105" w:firstLineChars="50"/>
              <w:jc w:val="center"/>
              <w:rPr>
                <w:rFonts w:ascii="仿宋" w:hAnsi="仿宋" w:eastAsia="仿宋" w:cs="仿宋"/>
                <w:sz w:val="21"/>
                <w:szCs w:val="21"/>
              </w:rPr>
            </w:pPr>
            <w:r>
              <w:rPr>
                <w:rFonts w:ascii="仿宋" w:hAnsi="仿宋" w:eastAsia="仿宋" w:cs="仿宋"/>
                <w:kern w:val="0"/>
                <w:sz w:val="21"/>
                <w:szCs w:val="21"/>
              </w:rPr>
              <w:t>20</w:t>
            </w:r>
          </w:p>
        </w:tc>
        <w:tc>
          <w:tcPr>
            <w:tcW w:w="567"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16</w:t>
            </w:r>
          </w:p>
        </w:tc>
        <w:tc>
          <w:tcPr>
            <w:tcW w:w="425"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1</w:t>
            </w:r>
          </w:p>
        </w:tc>
        <w:tc>
          <w:tcPr>
            <w:tcW w:w="2268" w:type="dxa"/>
          </w:tcPr>
          <w:p>
            <w:pPr>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建筑材料实</w:t>
            </w:r>
            <w:r>
              <w:rPr>
                <w:rFonts w:hint="eastAsia" w:ascii="仿宋" w:hAnsi="仿宋" w:eastAsia="仿宋" w:cs="仿宋"/>
                <w:kern w:val="0"/>
                <w:sz w:val="21"/>
                <w:szCs w:val="21"/>
                <w:lang w:val="en-US" w:eastAsia="zh-CN"/>
              </w:rPr>
              <w:t>验</w:t>
            </w:r>
          </w:p>
        </w:tc>
        <w:tc>
          <w:tcPr>
            <w:tcW w:w="567" w:type="dxa"/>
            <w:vAlign w:val="center"/>
          </w:tcPr>
          <w:p>
            <w:pPr>
              <w:widowControl/>
              <w:adjustRightInd w:val="0"/>
              <w:snapToGrid w:val="0"/>
              <w:spacing w:line="360" w:lineRule="exact"/>
              <w:ind w:firstLine="0" w:firstLineChars="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1</w:t>
            </w:r>
          </w:p>
        </w:tc>
        <w:tc>
          <w:tcPr>
            <w:tcW w:w="1134"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　</w:t>
            </w:r>
          </w:p>
        </w:tc>
        <w:tc>
          <w:tcPr>
            <w:tcW w:w="551"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　</w:t>
            </w:r>
          </w:p>
        </w:tc>
        <w:tc>
          <w:tcPr>
            <w:tcW w:w="1203"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799"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734"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　</w:t>
            </w:r>
          </w:p>
        </w:tc>
        <w:tc>
          <w:tcPr>
            <w:tcW w:w="489"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489" w:type="dxa"/>
            <w:vAlign w:val="center"/>
          </w:tcPr>
          <w:p>
            <w:pPr>
              <w:widowControl/>
              <w:adjustRightInd w:val="0"/>
              <w:snapToGrid w:val="0"/>
              <w:spacing w:line="360" w:lineRule="exact"/>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2" w:hRule="atLeast"/>
          <w:jc w:val="center"/>
        </w:trPr>
        <w:tc>
          <w:tcPr>
            <w:tcW w:w="431" w:type="dxa"/>
            <w:vMerge w:val="restart"/>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四</w:t>
            </w:r>
          </w:p>
        </w:tc>
        <w:tc>
          <w:tcPr>
            <w:tcW w:w="568" w:type="dxa"/>
            <w:vMerge w:val="restart"/>
            <w:vAlign w:val="center"/>
          </w:tcPr>
          <w:p>
            <w:pPr>
              <w:widowControl/>
              <w:adjustRightInd w:val="0"/>
              <w:snapToGrid w:val="0"/>
              <w:spacing w:line="360" w:lineRule="exact"/>
              <w:ind w:firstLine="105" w:firstLineChars="50"/>
              <w:jc w:val="center"/>
              <w:rPr>
                <w:rFonts w:ascii="仿宋" w:hAnsi="仿宋" w:eastAsia="仿宋" w:cs="仿宋"/>
                <w:kern w:val="0"/>
                <w:sz w:val="21"/>
                <w:szCs w:val="21"/>
              </w:rPr>
            </w:pPr>
            <w:r>
              <w:rPr>
                <w:rFonts w:ascii="仿宋" w:hAnsi="仿宋" w:eastAsia="仿宋" w:cs="仿宋"/>
                <w:kern w:val="0"/>
                <w:sz w:val="21"/>
                <w:szCs w:val="21"/>
              </w:rPr>
              <w:t>20</w:t>
            </w:r>
          </w:p>
        </w:tc>
        <w:tc>
          <w:tcPr>
            <w:tcW w:w="567" w:type="dxa"/>
            <w:vMerge w:val="restart"/>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16</w:t>
            </w:r>
          </w:p>
        </w:tc>
        <w:tc>
          <w:tcPr>
            <w:tcW w:w="425" w:type="dxa"/>
            <w:vMerge w:val="restart"/>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1</w:t>
            </w:r>
          </w:p>
        </w:tc>
        <w:tc>
          <w:tcPr>
            <w:tcW w:w="2268" w:type="dxa"/>
          </w:tcPr>
          <w:p>
            <w:pPr>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sz w:val="21"/>
                <w:szCs w:val="21"/>
              </w:rPr>
              <w:t>工种实训</w:t>
            </w:r>
            <w:r>
              <w:rPr>
                <w:rFonts w:hint="eastAsia" w:ascii="仿宋" w:hAnsi="仿宋" w:eastAsia="仿宋" w:cs="仿宋"/>
                <w:sz w:val="21"/>
                <w:szCs w:val="21"/>
                <w:lang w:val="en-US" w:eastAsia="zh-CN"/>
              </w:rPr>
              <w:t>（钢筋工）</w:t>
            </w:r>
          </w:p>
        </w:tc>
        <w:tc>
          <w:tcPr>
            <w:tcW w:w="567"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1</w:t>
            </w:r>
          </w:p>
        </w:tc>
        <w:tc>
          <w:tcPr>
            <w:tcW w:w="1134"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551"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1203"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799"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734"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489" w:type="dxa"/>
            <w:vMerge w:val="restart"/>
            <w:vAlign w:val="center"/>
          </w:tcPr>
          <w:p>
            <w:pPr>
              <w:widowControl/>
              <w:adjustRightInd w:val="0"/>
              <w:snapToGrid w:val="0"/>
              <w:spacing w:line="360" w:lineRule="exact"/>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1</w:t>
            </w:r>
          </w:p>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489"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2" w:hRule="atLeast"/>
          <w:jc w:val="center"/>
        </w:trPr>
        <w:tc>
          <w:tcPr>
            <w:tcW w:w="431" w:type="dxa"/>
            <w:vMerge w:val="continue"/>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568" w:type="dxa"/>
            <w:vMerge w:val="continue"/>
            <w:vAlign w:val="center"/>
          </w:tcPr>
          <w:p>
            <w:pPr>
              <w:widowControl/>
              <w:adjustRightInd w:val="0"/>
              <w:snapToGrid w:val="0"/>
              <w:spacing w:line="360" w:lineRule="exact"/>
              <w:ind w:firstLine="105" w:firstLineChars="50"/>
              <w:jc w:val="center"/>
              <w:rPr>
                <w:rFonts w:ascii="仿宋" w:hAnsi="仿宋" w:eastAsia="仿宋" w:cs="仿宋"/>
                <w:kern w:val="0"/>
                <w:sz w:val="21"/>
                <w:szCs w:val="21"/>
              </w:rPr>
            </w:pPr>
          </w:p>
        </w:tc>
        <w:tc>
          <w:tcPr>
            <w:tcW w:w="567" w:type="dxa"/>
            <w:vMerge w:val="continue"/>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425" w:type="dxa"/>
            <w:vMerge w:val="continue"/>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2268" w:type="dxa"/>
          </w:tcPr>
          <w:p>
            <w:pPr>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建筑CAD实训</w:t>
            </w:r>
          </w:p>
        </w:tc>
        <w:tc>
          <w:tcPr>
            <w:tcW w:w="567"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1</w:t>
            </w:r>
          </w:p>
        </w:tc>
        <w:tc>
          <w:tcPr>
            <w:tcW w:w="1134"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551"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1203"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799"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734"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489" w:type="dxa"/>
            <w:vMerge w:val="continue"/>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489"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2" w:hRule="atLeast"/>
          <w:jc w:val="center"/>
        </w:trPr>
        <w:tc>
          <w:tcPr>
            <w:tcW w:w="431"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五</w:t>
            </w:r>
          </w:p>
        </w:tc>
        <w:tc>
          <w:tcPr>
            <w:tcW w:w="568" w:type="dxa"/>
            <w:vAlign w:val="center"/>
          </w:tcPr>
          <w:p>
            <w:pPr>
              <w:widowControl/>
              <w:adjustRightInd w:val="0"/>
              <w:snapToGrid w:val="0"/>
              <w:spacing w:line="360" w:lineRule="exact"/>
              <w:ind w:firstLine="105" w:firstLineChars="50"/>
              <w:jc w:val="center"/>
              <w:rPr>
                <w:rFonts w:ascii="仿宋" w:hAnsi="仿宋" w:eastAsia="仿宋" w:cs="仿宋"/>
                <w:sz w:val="21"/>
                <w:szCs w:val="21"/>
              </w:rPr>
            </w:pPr>
            <w:r>
              <w:rPr>
                <w:rFonts w:ascii="仿宋" w:hAnsi="仿宋" w:eastAsia="仿宋" w:cs="仿宋"/>
                <w:kern w:val="0"/>
                <w:sz w:val="21"/>
                <w:szCs w:val="21"/>
              </w:rPr>
              <w:t>20</w:t>
            </w:r>
          </w:p>
        </w:tc>
        <w:tc>
          <w:tcPr>
            <w:tcW w:w="567"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16</w:t>
            </w:r>
          </w:p>
        </w:tc>
        <w:tc>
          <w:tcPr>
            <w:tcW w:w="425"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1</w:t>
            </w:r>
          </w:p>
        </w:tc>
        <w:tc>
          <w:tcPr>
            <w:tcW w:w="2268" w:type="dxa"/>
          </w:tcPr>
          <w:p>
            <w:pPr>
              <w:widowControl/>
              <w:adjustRightInd w:val="0"/>
              <w:snapToGrid w:val="0"/>
              <w:spacing w:line="360" w:lineRule="exact"/>
              <w:ind w:firstLine="0" w:firstLine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测量员中级工训练</w:t>
            </w:r>
          </w:p>
        </w:tc>
        <w:tc>
          <w:tcPr>
            <w:tcW w:w="567"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2</w:t>
            </w:r>
          </w:p>
        </w:tc>
        <w:tc>
          <w:tcPr>
            <w:tcW w:w="1134"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551"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1203"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799"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734"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　</w:t>
            </w:r>
          </w:p>
        </w:tc>
        <w:tc>
          <w:tcPr>
            <w:tcW w:w="489"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1</w:t>
            </w:r>
          </w:p>
        </w:tc>
        <w:tc>
          <w:tcPr>
            <w:tcW w:w="489" w:type="dxa"/>
            <w:vAlign w:val="center"/>
          </w:tcPr>
          <w:p>
            <w:pPr>
              <w:widowControl/>
              <w:adjustRightInd w:val="0"/>
              <w:snapToGrid w:val="0"/>
              <w:spacing w:line="360" w:lineRule="exact"/>
              <w:ind w:firstLine="0" w:firstLineChars="0"/>
              <w:jc w:val="center"/>
              <w:rPr>
                <w:rFonts w:hint="eastAsia" w:ascii="仿宋" w:hAnsi="仿宋" w:eastAsia="仿宋" w:cs="仿宋"/>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2" w:hRule="atLeast"/>
          <w:jc w:val="center"/>
        </w:trPr>
        <w:tc>
          <w:tcPr>
            <w:tcW w:w="431" w:type="dxa"/>
            <w:vAlign w:val="center"/>
          </w:tcPr>
          <w:p>
            <w:pPr>
              <w:widowControl/>
              <w:adjustRightInd w:val="0"/>
              <w:snapToGrid w:val="0"/>
              <w:spacing w:line="360" w:lineRule="exact"/>
              <w:ind w:firstLine="0" w:firstLineChars="0"/>
              <w:jc w:val="center"/>
              <w:rPr>
                <w:rFonts w:ascii="仿宋" w:hAnsi="仿宋" w:eastAsia="仿宋" w:cs="仿宋"/>
                <w:sz w:val="21"/>
                <w:szCs w:val="21"/>
              </w:rPr>
            </w:pPr>
            <w:r>
              <w:rPr>
                <w:rFonts w:hint="eastAsia" w:ascii="仿宋" w:hAnsi="仿宋" w:eastAsia="仿宋" w:cs="仿宋"/>
                <w:kern w:val="0"/>
                <w:sz w:val="21"/>
                <w:szCs w:val="21"/>
              </w:rPr>
              <w:t>六</w:t>
            </w:r>
          </w:p>
        </w:tc>
        <w:tc>
          <w:tcPr>
            <w:tcW w:w="568" w:type="dxa"/>
            <w:vAlign w:val="center"/>
          </w:tcPr>
          <w:p>
            <w:pPr>
              <w:widowControl/>
              <w:adjustRightInd w:val="0"/>
              <w:snapToGrid w:val="0"/>
              <w:spacing w:line="360" w:lineRule="exact"/>
              <w:ind w:firstLine="0" w:firstLineChars="0"/>
              <w:jc w:val="center"/>
              <w:rPr>
                <w:rFonts w:ascii="仿宋" w:hAnsi="仿宋" w:eastAsia="仿宋" w:cs="仿宋"/>
                <w:sz w:val="21"/>
                <w:szCs w:val="21"/>
              </w:rPr>
            </w:pPr>
            <w:r>
              <w:rPr>
                <w:rFonts w:ascii="仿宋" w:hAnsi="仿宋" w:eastAsia="仿宋" w:cs="仿宋"/>
                <w:kern w:val="0"/>
                <w:sz w:val="21"/>
                <w:szCs w:val="21"/>
              </w:rPr>
              <w:t>20</w:t>
            </w:r>
          </w:p>
        </w:tc>
        <w:tc>
          <w:tcPr>
            <w:tcW w:w="567" w:type="dxa"/>
            <w:vAlign w:val="center"/>
          </w:tcPr>
          <w:p>
            <w:pPr>
              <w:widowControl/>
              <w:adjustRightInd w:val="0"/>
              <w:snapToGrid w:val="0"/>
              <w:spacing w:line="360" w:lineRule="exact"/>
              <w:ind w:firstLine="0" w:firstLineChars="0"/>
              <w:jc w:val="center"/>
              <w:rPr>
                <w:rFonts w:ascii="仿宋" w:hAnsi="仿宋" w:eastAsia="仿宋" w:cs="仿宋"/>
                <w:sz w:val="21"/>
                <w:szCs w:val="21"/>
              </w:rPr>
            </w:pPr>
            <w:r>
              <w:rPr>
                <w:rFonts w:hint="eastAsia" w:ascii="仿宋" w:hAnsi="仿宋" w:eastAsia="仿宋" w:cs="仿宋"/>
                <w:kern w:val="0"/>
                <w:sz w:val="21"/>
                <w:szCs w:val="21"/>
              </w:rPr>
              <w:t>16</w:t>
            </w:r>
          </w:p>
        </w:tc>
        <w:tc>
          <w:tcPr>
            <w:tcW w:w="425" w:type="dxa"/>
            <w:vAlign w:val="center"/>
          </w:tcPr>
          <w:p>
            <w:pPr>
              <w:widowControl/>
              <w:adjustRightInd w:val="0"/>
              <w:snapToGrid w:val="0"/>
              <w:spacing w:line="360" w:lineRule="exact"/>
              <w:ind w:firstLine="0" w:firstLineChars="0"/>
              <w:jc w:val="center"/>
              <w:rPr>
                <w:rFonts w:ascii="仿宋" w:hAnsi="仿宋" w:eastAsia="仿宋" w:cs="仿宋"/>
                <w:sz w:val="21"/>
                <w:szCs w:val="21"/>
              </w:rPr>
            </w:pPr>
            <w:r>
              <w:rPr>
                <w:rFonts w:hint="eastAsia" w:ascii="仿宋" w:hAnsi="仿宋" w:eastAsia="仿宋" w:cs="仿宋"/>
                <w:kern w:val="0"/>
                <w:sz w:val="21"/>
                <w:szCs w:val="21"/>
              </w:rPr>
              <w:t>1</w:t>
            </w:r>
          </w:p>
        </w:tc>
        <w:tc>
          <w:tcPr>
            <w:tcW w:w="2268" w:type="dxa"/>
            <w:vAlign w:val="center"/>
          </w:tcPr>
          <w:p>
            <w:pPr>
              <w:widowControl/>
              <w:adjustRightInd w:val="0"/>
              <w:snapToGrid w:val="0"/>
              <w:spacing w:line="360" w:lineRule="exact"/>
              <w:ind w:firstLine="0" w:firstLineChars="0"/>
              <w:rPr>
                <w:rFonts w:ascii="仿宋" w:hAnsi="仿宋" w:eastAsia="仿宋" w:cs="仿宋"/>
                <w:sz w:val="21"/>
                <w:szCs w:val="21"/>
              </w:rPr>
            </w:pPr>
            <w:r>
              <w:rPr>
                <w:rFonts w:hint="eastAsia" w:ascii="仿宋" w:hAnsi="仿宋" w:eastAsia="仿宋" w:cs="仿宋"/>
                <w:sz w:val="21"/>
                <w:szCs w:val="21"/>
              </w:rPr>
              <w:t>工种实训</w:t>
            </w:r>
            <w:r>
              <w:rPr>
                <w:rFonts w:hint="eastAsia" w:ascii="仿宋" w:hAnsi="仿宋" w:eastAsia="仿宋" w:cs="仿宋"/>
                <w:sz w:val="21"/>
                <w:szCs w:val="21"/>
                <w:lang w:val="en-US" w:eastAsia="zh-CN"/>
              </w:rPr>
              <w:t>（砌筑工）</w:t>
            </w:r>
          </w:p>
        </w:tc>
        <w:tc>
          <w:tcPr>
            <w:tcW w:w="567"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2</w:t>
            </w:r>
          </w:p>
        </w:tc>
        <w:tc>
          <w:tcPr>
            <w:tcW w:w="1134"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551"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1203"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799"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734"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　</w:t>
            </w:r>
          </w:p>
        </w:tc>
        <w:tc>
          <w:tcPr>
            <w:tcW w:w="489"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1</w:t>
            </w:r>
          </w:p>
        </w:tc>
        <w:tc>
          <w:tcPr>
            <w:tcW w:w="489" w:type="dxa"/>
            <w:vAlign w:val="center"/>
          </w:tcPr>
          <w:p>
            <w:pPr>
              <w:widowControl/>
              <w:adjustRightInd w:val="0"/>
              <w:snapToGrid w:val="0"/>
              <w:spacing w:line="360" w:lineRule="exact"/>
              <w:ind w:firstLine="0" w:firstLineChars="0"/>
              <w:jc w:val="center"/>
              <w:rPr>
                <w:rFonts w:hint="eastAsia" w:ascii="仿宋" w:hAnsi="仿宋" w:eastAsia="仿宋" w:cs="仿宋"/>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3" w:hRule="atLeast"/>
          <w:jc w:val="center"/>
        </w:trPr>
        <w:tc>
          <w:tcPr>
            <w:tcW w:w="431" w:type="dxa"/>
            <w:vMerge w:val="restart"/>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七</w:t>
            </w:r>
          </w:p>
        </w:tc>
        <w:tc>
          <w:tcPr>
            <w:tcW w:w="568" w:type="dxa"/>
            <w:vMerge w:val="restart"/>
            <w:vAlign w:val="center"/>
          </w:tcPr>
          <w:p>
            <w:pPr>
              <w:widowControl/>
              <w:adjustRightInd w:val="0"/>
              <w:snapToGrid w:val="0"/>
              <w:spacing w:line="360" w:lineRule="exact"/>
              <w:ind w:firstLine="105" w:firstLineChars="50"/>
              <w:jc w:val="center"/>
              <w:rPr>
                <w:rFonts w:ascii="仿宋" w:hAnsi="仿宋" w:eastAsia="仿宋" w:cs="仿宋"/>
                <w:sz w:val="21"/>
                <w:szCs w:val="21"/>
              </w:rPr>
            </w:pPr>
            <w:r>
              <w:rPr>
                <w:rFonts w:ascii="仿宋" w:hAnsi="仿宋" w:eastAsia="仿宋" w:cs="仿宋"/>
                <w:kern w:val="0"/>
                <w:sz w:val="21"/>
                <w:szCs w:val="21"/>
              </w:rPr>
              <w:t>20</w:t>
            </w:r>
          </w:p>
        </w:tc>
        <w:tc>
          <w:tcPr>
            <w:tcW w:w="567" w:type="dxa"/>
            <w:vMerge w:val="restart"/>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15</w:t>
            </w:r>
          </w:p>
        </w:tc>
        <w:tc>
          <w:tcPr>
            <w:tcW w:w="425" w:type="dxa"/>
            <w:vMerge w:val="restart"/>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1</w:t>
            </w:r>
          </w:p>
        </w:tc>
        <w:tc>
          <w:tcPr>
            <w:tcW w:w="2268" w:type="dxa"/>
          </w:tcPr>
          <w:p>
            <w:pPr>
              <w:widowControl/>
              <w:adjustRightInd w:val="0"/>
              <w:snapToGrid w:val="0"/>
              <w:spacing w:line="360" w:lineRule="exact"/>
              <w:ind w:firstLine="0" w:firstLineChars="0"/>
              <w:jc w:val="center"/>
              <w:rPr>
                <w:rFonts w:hint="default" w:ascii="仿宋" w:hAnsi="仿宋" w:eastAsia="仿宋" w:cs="仿宋"/>
                <w:sz w:val="21"/>
                <w:szCs w:val="21"/>
                <w:lang w:val="en-US" w:eastAsia="zh-CN"/>
              </w:rPr>
            </w:pPr>
            <w:r>
              <w:rPr>
                <w:rFonts w:hint="eastAsia" w:ascii="仿宋" w:hAnsi="仿宋" w:eastAsia="仿宋" w:cs="仿宋"/>
                <w:kern w:val="0"/>
                <w:sz w:val="21"/>
                <w:szCs w:val="21"/>
                <w:lang w:val="en-US" w:eastAsia="zh-CN"/>
              </w:rPr>
              <w:t>管道与制暖</w:t>
            </w:r>
          </w:p>
        </w:tc>
        <w:tc>
          <w:tcPr>
            <w:tcW w:w="567" w:type="dxa"/>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2</w:t>
            </w:r>
          </w:p>
        </w:tc>
        <w:tc>
          <w:tcPr>
            <w:tcW w:w="1134"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551"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1203"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799"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734"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　</w:t>
            </w:r>
          </w:p>
        </w:tc>
        <w:tc>
          <w:tcPr>
            <w:tcW w:w="489" w:type="dxa"/>
            <w:vMerge w:val="restart"/>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1</w:t>
            </w:r>
          </w:p>
        </w:tc>
        <w:tc>
          <w:tcPr>
            <w:tcW w:w="489" w:type="dxa"/>
            <w:vAlign w:val="center"/>
          </w:tcPr>
          <w:p>
            <w:pPr>
              <w:widowControl/>
              <w:adjustRightInd w:val="0"/>
              <w:snapToGrid w:val="0"/>
              <w:spacing w:line="360" w:lineRule="exact"/>
              <w:ind w:firstLine="0" w:firstLineChars="0"/>
              <w:jc w:val="center"/>
              <w:rPr>
                <w:rFonts w:hint="eastAsia" w:ascii="仿宋" w:hAnsi="仿宋" w:eastAsia="仿宋" w:cs="仿宋"/>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31" w:type="dxa"/>
            <w:vMerge w:val="continue"/>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568" w:type="dxa"/>
            <w:vMerge w:val="continue"/>
            <w:vAlign w:val="center"/>
          </w:tcPr>
          <w:p>
            <w:pPr>
              <w:widowControl/>
              <w:adjustRightInd w:val="0"/>
              <w:snapToGrid w:val="0"/>
              <w:spacing w:line="360" w:lineRule="exact"/>
              <w:ind w:firstLine="105" w:firstLineChars="50"/>
              <w:jc w:val="center"/>
              <w:rPr>
                <w:rFonts w:ascii="仿宋" w:hAnsi="仿宋" w:eastAsia="仿宋" w:cs="仿宋"/>
                <w:kern w:val="0"/>
                <w:sz w:val="21"/>
                <w:szCs w:val="21"/>
              </w:rPr>
            </w:pPr>
          </w:p>
        </w:tc>
        <w:tc>
          <w:tcPr>
            <w:tcW w:w="567" w:type="dxa"/>
            <w:vMerge w:val="continue"/>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425" w:type="dxa"/>
            <w:vMerge w:val="continue"/>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2268" w:type="dxa"/>
          </w:tcPr>
          <w:p>
            <w:pPr>
              <w:widowControl/>
              <w:adjustRightInd w:val="0"/>
              <w:snapToGrid w:val="0"/>
              <w:spacing w:line="360" w:lineRule="exact"/>
              <w:ind w:firstLine="0" w:firstLineChars="0"/>
              <w:jc w:val="center"/>
              <w:rPr>
                <w:rFonts w:ascii="仿宋" w:hAnsi="仿宋" w:eastAsia="仿宋" w:cs="仿宋"/>
                <w:sz w:val="21"/>
                <w:szCs w:val="21"/>
              </w:rPr>
            </w:pPr>
            <w:r>
              <w:rPr>
                <w:rFonts w:hint="eastAsia" w:ascii="仿宋" w:hAnsi="仿宋" w:eastAsia="仿宋" w:cs="仿宋"/>
                <w:sz w:val="21"/>
                <w:szCs w:val="21"/>
                <w:lang w:val="en-US" w:eastAsia="zh-CN"/>
              </w:rPr>
              <w:t>测量员高级工训练</w:t>
            </w:r>
          </w:p>
        </w:tc>
        <w:tc>
          <w:tcPr>
            <w:tcW w:w="567" w:type="dxa"/>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1</w:t>
            </w:r>
          </w:p>
        </w:tc>
        <w:tc>
          <w:tcPr>
            <w:tcW w:w="1134"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551"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1203"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799"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734"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489" w:type="dxa"/>
            <w:vMerge w:val="continue"/>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489"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1" w:hRule="atLeast"/>
          <w:jc w:val="center"/>
        </w:trPr>
        <w:tc>
          <w:tcPr>
            <w:tcW w:w="431"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八</w:t>
            </w:r>
          </w:p>
        </w:tc>
        <w:tc>
          <w:tcPr>
            <w:tcW w:w="568" w:type="dxa"/>
            <w:vAlign w:val="center"/>
          </w:tcPr>
          <w:p>
            <w:pPr>
              <w:widowControl/>
              <w:adjustRightInd w:val="0"/>
              <w:snapToGrid w:val="0"/>
              <w:spacing w:line="360" w:lineRule="exact"/>
              <w:ind w:firstLine="105" w:firstLineChars="50"/>
              <w:jc w:val="center"/>
              <w:rPr>
                <w:rFonts w:ascii="仿宋" w:hAnsi="仿宋" w:eastAsia="仿宋" w:cs="仿宋"/>
                <w:sz w:val="21"/>
                <w:szCs w:val="21"/>
              </w:rPr>
            </w:pPr>
            <w:r>
              <w:rPr>
                <w:rFonts w:ascii="仿宋" w:hAnsi="仿宋" w:eastAsia="仿宋" w:cs="仿宋"/>
                <w:kern w:val="0"/>
                <w:sz w:val="21"/>
                <w:szCs w:val="21"/>
              </w:rPr>
              <w:t>20</w:t>
            </w:r>
          </w:p>
        </w:tc>
        <w:tc>
          <w:tcPr>
            <w:tcW w:w="567" w:type="dxa"/>
            <w:vAlign w:val="center"/>
          </w:tcPr>
          <w:p>
            <w:pPr>
              <w:widowControl/>
              <w:adjustRightInd w:val="0"/>
              <w:snapToGrid w:val="0"/>
              <w:spacing w:line="360" w:lineRule="exact"/>
              <w:ind w:firstLine="0" w:firstLineChars="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17</w:t>
            </w:r>
          </w:p>
        </w:tc>
        <w:tc>
          <w:tcPr>
            <w:tcW w:w="425"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1</w:t>
            </w:r>
          </w:p>
        </w:tc>
        <w:tc>
          <w:tcPr>
            <w:tcW w:w="2268" w:type="dxa"/>
            <w:vAlign w:val="center"/>
          </w:tcPr>
          <w:p>
            <w:pPr>
              <w:widowControl/>
              <w:adjustRightInd w:val="0"/>
              <w:snapToGrid w:val="0"/>
              <w:spacing w:line="360" w:lineRule="exact"/>
              <w:ind w:firstLine="0" w:firstLineChars="0"/>
              <w:jc w:val="center"/>
              <w:rPr>
                <w:rFonts w:hint="default" w:ascii="仿宋" w:hAnsi="仿宋" w:eastAsia="仿宋" w:cs="仿宋"/>
                <w:kern w:val="0"/>
                <w:sz w:val="21"/>
                <w:szCs w:val="21"/>
                <w:lang w:val="en-US" w:eastAsia="zh-CN"/>
              </w:rPr>
            </w:pPr>
            <w:r>
              <w:rPr>
                <w:rFonts w:hint="eastAsia" w:ascii="仿宋" w:hAnsi="仿宋" w:eastAsia="仿宋" w:cs="仿宋"/>
                <w:sz w:val="21"/>
                <w:szCs w:val="21"/>
                <w:lang w:val="en-US" w:eastAsia="zh-CN"/>
              </w:rPr>
              <w:t>测量员高级工训练</w:t>
            </w:r>
          </w:p>
        </w:tc>
        <w:tc>
          <w:tcPr>
            <w:tcW w:w="567" w:type="dxa"/>
          </w:tcPr>
          <w:p>
            <w:pPr>
              <w:widowControl/>
              <w:adjustRightInd w:val="0"/>
              <w:snapToGrid w:val="0"/>
              <w:spacing w:line="360" w:lineRule="exact"/>
              <w:ind w:firstLine="0" w:firstLineChars="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1</w:t>
            </w:r>
          </w:p>
        </w:tc>
        <w:tc>
          <w:tcPr>
            <w:tcW w:w="1134"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551"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1203"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799"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734"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　</w:t>
            </w:r>
          </w:p>
        </w:tc>
        <w:tc>
          <w:tcPr>
            <w:tcW w:w="489"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1</w:t>
            </w:r>
          </w:p>
        </w:tc>
        <w:tc>
          <w:tcPr>
            <w:tcW w:w="489" w:type="dxa"/>
            <w:vAlign w:val="center"/>
          </w:tcPr>
          <w:p>
            <w:pPr>
              <w:widowControl/>
              <w:adjustRightInd w:val="0"/>
              <w:snapToGrid w:val="0"/>
              <w:spacing w:line="360" w:lineRule="exact"/>
              <w:ind w:firstLine="0" w:firstLineChars="0"/>
              <w:jc w:val="center"/>
              <w:rPr>
                <w:rFonts w:hint="eastAsia" w:ascii="仿宋" w:hAnsi="仿宋" w:eastAsia="仿宋" w:cs="仿宋"/>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1" w:hRule="atLeast"/>
          <w:jc w:val="center"/>
        </w:trPr>
        <w:tc>
          <w:tcPr>
            <w:tcW w:w="431"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九</w:t>
            </w:r>
          </w:p>
        </w:tc>
        <w:tc>
          <w:tcPr>
            <w:tcW w:w="568"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20</w:t>
            </w:r>
          </w:p>
        </w:tc>
        <w:tc>
          <w:tcPr>
            <w:tcW w:w="567" w:type="dxa"/>
            <w:vAlign w:val="center"/>
          </w:tcPr>
          <w:p>
            <w:pPr>
              <w:widowControl/>
              <w:adjustRightInd w:val="0"/>
              <w:snapToGrid w:val="0"/>
              <w:spacing w:line="360" w:lineRule="exact"/>
              <w:ind w:firstLine="0" w:firstLineChars="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rPr>
              <w:t>1</w:t>
            </w:r>
            <w:r>
              <w:rPr>
                <w:rFonts w:hint="eastAsia" w:ascii="仿宋" w:hAnsi="仿宋" w:eastAsia="仿宋" w:cs="仿宋"/>
                <w:kern w:val="0"/>
                <w:sz w:val="21"/>
                <w:szCs w:val="21"/>
                <w:lang w:val="en-US" w:eastAsia="zh-CN"/>
              </w:rPr>
              <w:t>2</w:t>
            </w:r>
          </w:p>
        </w:tc>
        <w:tc>
          <w:tcPr>
            <w:tcW w:w="425"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1</w:t>
            </w:r>
          </w:p>
        </w:tc>
        <w:tc>
          <w:tcPr>
            <w:tcW w:w="2268"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　学生职业能力竞赛</w:t>
            </w:r>
          </w:p>
        </w:tc>
        <w:tc>
          <w:tcPr>
            <w:tcW w:w="567" w:type="dxa"/>
            <w:vAlign w:val="center"/>
          </w:tcPr>
          <w:p>
            <w:pPr>
              <w:widowControl/>
              <w:adjustRightInd w:val="0"/>
              <w:snapToGrid w:val="0"/>
              <w:spacing w:line="360" w:lineRule="exact"/>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w:t>
            </w:r>
          </w:p>
        </w:tc>
        <w:tc>
          <w:tcPr>
            <w:tcW w:w="1134" w:type="dxa"/>
          </w:tcPr>
          <w:p>
            <w:pPr>
              <w:ind w:firstLine="0" w:firstLineChars="0"/>
            </w:pPr>
            <w:r>
              <w:rPr>
                <w:rFonts w:hint="eastAsia" w:ascii="仿宋" w:hAnsi="仿宋" w:eastAsia="仿宋" w:cs="仿宋"/>
                <w:kern w:val="0"/>
                <w:sz w:val="21"/>
                <w:szCs w:val="21"/>
              </w:rPr>
              <w:t>毕业设计</w:t>
            </w:r>
          </w:p>
        </w:tc>
        <w:tc>
          <w:tcPr>
            <w:tcW w:w="551" w:type="dxa"/>
            <w:vAlign w:val="center"/>
          </w:tcPr>
          <w:p>
            <w:pPr>
              <w:widowControl/>
              <w:adjustRightInd w:val="0"/>
              <w:snapToGrid w:val="0"/>
              <w:spacing w:line="360" w:lineRule="exact"/>
              <w:ind w:firstLine="0" w:firstLineChars="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5</w:t>
            </w:r>
          </w:p>
        </w:tc>
        <w:tc>
          <w:tcPr>
            <w:tcW w:w="1203"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799"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734"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489"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1</w:t>
            </w:r>
          </w:p>
        </w:tc>
        <w:tc>
          <w:tcPr>
            <w:tcW w:w="489" w:type="dxa"/>
            <w:vAlign w:val="center"/>
          </w:tcPr>
          <w:p>
            <w:pPr>
              <w:widowControl/>
              <w:adjustRightInd w:val="0"/>
              <w:snapToGrid w:val="0"/>
              <w:spacing w:line="360" w:lineRule="exact"/>
              <w:ind w:firstLine="0" w:firstLineChars="0"/>
              <w:jc w:val="center"/>
              <w:rPr>
                <w:rFonts w:hint="eastAsia" w:ascii="仿宋" w:hAnsi="仿宋" w:eastAsia="仿宋" w:cs="仿宋"/>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1" w:hRule="atLeast"/>
          <w:jc w:val="center"/>
        </w:trPr>
        <w:tc>
          <w:tcPr>
            <w:tcW w:w="431"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十</w:t>
            </w:r>
          </w:p>
        </w:tc>
        <w:tc>
          <w:tcPr>
            <w:tcW w:w="568" w:type="dxa"/>
            <w:vAlign w:val="center"/>
          </w:tcPr>
          <w:p>
            <w:pPr>
              <w:widowControl/>
              <w:adjustRightInd w:val="0"/>
              <w:snapToGrid w:val="0"/>
              <w:spacing w:line="360" w:lineRule="exact"/>
              <w:ind w:firstLine="105" w:firstLineChars="50"/>
              <w:jc w:val="center"/>
              <w:rPr>
                <w:rFonts w:ascii="仿宋" w:hAnsi="仿宋" w:eastAsia="仿宋" w:cs="仿宋"/>
                <w:sz w:val="21"/>
                <w:szCs w:val="21"/>
              </w:rPr>
            </w:pPr>
            <w:r>
              <w:rPr>
                <w:rFonts w:ascii="仿宋" w:hAnsi="仿宋" w:eastAsia="仿宋" w:cs="仿宋"/>
                <w:kern w:val="0"/>
                <w:sz w:val="21"/>
                <w:szCs w:val="21"/>
              </w:rPr>
              <w:t>20</w:t>
            </w:r>
          </w:p>
        </w:tc>
        <w:tc>
          <w:tcPr>
            <w:tcW w:w="567"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0</w:t>
            </w:r>
          </w:p>
        </w:tc>
        <w:tc>
          <w:tcPr>
            <w:tcW w:w="425"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0</w:t>
            </w:r>
          </w:p>
        </w:tc>
        <w:tc>
          <w:tcPr>
            <w:tcW w:w="2268"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567"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p>
        </w:tc>
        <w:tc>
          <w:tcPr>
            <w:tcW w:w="1134"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　</w:t>
            </w:r>
          </w:p>
        </w:tc>
        <w:tc>
          <w:tcPr>
            <w:tcW w:w="551"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　</w:t>
            </w:r>
          </w:p>
        </w:tc>
        <w:tc>
          <w:tcPr>
            <w:tcW w:w="1203" w:type="dxa"/>
            <w:vAlign w:val="center"/>
          </w:tcPr>
          <w:p>
            <w:pPr>
              <w:widowControl/>
              <w:adjustRightInd w:val="0"/>
              <w:snapToGrid w:val="0"/>
              <w:spacing w:line="360" w:lineRule="exact"/>
              <w:ind w:firstLine="0" w:firstLineChars="0"/>
              <w:jc w:val="left"/>
              <w:rPr>
                <w:rFonts w:ascii="仿宋" w:hAnsi="仿宋" w:eastAsia="仿宋" w:cs="仿宋"/>
                <w:kern w:val="0"/>
                <w:sz w:val="21"/>
                <w:szCs w:val="21"/>
              </w:rPr>
            </w:pPr>
            <w:r>
              <w:rPr>
                <w:rFonts w:hint="eastAsia" w:ascii="仿宋" w:hAnsi="仿宋" w:eastAsia="仿宋" w:cs="仿宋"/>
                <w:kern w:val="0"/>
                <w:sz w:val="21"/>
                <w:szCs w:val="21"/>
              </w:rPr>
              <w:t>顶岗实习</w:t>
            </w:r>
          </w:p>
        </w:tc>
        <w:tc>
          <w:tcPr>
            <w:tcW w:w="799"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18</w:t>
            </w:r>
          </w:p>
        </w:tc>
        <w:tc>
          <w:tcPr>
            <w:tcW w:w="734"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　</w:t>
            </w:r>
          </w:p>
        </w:tc>
        <w:tc>
          <w:tcPr>
            <w:tcW w:w="489"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2</w:t>
            </w:r>
          </w:p>
        </w:tc>
        <w:tc>
          <w:tcPr>
            <w:tcW w:w="489" w:type="dxa"/>
            <w:vAlign w:val="center"/>
          </w:tcPr>
          <w:p>
            <w:pPr>
              <w:widowControl/>
              <w:adjustRightInd w:val="0"/>
              <w:snapToGrid w:val="0"/>
              <w:spacing w:line="360" w:lineRule="exact"/>
              <w:ind w:firstLine="0" w:firstLineChars="0"/>
              <w:jc w:val="center"/>
              <w:rPr>
                <w:rFonts w:hint="eastAsia" w:ascii="仿宋" w:hAnsi="仿宋" w:eastAsia="仿宋" w:cs="仿宋"/>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431" w:type="dxa"/>
            <w:vAlign w:val="center"/>
          </w:tcPr>
          <w:p>
            <w:pPr>
              <w:widowControl/>
              <w:adjustRightInd w:val="0"/>
              <w:snapToGrid w:val="0"/>
              <w:spacing w:line="360" w:lineRule="exact"/>
              <w:ind w:firstLine="0" w:firstLineChars="0"/>
              <w:jc w:val="center"/>
              <w:rPr>
                <w:rFonts w:ascii="仿宋" w:hAnsi="仿宋" w:eastAsia="仿宋" w:cs="仿宋"/>
                <w:w w:val="66"/>
                <w:kern w:val="0"/>
                <w:sz w:val="21"/>
                <w:szCs w:val="21"/>
              </w:rPr>
            </w:pPr>
            <w:r>
              <w:rPr>
                <w:rFonts w:hint="eastAsia" w:ascii="仿宋" w:hAnsi="仿宋" w:eastAsia="仿宋" w:cs="仿宋"/>
                <w:b/>
                <w:bCs/>
                <w:w w:val="66"/>
                <w:kern w:val="0"/>
                <w:sz w:val="21"/>
                <w:szCs w:val="21"/>
              </w:rPr>
              <w:t>合计</w:t>
            </w:r>
          </w:p>
        </w:tc>
        <w:tc>
          <w:tcPr>
            <w:tcW w:w="568"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ascii="仿宋" w:hAnsi="仿宋" w:eastAsia="仿宋" w:cs="仿宋"/>
                <w:kern w:val="0"/>
                <w:sz w:val="21"/>
                <w:szCs w:val="21"/>
              </w:rPr>
              <w:t>200</w:t>
            </w:r>
          </w:p>
        </w:tc>
        <w:tc>
          <w:tcPr>
            <w:tcW w:w="567" w:type="dxa"/>
            <w:vAlign w:val="center"/>
          </w:tcPr>
          <w:p>
            <w:pPr>
              <w:widowControl/>
              <w:adjustRightInd w:val="0"/>
              <w:snapToGrid w:val="0"/>
              <w:spacing w:line="360" w:lineRule="exact"/>
              <w:ind w:firstLine="0" w:firstLineChars="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rPr>
              <w:fldChar w:fldCharType="begin"/>
            </w:r>
            <w:r>
              <w:rPr>
                <w:rFonts w:hint="eastAsia" w:ascii="仿宋" w:hAnsi="仿宋" w:eastAsia="仿宋" w:cs="仿宋"/>
                <w:kern w:val="0"/>
                <w:sz w:val="21"/>
                <w:szCs w:val="21"/>
              </w:rPr>
              <w:instrText xml:space="preserve"> =SUM(ABOVE) </w:instrText>
            </w:r>
            <w:r>
              <w:rPr>
                <w:rFonts w:hint="eastAsia" w:ascii="仿宋" w:hAnsi="仿宋" w:eastAsia="仿宋" w:cs="仿宋"/>
                <w:kern w:val="0"/>
                <w:sz w:val="21"/>
                <w:szCs w:val="21"/>
              </w:rPr>
              <w:fldChar w:fldCharType="end"/>
            </w:r>
            <w:r>
              <w:rPr>
                <w:rFonts w:hint="eastAsia" w:ascii="仿宋" w:hAnsi="仿宋" w:eastAsia="仿宋" w:cs="仿宋"/>
                <w:kern w:val="0"/>
                <w:sz w:val="21"/>
                <w:szCs w:val="21"/>
              </w:rPr>
              <w:t>14</w:t>
            </w:r>
            <w:r>
              <w:rPr>
                <w:rFonts w:hint="eastAsia" w:ascii="仿宋" w:hAnsi="仿宋" w:eastAsia="仿宋" w:cs="仿宋"/>
                <w:kern w:val="0"/>
                <w:sz w:val="21"/>
                <w:szCs w:val="21"/>
                <w:lang w:val="en-US" w:eastAsia="zh-CN"/>
              </w:rPr>
              <w:t>0</w:t>
            </w:r>
          </w:p>
        </w:tc>
        <w:tc>
          <w:tcPr>
            <w:tcW w:w="425"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9</w:t>
            </w:r>
          </w:p>
        </w:tc>
        <w:tc>
          <w:tcPr>
            <w:tcW w:w="2268"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　</w:t>
            </w:r>
          </w:p>
        </w:tc>
        <w:tc>
          <w:tcPr>
            <w:tcW w:w="567" w:type="dxa"/>
            <w:vAlign w:val="center"/>
          </w:tcPr>
          <w:p>
            <w:pPr>
              <w:widowControl/>
              <w:adjustRightInd w:val="0"/>
              <w:snapToGrid w:val="0"/>
              <w:spacing w:line="360" w:lineRule="exact"/>
              <w:ind w:firstLine="0" w:firstLineChars="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rPr>
              <w:t>1</w:t>
            </w:r>
            <w:r>
              <w:rPr>
                <w:rFonts w:hint="eastAsia" w:ascii="仿宋" w:hAnsi="仿宋" w:eastAsia="仿宋" w:cs="仿宋"/>
                <w:kern w:val="0"/>
                <w:sz w:val="21"/>
                <w:szCs w:val="21"/>
                <w:lang w:val="en-US" w:eastAsia="zh-CN"/>
              </w:rPr>
              <w:t>5</w:t>
            </w:r>
          </w:p>
        </w:tc>
        <w:tc>
          <w:tcPr>
            <w:tcW w:w="1134"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　</w:t>
            </w:r>
          </w:p>
        </w:tc>
        <w:tc>
          <w:tcPr>
            <w:tcW w:w="551" w:type="dxa"/>
            <w:vAlign w:val="center"/>
          </w:tcPr>
          <w:p>
            <w:pPr>
              <w:widowControl/>
              <w:adjustRightInd w:val="0"/>
              <w:snapToGrid w:val="0"/>
              <w:spacing w:line="360" w:lineRule="exact"/>
              <w:ind w:firstLine="0" w:firstLineChars="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5</w:t>
            </w:r>
          </w:p>
        </w:tc>
        <w:tc>
          <w:tcPr>
            <w:tcW w:w="1203"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　</w:t>
            </w:r>
          </w:p>
        </w:tc>
        <w:tc>
          <w:tcPr>
            <w:tcW w:w="799"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18</w:t>
            </w:r>
          </w:p>
        </w:tc>
        <w:tc>
          <w:tcPr>
            <w:tcW w:w="734" w:type="dxa"/>
            <w:vAlign w:val="center"/>
          </w:tcPr>
          <w:p>
            <w:pPr>
              <w:widowControl/>
              <w:adjustRightInd w:val="0"/>
              <w:snapToGrid w:val="0"/>
              <w:spacing w:line="360" w:lineRule="exact"/>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2</w:t>
            </w:r>
          </w:p>
        </w:tc>
        <w:tc>
          <w:tcPr>
            <w:tcW w:w="489" w:type="dxa"/>
            <w:vAlign w:val="center"/>
          </w:tcPr>
          <w:p>
            <w:pPr>
              <w:widowControl/>
              <w:adjustRightInd w:val="0"/>
              <w:snapToGrid w:val="0"/>
              <w:spacing w:line="360" w:lineRule="exact"/>
              <w:ind w:firstLine="0" w:firstLineChars="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9</w:t>
            </w:r>
          </w:p>
        </w:tc>
        <w:tc>
          <w:tcPr>
            <w:tcW w:w="489" w:type="dxa"/>
            <w:vAlign w:val="center"/>
          </w:tcPr>
          <w:p>
            <w:pPr>
              <w:widowControl/>
              <w:adjustRightInd w:val="0"/>
              <w:snapToGrid w:val="0"/>
              <w:spacing w:line="360" w:lineRule="exact"/>
              <w:ind w:firstLine="0" w:firstLineChars="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r>
    </w:tbl>
    <w:p>
      <w:pPr>
        <w:adjustRightInd w:val="0"/>
        <w:snapToGrid w:val="0"/>
        <w:spacing w:line="360" w:lineRule="exact"/>
        <w:ind w:firstLine="422"/>
        <w:jc w:val="left"/>
        <w:rPr>
          <w:rFonts w:ascii="仿宋" w:hAnsi="仿宋" w:eastAsia="仿宋" w:cs="仿宋"/>
          <w:b/>
          <w:bCs/>
          <w:kern w:val="44"/>
          <w:sz w:val="21"/>
          <w:szCs w:val="21"/>
        </w:rPr>
      </w:pPr>
      <w:r>
        <w:rPr>
          <w:rFonts w:hint="eastAsia" w:ascii="仿宋" w:hAnsi="仿宋" w:eastAsia="仿宋" w:cs="仿宋"/>
          <w:b/>
          <w:bCs/>
          <w:kern w:val="44"/>
          <w:sz w:val="21"/>
          <w:szCs w:val="21"/>
        </w:rPr>
        <w:t>（二）教学进程安排表（见附录）</w:t>
      </w:r>
    </w:p>
    <w:p>
      <w:pPr>
        <w:pStyle w:val="2"/>
        <w:adjustRightInd w:val="0"/>
        <w:snapToGrid w:val="0"/>
        <w:spacing w:line="360" w:lineRule="exact"/>
        <w:ind w:firstLine="422"/>
        <w:rPr>
          <w:rFonts w:ascii="仿宋" w:hAnsi="仿宋" w:eastAsia="仿宋" w:cs="仿宋"/>
          <w:sz w:val="21"/>
          <w:szCs w:val="21"/>
        </w:rPr>
      </w:pPr>
      <w:r>
        <w:rPr>
          <w:rFonts w:hint="eastAsia" w:ascii="仿宋" w:hAnsi="仿宋" w:eastAsia="仿宋" w:cs="仿宋"/>
          <w:sz w:val="21"/>
          <w:szCs w:val="21"/>
        </w:rPr>
        <w:t>八、实施保障</w:t>
      </w:r>
    </w:p>
    <w:p>
      <w:pPr>
        <w:adjustRightInd w:val="0"/>
        <w:snapToGrid w:val="0"/>
        <w:spacing w:line="360" w:lineRule="exact"/>
        <w:ind w:firstLine="422"/>
        <w:jc w:val="left"/>
        <w:rPr>
          <w:rFonts w:ascii="仿宋" w:hAnsi="仿宋" w:eastAsia="仿宋" w:cs="仿宋"/>
          <w:b/>
          <w:bCs/>
          <w:kern w:val="44"/>
          <w:sz w:val="21"/>
          <w:szCs w:val="21"/>
        </w:rPr>
      </w:pPr>
      <w:r>
        <w:rPr>
          <w:rFonts w:hint="eastAsia" w:ascii="仿宋" w:hAnsi="仿宋" w:eastAsia="仿宋" w:cs="仿宋"/>
          <w:b/>
          <w:bCs/>
          <w:kern w:val="44"/>
          <w:sz w:val="21"/>
          <w:szCs w:val="21"/>
        </w:rPr>
        <w:t>（一）师资队伍</w:t>
      </w:r>
    </w:p>
    <w:p>
      <w:pPr>
        <w:adjustRightInd w:val="0"/>
        <w:snapToGrid w:val="0"/>
        <w:spacing w:line="360" w:lineRule="exact"/>
        <w:ind w:firstLine="422"/>
        <w:rPr>
          <w:rFonts w:ascii="仿宋" w:hAnsi="仿宋" w:eastAsia="仿宋" w:cs="仿宋"/>
          <w:b/>
          <w:bCs/>
          <w:sz w:val="21"/>
          <w:szCs w:val="21"/>
          <w:highlight w:val="none"/>
        </w:rPr>
      </w:pPr>
      <w:r>
        <w:rPr>
          <w:rFonts w:hint="eastAsia" w:ascii="仿宋" w:hAnsi="仿宋" w:eastAsia="仿宋" w:cs="仿宋"/>
          <w:b/>
          <w:bCs/>
          <w:sz w:val="21"/>
          <w:szCs w:val="21"/>
          <w:highlight w:val="none"/>
        </w:rPr>
        <w:t>1.队伍结构</w:t>
      </w:r>
    </w:p>
    <w:p>
      <w:pPr>
        <w:adjustRightInd w:val="0"/>
        <w:snapToGrid w:val="0"/>
        <w:spacing w:line="360" w:lineRule="exact"/>
        <w:ind w:firstLine="422"/>
        <w:rPr>
          <w:rFonts w:hint="eastAsia" w:ascii="仿宋" w:hAnsi="仿宋" w:eastAsia="仿宋" w:cs="仿宋"/>
          <w:b/>
          <w:bCs/>
          <w:sz w:val="21"/>
          <w:szCs w:val="21"/>
          <w:highlight w:val="none"/>
        </w:rPr>
      </w:pPr>
      <w:r>
        <w:rPr>
          <w:rFonts w:hint="eastAsia" w:ascii="仿宋" w:hAnsi="仿宋" w:eastAsia="仿宋" w:cs="仿宋"/>
          <w:sz w:val="21"/>
          <w:szCs w:val="21"/>
          <w:highlight w:val="none"/>
        </w:rPr>
        <w:t>校内建立了一支以中高级职称为主的专业教师队伍，专业教师与在籍学生之比不低于1:25。专任专业教师</w:t>
      </w:r>
      <w:r>
        <w:rPr>
          <w:rFonts w:hint="eastAsia" w:ascii="仿宋" w:hAnsi="仿宋" w:eastAsia="仿宋" w:cs="仿宋"/>
          <w:sz w:val="21"/>
          <w:szCs w:val="21"/>
          <w:highlight w:val="none"/>
          <w:lang w:val="en-US" w:eastAsia="zh-CN"/>
        </w:rPr>
        <w:t>13</w:t>
      </w:r>
      <w:r>
        <w:rPr>
          <w:rFonts w:hint="eastAsia" w:ascii="仿宋" w:hAnsi="仿宋" w:eastAsia="仿宋" w:cs="仿宋"/>
          <w:sz w:val="21"/>
          <w:szCs w:val="21"/>
          <w:highlight w:val="none"/>
        </w:rPr>
        <w:t>人。专任专业教师团队中具有硕士学位的教师占专任教师的比例3</w:t>
      </w: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rPr>
        <w:t>%以上，</w:t>
      </w:r>
      <w:r>
        <w:rPr>
          <w:rFonts w:hint="eastAsia" w:ascii="仿宋" w:hAnsi="仿宋" w:eastAsia="仿宋" w:cs="仿宋"/>
          <w:sz w:val="21"/>
          <w:szCs w:val="21"/>
          <w:highlight w:val="none"/>
          <w:lang w:val="en-US" w:eastAsia="zh-CN"/>
        </w:rPr>
        <w:t>中</w:t>
      </w:r>
      <w:r>
        <w:rPr>
          <w:rFonts w:hint="eastAsia" w:ascii="仿宋" w:hAnsi="仿宋" w:eastAsia="仿宋" w:cs="仿宋"/>
          <w:sz w:val="21"/>
          <w:szCs w:val="21"/>
          <w:highlight w:val="none"/>
        </w:rPr>
        <w:t>高级职称教师比例</w:t>
      </w:r>
      <w:r>
        <w:rPr>
          <w:rFonts w:hint="eastAsia" w:ascii="仿宋" w:hAnsi="仿宋" w:eastAsia="仿宋" w:cs="仿宋"/>
          <w:sz w:val="21"/>
          <w:szCs w:val="21"/>
          <w:highlight w:val="none"/>
          <w:lang w:val="en-US" w:eastAsia="zh-CN"/>
        </w:rPr>
        <w:t>31</w:t>
      </w:r>
      <w:r>
        <w:rPr>
          <w:rFonts w:hint="eastAsia" w:ascii="仿宋" w:hAnsi="仿宋" w:eastAsia="仿宋" w:cs="仿宋"/>
          <w:sz w:val="21"/>
          <w:szCs w:val="21"/>
          <w:highlight w:val="none"/>
        </w:rPr>
        <w:t>%以上，双师型教师达85%以上</w:t>
      </w:r>
    </w:p>
    <w:p>
      <w:pPr>
        <w:adjustRightInd w:val="0"/>
        <w:snapToGrid w:val="0"/>
        <w:spacing w:line="360" w:lineRule="exact"/>
        <w:ind w:firstLine="422"/>
        <w:rPr>
          <w:rFonts w:ascii="仿宋" w:hAnsi="仿宋" w:eastAsia="仿宋" w:cs="仿宋"/>
          <w:b/>
          <w:bCs/>
          <w:sz w:val="21"/>
          <w:szCs w:val="21"/>
          <w:highlight w:val="none"/>
        </w:rPr>
      </w:pPr>
      <w:r>
        <w:rPr>
          <w:rFonts w:hint="eastAsia" w:ascii="仿宋" w:hAnsi="仿宋" w:eastAsia="仿宋" w:cs="仿宋"/>
          <w:b/>
          <w:bCs/>
          <w:sz w:val="21"/>
          <w:szCs w:val="21"/>
          <w:highlight w:val="none"/>
        </w:rPr>
        <w:t>2.专任教师</w:t>
      </w:r>
    </w:p>
    <w:p>
      <w:pPr>
        <w:adjustRightInd w:val="0"/>
        <w:snapToGrid w:val="0"/>
        <w:spacing w:line="360" w:lineRule="exact"/>
        <w:ind w:firstLine="420"/>
        <w:rPr>
          <w:rFonts w:hint="eastAsia" w:ascii="仿宋" w:hAnsi="仿宋" w:eastAsia="仿宋" w:cs="仿宋"/>
          <w:sz w:val="21"/>
          <w:szCs w:val="21"/>
          <w:highlight w:val="none"/>
        </w:rPr>
      </w:pPr>
      <w:r>
        <w:rPr>
          <w:rFonts w:hint="eastAsia" w:ascii="仿宋" w:hAnsi="仿宋" w:eastAsia="仿宋" w:cs="仿宋"/>
          <w:sz w:val="21"/>
          <w:szCs w:val="21"/>
          <w:highlight w:val="none"/>
        </w:rPr>
        <w:t>具有教师资格和本专业领域有关证书；有理想信念、有道德情操、有扎实学识、有仁爱之心；具有建筑工程技术相关专业本科及以上学历；具有扎实的本专业相关理论功底和实践能力；具有较强的信息化教学能力，能够开展课程教学改革和科学研究；每5年累计不少于6个月的企业实践经历。</w:t>
      </w:r>
    </w:p>
    <w:p>
      <w:pPr>
        <w:adjustRightInd w:val="0"/>
        <w:snapToGrid w:val="0"/>
        <w:spacing w:line="360" w:lineRule="exact"/>
        <w:ind w:firstLine="422"/>
        <w:rPr>
          <w:rFonts w:ascii="仿宋" w:hAnsi="仿宋" w:eastAsia="仿宋" w:cs="仿宋"/>
          <w:b/>
          <w:bCs/>
          <w:sz w:val="21"/>
          <w:szCs w:val="21"/>
          <w:highlight w:val="none"/>
        </w:rPr>
      </w:pPr>
      <w:r>
        <w:rPr>
          <w:rFonts w:hint="eastAsia" w:ascii="仿宋" w:hAnsi="仿宋" w:eastAsia="仿宋" w:cs="仿宋"/>
          <w:b/>
          <w:bCs/>
          <w:sz w:val="21"/>
          <w:szCs w:val="21"/>
          <w:highlight w:val="none"/>
        </w:rPr>
        <w:t>3.专业带头人</w:t>
      </w:r>
    </w:p>
    <w:p>
      <w:pPr>
        <w:adjustRightInd w:val="0"/>
        <w:snapToGrid w:val="0"/>
        <w:spacing w:line="360" w:lineRule="exact"/>
        <w:ind w:firstLine="420"/>
        <w:rPr>
          <w:rFonts w:hint="eastAsia" w:ascii="仿宋" w:hAnsi="仿宋" w:eastAsia="仿宋" w:cs="仿宋"/>
          <w:sz w:val="21"/>
          <w:szCs w:val="21"/>
        </w:rPr>
      </w:pPr>
      <w:r>
        <w:rPr>
          <w:rFonts w:hint="eastAsia" w:ascii="仿宋" w:hAnsi="仿宋" w:eastAsia="仿宋" w:cs="仿宋"/>
          <w:sz w:val="21"/>
          <w:szCs w:val="21"/>
        </w:rPr>
        <w:t>本专业专业带头人</w:t>
      </w:r>
      <w:r>
        <w:rPr>
          <w:rFonts w:hint="eastAsia" w:ascii="仿宋" w:hAnsi="仿宋" w:eastAsia="仿宋" w:cs="仿宋"/>
          <w:sz w:val="21"/>
          <w:szCs w:val="21"/>
          <w:lang w:val="en-US" w:eastAsia="zh-CN"/>
        </w:rPr>
        <w:t>张静，</w:t>
      </w:r>
      <w:r>
        <w:rPr>
          <w:rFonts w:hint="eastAsia" w:ascii="仿宋" w:hAnsi="仿宋" w:eastAsia="仿宋" w:cs="仿宋"/>
          <w:sz w:val="21"/>
          <w:szCs w:val="21"/>
        </w:rPr>
        <w:t>具有</w:t>
      </w:r>
      <w:r>
        <w:rPr>
          <w:rFonts w:hint="eastAsia" w:ascii="仿宋" w:hAnsi="仿宋" w:eastAsia="仿宋" w:cs="仿宋"/>
          <w:sz w:val="21"/>
          <w:szCs w:val="21"/>
          <w:lang w:val="en-US" w:eastAsia="zh-CN"/>
        </w:rPr>
        <w:t>本科</w:t>
      </w:r>
      <w:r>
        <w:rPr>
          <w:rFonts w:hint="eastAsia" w:ascii="仿宋" w:hAnsi="仿宋" w:eastAsia="仿宋" w:cs="仿宋"/>
          <w:sz w:val="21"/>
          <w:szCs w:val="21"/>
        </w:rPr>
        <w:t>学位、副高职称，拥有一级建造师执业资格，从事本专业教学24年，能够较好地把握国内外建筑行业和专业发展，能广泛联系行业企业，了解行业企业对本专业人才的需求实际，教学设计、专业研究能力较强，组织开展教科研工作能力较强，在本领域具有一定的专业影响力。</w:t>
      </w:r>
    </w:p>
    <w:p>
      <w:pPr>
        <w:adjustRightInd w:val="0"/>
        <w:snapToGrid w:val="0"/>
        <w:spacing w:line="360" w:lineRule="exact"/>
        <w:ind w:firstLine="422"/>
        <w:rPr>
          <w:rFonts w:ascii="仿宋" w:hAnsi="仿宋" w:eastAsia="仿宋" w:cs="仿宋"/>
          <w:b/>
          <w:bCs/>
          <w:sz w:val="21"/>
          <w:szCs w:val="21"/>
        </w:rPr>
      </w:pPr>
      <w:r>
        <w:rPr>
          <w:rFonts w:hint="eastAsia" w:ascii="仿宋" w:hAnsi="仿宋" w:eastAsia="仿宋" w:cs="仿宋"/>
          <w:b/>
          <w:bCs/>
          <w:sz w:val="21"/>
          <w:szCs w:val="21"/>
        </w:rPr>
        <w:t>4.兼职教师</w:t>
      </w:r>
    </w:p>
    <w:p>
      <w:pPr>
        <w:adjustRightInd w:val="0"/>
        <w:snapToGrid w:val="0"/>
        <w:spacing w:line="360" w:lineRule="exact"/>
        <w:ind w:firstLine="420"/>
        <w:rPr>
          <w:rFonts w:ascii="仿宋" w:hAnsi="仿宋" w:eastAsia="仿宋" w:cs="仿宋"/>
          <w:sz w:val="21"/>
          <w:szCs w:val="21"/>
        </w:rPr>
      </w:pPr>
      <w:r>
        <w:rPr>
          <w:rFonts w:hint="eastAsia" w:ascii="仿宋" w:hAnsi="仿宋" w:eastAsia="仿宋" w:cs="仿宋"/>
          <w:sz w:val="21"/>
          <w:szCs w:val="21"/>
        </w:rPr>
        <w:t>兼职教师主要从本专业相关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pPr>
        <w:adjustRightInd w:val="0"/>
        <w:snapToGrid w:val="0"/>
        <w:spacing w:line="360" w:lineRule="exact"/>
        <w:ind w:firstLine="422"/>
        <w:jc w:val="left"/>
        <w:rPr>
          <w:rFonts w:ascii="仿宋" w:hAnsi="仿宋" w:eastAsia="仿宋" w:cs="仿宋"/>
          <w:b/>
          <w:bCs/>
          <w:kern w:val="44"/>
          <w:sz w:val="21"/>
          <w:szCs w:val="21"/>
        </w:rPr>
      </w:pPr>
      <w:r>
        <w:rPr>
          <w:rFonts w:hint="eastAsia" w:ascii="仿宋" w:hAnsi="仿宋" w:eastAsia="仿宋" w:cs="仿宋"/>
          <w:b/>
          <w:bCs/>
          <w:kern w:val="44"/>
          <w:sz w:val="21"/>
          <w:szCs w:val="21"/>
        </w:rPr>
        <w:t>（二）教学设施</w:t>
      </w:r>
    </w:p>
    <w:p>
      <w:pPr>
        <w:adjustRightInd w:val="0"/>
        <w:snapToGrid w:val="0"/>
        <w:spacing w:line="360" w:lineRule="exact"/>
        <w:ind w:firstLine="420"/>
        <w:rPr>
          <w:rFonts w:ascii="仿宋" w:hAnsi="仿宋" w:eastAsia="仿宋" w:cs="仿宋"/>
          <w:sz w:val="21"/>
          <w:szCs w:val="21"/>
        </w:rPr>
      </w:pPr>
      <w:r>
        <w:rPr>
          <w:rFonts w:hint="eastAsia" w:ascii="仿宋" w:hAnsi="仿宋" w:eastAsia="仿宋" w:cs="仿宋"/>
          <w:sz w:val="21"/>
          <w:szCs w:val="21"/>
        </w:rPr>
        <w:t>教学设施主要包括能够满足正常的课程教学、实习实训所必需的专业教室、实训室和实训基地。</w:t>
      </w:r>
    </w:p>
    <w:p>
      <w:pPr>
        <w:adjustRightInd w:val="0"/>
        <w:snapToGrid w:val="0"/>
        <w:spacing w:line="360" w:lineRule="exact"/>
        <w:ind w:firstLine="422"/>
        <w:rPr>
          <w:rFonts w:ascii="仿宋" w:hAnsi="仿宋" w:eastAsia="仿宋" w:cs="仿宋"/>
          <w:b/>
          <w:bCs/>
          <w:sz w:val="21"/>
          <w:szCs w:val="21"/>
        </w:rPr>
      </w:pPr>
      <w:r>
        <w:rPr>
          <w:rFonts w:hint="eastAsia" w:ascii="仿宋" w:hAnsi="仿宋" w:eastAsia="仿宋" w:cs="仿宋"/>
          <w:b/>
          <w:bCs/>
          <w:sz w:val="21"/>
          <w:szCs w:val="21"/>
        </w:rPr>
        <w:t>1.专业教室基本条件</w:t>
      </w:r>
    </w:p>
    <w:p>
      <w:pPr>
        <w:adjustRightInd w:val="0"/>
        <w:snapToGrid w:val="0"/>
        <w:spacing w:line="360" w:lineRule="exact"/>
        <w:ind w:firstLine="420"/>
        <w:rPr>
          <w:rFonts w:hint="eastAsia" w:ascii="仿宋" w:hAnsi="仿宋" w:eastAsia="仿宋" w:cs="仿宋"/>
          <w:sz w:val="21"/>
          <w:szCs w:val="21"/>
        </w:rPr>
      </w:pPr>
      <w:r>
        <w:rPr>
          <w:rFonts w:hint="eastAsia" w:ascii="仿宋" w:hAnsi="仿宋" w:eastAsia="仿宋" w:cs="仿宋"/>
          <w:sz w:val="21"/>
          <w:szCs w:val="21"/>
        </w:rPr>
        <w:t>我校全部配备多媒体智慧教室（多功能一体机），多媒体计算机、投影设备、音响设备齐全， WiFi全覆盖，并具有网络安全防护措施。实训场所安装应急照明装置并保持良好状态，符合紧急疏散要求，标志明显，始终保持逃生通道畅通无阻。</w:t>
      </w:r>
    </w:p>
    <w:p>
      <w:pPr>
        <w:numPr>
          <w:ilvl w:val="0"/>
          <w:numId w:val="2"/>
        </w:numPr>
        <w:adjustRightInd w:val="0"/>
        <w:snapToGrid w:val="0"/>
        <w:spacing w:line="360" w:lineRule="exact"/>
        <w:ind w:firstLine="422"/>
        <w:rPr>
          <w:rFonts w:ascii="仿宋" w:hAnsi="仿宋" w:eastAsia="仿宋" w:cs="仿宋"/>
          <w:sz w:val="21"/>
          <w:szCs w:val="21"/>
        </w:rPr>
      </w:pPr>
      <w:r>
        <w:rPr>
          <w:rFonts w:hint="eastAsia" w:ascii="仿宋" w:hAnsi="仿宋" w:eastAsia="仿宋" w:cs="仿宋"/>
          <w:b/>
          <w:bCs/>
          <w:sz w:val="21"/>
          <w:szCs w:val="21"/>
        </w:rPr>
        <w:t>校内实训室基本要求</w:t>
      </w:r>
      <w:r>
        <w:rPr>
          <w:rFonts w:hint="eastAsia" w:ascii="仿宋" w:hAnsi="仿宋" w:eastAsia="仿宋" w:cs="仿宋"/>
          <w:sz w:val="21"/>
          <w:szCs w:val="21"/>
        </w:rPr>
        <w:t xml:space="preserve"> </w:t>
      </w:r>
    </w:p>
    <w:tbl>
      <w:tblPr>
        <w:tblStyle w:val="17"/>
        <w:tblW w:w="8319" w:type="dxa"/>
        <w:jc w:val="center"/>
        <w:tblLayout w:type="fixed"/>
        <w:tblCellMar>
          <w:top w:w="0" w:type="dxa"/>
          <w:left w:w="108" w:type="dxa"/>
          <w:bottom w:w="0" w:type="dxa"/>
          <w:right w:w="108" w:type="dxa"/>
        </w:tblCellMar>
      </w:tblPr>
      <w:tblGrid>
        <w:gridCol w:w="614"/>
        <w:gridCol w:w="1134"/>
        <w:gridCol w:w="567"/>
        <w:gridCol w:w="851"/>
        <w:gridCol w:w="2126"/>
        <w:gridCol w:w="850"/>
        <w:gridCol w:w="880"/>
        <w:gridCol w:w="1297"/>
      </w:tblGrid>
      <w:tr>
        <w:tblPrEx>
          <w:tblCellMar>
            <w:top w:w="0" w:type="dxa"/>
            <w:left w:w="108" w:type="dxa"/>
            <w:bottom w:w="0" w:type="dxa"/>
            <w:right w:w="108" w:type="dxa"/>
          </w:tblCellMar>
        </w:tblPrEx>
        <w:trPr>
          <w:trHeight w:val="304" w:hRule="atLeast"/>
          <w:jc w:val="center"/>
        </w:trPr>
        <w:tc>
          <w:tcPr>
            <w:tcW w:w="61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422"/>
              <w:jc w:val="center"/>
              <w:rPr>
                <w:rFonts w:ascii="仿宋" w:hAnsi="仿宋" w:eastAsia="仿宋" w:cs="仿宋"/>
                <w:b/>
                <w:sz w:val="21"/>
                <w:szCs w:val="21"/>
              </w:rPr>
            </w:pPr>
          </w:p>
          <w:p>
            <w:pPr>
              <w:spacing w:line="240" w:lineRule="auto"/>
              <w:ind w:firstLine="0" w:firstLineChars="0"/>
              <w:jc w:val="center"/>
              <w:rPr>
                <w:rFonts w:ascii="仿宋" w:hAnsi="仿宋" w:eastAsia="仿宋" w:cs="仿宋"/>
                <w:b/>
                <w:sz w:val="21"/>
                <w:szCs w:val="21"/>
              </w:rPr>
            </w:pPr>
            <w:r>
              <w:rPr>
                <w:rFonts w:hint="eastAsia" w:ascii="仿宋" w:hAnsi="仿宋" w:eastAsia="仿宋" w:cs="仿宋"/>
                <w:b/>
                <w:sz w:val="21"/>
                <w:szCs w:val="21"/>
              </w:rPr>
              <w:t>序号</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cs="仿宋"/>
                <w:b/>
                <w:sz w:val="21"/>
                <w:szCs w:val="21"/>
              </w:rPr>
            </w:pPr>
            <w:r>
              <w:rPr>
                <w:rFonts w:hint="eastAsia" w:ascii="仿宋" w:hAnsi="仿宋" w:eastAsia="仿宋" w:cs="仿宋"/>
                <w:b/>
                <w:sz w:val="21"/>
                <w:szCs w:val="21"/>
              </w:rPr>
              <w:t>实验实训室名称</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cs="仿宋"/>
                <w:b/>
                <w:sz w:val="21"/>
                <w:szCs w:val="21"/>
              </w:rPr>
            </w:pPr>
            <w:r>
              <w:rPr>
                <w:rFonts w:hint="eastAsia" w:ascii="仿宋" w:hAnsi="仿宋" w:eastAsia="仿宋" w:cs="仿宋"/>
                <w:b/>
                <w:sz w:val="21"/>
                <w:szCs w:val="21"/>
              </w:rPr>
              <w:t>现有建筑面积</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cs="仿宋"/>
                <w:b/>
                <w:sz w:val="21"/>
                <w:szCs w:val="21"/>
              </w:rPr>
            </w:pPr>
            <w:r>
              <w:rPr>
                <w:rFonts w:hint="eastAsia" w:ascii="仿宋" w:hAnsi="仿宋" w:eastAsia="仿宋" w:cs="仿宋"/>
                <w:b/>
                <w:sz w:val="21"/>
                <w:szCs w:val="21"/>
              </w:rPr>
              <w:t>现有设备价值</w:t>
            </w:r>
          </w:p>
          <w:p>
            <w:pPr>
              <w:spacing w:line="240" w:lineRule="auto"/>
              <w:ind w:firstLine="0" w:firstLineChars="0"/>
              <w:rPr>
                <w:rFonts w:ascii="仿宋" w:hAnsi="仿宋" w:eastAsia="仿宋" w:cs="仿宋"/>
                <w:b/>
                <w:sz w:val="21"/>
                <w:szCs w:val="21"/>
              </w:rPr>
            </w:pPr>
            <w:r>
              <w:rPr>
                <w:rFonts w:hint="eastAsia" w:ascii="仿宋" w:hAnsi="仿宋" w:eastAsia="仿宋" w:cs="仿宋"/>
                <w:b/>
                <w:sz w:val="21"/>
                <w:szCs w:val="21"/>
              </w:rPr>
              <w:t>（万）</w:t>
            </w:r>
          </w:p>
        </w:tc>
        <w:tc>
          <w:tcPr>
            <w:tcW w:w="3856"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422"/>
              <w:jc w:val="center"/>
              <w:rPr>
                <w:rFonts w:ascii="仿宋" w:hAnsi="仿宋" w:eastAsia="仿宋" w:cs="仿宋"/>
                <w:b/>
                <w:sz w:val="21"/>
                <w:szCs w:val="21"/>
              </w:rPr>
            </w:pPr>
            <w:r>
              <w:rPr>
                <w:rFonts w:hint="eastAsia" w:ascii="仿宋" w:hAnsi="仿宋" w:eastAsia="仿宋" w:cs="仿宋"/>
                <w:b/>
                <w:sz w:val="21"/>
                <w:szCs w:val="21"/>
              </w:rPr>
              <w:t>现有主要设备</w:t>
            </w:r>
          </w:p>
        </w:tc>
        <w:tc>
          <w:tcPr>
            <w:tcW w:w="12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eastAsia="仿宋"/>
                <w:b/>
                <w:sz w:val="21"/>
                <w:szCs w:val="21"/>
              </w:rPr>
            </w:pPr>
            <w:r>
              <w:rPr>
                <w:rFonts w:hint="eastAsia" w:ascii="仿宋" w:hAnsi="仿宋" w:eastAsia="仿宋" w:cs="仿宋"/>
                <w:b/>
                <w:sz w:val="21"/>
                <w:szCs w:val="21"/>
              </w:rPr>
              <w:t>主要功能</w:t>
            </w:r>
          </w:p>
        </w:tc>
      </w:tr>
      <w:tr>
        <w:tblPrEx>
          <w:tblCellMar>
            <w:top w:w="0" w:type="dxa"/>
            <w:left w:w="108" w:type="dxa"/>
            <w:bottom w:w="0" w:type="dxa"/>
            <w:right w:w="108" w:type="dxa"/>
          </w:tblCellMar>
        </w:tblPrEx>
        <w:trPr>
          <w:trHeight w:val="90" w:hRule="atLeast"/>
          <w:jc w:val="center"/>
        </w:trPr>
        <w:tc>
          <w:tcPr>
            <w:tcW w:w="614" w:type="dxa"/>
            <w:vMerge w:val="continue"/>
            <w:tcBorders>
              <w:top w:val="single" w:color="auto" w:sz="4" w:space="0"/>
              <w:left w:val="single" w:color="auto" w:sz="4" w:space="0"/>
              <w:bottom w:val="single" w:color="auto" w:sz="2" w:space="0"/>
              <w:right w:val="single" w:color="auto" w:sz="2" w:space="0"/>
            </w:tcBorders>
            <w:vAlign w:val="center"/>
          </w:tcPr>
          <w:p>
            <w:pPr>
              <w:widowControl/>
              <w:spacing w:line="240" w:lineRule="auto"/>
              <w:ind w:firstLine="482"/>
              <w:jc w:val="left"/>
              <w:rPr>
                <w:rFonts w:ascii="仿宋" w:hAnsi="仿宋" w:eastAsia="仿宋" w:cs="仿宋"/>
                <w:b/>
              </w:rPr>
            </w:pPr>
          </w:p>
        </w:tc>
        <w:tc>
          <w:tcPr>
            <w:tcW w:w="1134" w:type="dxa"/>
            <w:vMerge w:val="continue"/>
            <w:tcBorders>
              <w:top w:val="single" w:color="auto" w:sz="4" w:space="0"/>
              <w:left w:val="single" w:color="auto" w:sz="2" w:space="0"/>
              <w:bottom w:val="single" w:color="auto" w:sz="2" w:space="0"/>
              <w:right w:val="single" w:color="auto" w:sz="2" w:space="0"/>
            </w:tcBorders>
            <w:vAlign w:val="center"/>
          </w:tcPr>
          <w:p>
            <w:pPr>
              <w:widowControl/>
              <w:spacing w:line="240" w:lineRule="auto"/>
              <w:ind w:firstLine="482"/>
              <w:jc w:val="left"/>
              <w:rPr>
                <w:rFonts w:ascii="仿宋" w:hAnsi="仿宋" w:eastAsia="仿宋" w:cs="仿宋"/>
                <w:b/>
              </w:rPr>
            </w:pPr>
          </w:p>
        </w:tc>
        <w:tc>
          <w:tcPr>
            <w:tcW w:w="567" w:type="dxa"/>
            <w:vMerge w:val="continue"/>
            <w:tcBorders>
              <w:top w:val="single" w:color="auto" w:sz="4" w:space="0"/>
              <w:left w:val="single" w:color="auto" w:sz="2" w:space="0"/>
              <w:bottom w:val="nil"/>
              <w:right w:val="single" w:color="auto" w:sz="2" w:space="0"/>
            </w:tcBorders>
            <w:vAlign w:val="center"/>
          </w:tcPr>
          <w:p>
            <w:pPr>
              <w:widowControl/>
              <w:spacing w:line="240" w:lineRule="auto"/>
              <w:ind w:firstLine="482"/>
              <w:jc w:val="left"/>
              <w:rPr>
                <w:rFonts w:ascii="仿宋" w:hAnsi="仿宋" w:eastAsia="仿宋" w:cs="仿宋"/>
                <w:b/>
              </w:rPr>
            </w:pPr>
          </w:p>
        </w:tc>
        <w:tc>
          <w:tcPr>
            <w:tcW w:w="851" w:type="dxa"/>
            <w:vMerge w:val="continue"/>
            <w:tcBorders>
              <w:top w:val="single" w:color="auto" w:sz="4" w:space="0"/>
              <w:left w:val="single" w:color="auto" w:sz="2" w:space="0"/>
              <w:bottom w:val="nil"/>
              <w:right w:val="single" w:color="auto" w:sz="2" w:space="0"/>
            </w:tcBorders>
            <w:vAlign w:val="center"/>
          </w:tcPr>
          <w:p>
            <w:pPr>
              <w:widowControl/>
              <w:spacing w:line="240" w:lineRule="auto"/>
              <w:ind w:firstLine="482"/>
              <w:jc w:val="left"/>
              <w:rPr>
                <w:rFonts w:ascii="仿宋" w:hAnsi="仿宋" w:eastAsia="仿宋" w:cs="仿宋"/>
                <w:b/>
              </w:rPr>
            </w:pPr>
          </w:p>
        </w:tc>
        <w:tc>
          <w:tcPr>
            <w:tcW w:w="2126" w:type="dxa"/>
            <w:tcBorders>
              <w:top w:val="single" w:color="auto" w:sz="4" w:space="0"/>
              <w:left w:val="single" w:color="auto" w:sz="4" w:space="0"/>
              <w:right w:val="single" w:color="auto" w:sz="4" w:space="0"/>
            </w:tcBorders>
            <w:vAlign w:val="center"/>
          </w:tcPr>
          <w:p>
            <w:pPr>
              <w:spacing w:line="240" w:lineRule="auto"/>
              <w:ind w:firstLine="422"/>
              <w:jc w:val="center"/>
              <w:rPr>
                <w:rFonts w:ascii="仿宋" w:hAnsi="仿宋" w:eastAsia="仿宋" w:cs="仿宋"/>
                <w:b/>
                <w:sz w:val="21"/>
                <w:szCs w:val="21"/>
              </w:rPr>
            </w:pPr>
            <w:r>
              <w:rPr>
                <w:rFonts w:hint="eastAsia" w:ascii="仿宋" w:hAnsi="仿宋" w:eastAsia="仿宋" w:cs="仿宋"/>
                <w:b/>
                <w:sz w:val="21"/>
                <w:szCs w:val="21"/>
              </w:rPr>
              <w:t>名称</w:t>
            </w:r>
          </w:p>
        </w:tc>
        <w:tc>
          <w:tcPr>
            <w:tcW w:w="850" w:type="dxa"/>
            <w:tcBorders>
              <w:top w:val="single" w:color="auto" w:sz="4" w:space="0"/>
              <w:left w:val="single" w:color="auto" w:sz="4" w:space="0"/>
              <w:right w:val="single" w:color="auto" w:sz="4" w:space="0"/>
            </w:tcBorders>
            <w:vAlign w:val="center"/>
          </w:tcPr>
          <w:p>
            <w:pPr>
              <w:spacing w:line="240" w:lineRule="auto"/>
              <w:ind w:firstLine="0" w:firstLineChars="0"/>
              <w:rPr>
                <w:rFonts w:ascii="仿宋" w:hAnsi="仿宋" w:eastAsia="仿宋" w:cs="仿宋"/>
                <w:b/>
                <w:sz w:val="21"/>
                <w:szCs w:val="21"/>
              </w:rPr>
            </w:pPr>
            <w:r>
              <w:rPr>
                <w:rFonts w:hint="eastAsia" w:ascii="仿宋" w:hAnsi="仿宋" w:eastAsia="仿宋" w:cs="仿宋"/>
                <w:b/>
                <w:sz w:val="21"/>
                <w:szCs w:val="21"/>
              </w:rPr>
              <w:t>单价（元）</w:t>
            </w:r>
          </w:p>
        </w:tc>
        <w:tc>
          <w:tcPr>
            <w:tcW w:w="880" w:type="dxa"/>
            <w:tcBorders>
              <w:top w:val="single" w:color="auto" w:sz="4" w:space="0"/>
              <w:left w:val="single" w:color="auto" w:sz="4" w:space="0"/>
              <w:bottom w:val="single" w:color="auto" w:sz="4" w:space="0"/>
              <w:right w:val="single" w:color="auto" w:sz="12" w:space="0"/>
            </w:tcBorders>
            <w:vAlign w:val="center"/>
          </w:tcPr>
          <w:p>
            <w:pPr>
              <w:spacing w:line="240" w:lineRule="auto"/>
              <w:ind w:firstLine="0" w:firstLineChars="0"/>
              <w:rPr>
                <w:rFonts w:ascii="仿宋" w:hAnsi="仿宋" w:eastAsia="仿宋" w:cs="仿宋"/>
                <w:b/>
                <w:sz w:val="21"/>
                <w:szCs w:val="21"/>
              </w:rPr>
            </w:pPr>
            <w:r>
              <w:rPr>
                <w:rFonts w:hint="eastAsia" w:ascii="仿宋" w:hAnsi="仿宋" w:eastAsia="仿宋" w:cs="仿宋"/>
                <w:b/>
                <w:sz w:val="21"/>
                <w:szCs w:val="21"/>
              </w:rPr>
              <w:t>台套数</w:t>
            </w:r>
          </w:p>
        </w:tc>
        <w:tc>
          <w:tcPr>
            <w:tcW w:w="1297" w:type="dxa"/>
            <w:vMerge w:val="continue"/>
            <w:tcBorders>
              <w:top w:val="single" w:color="auto" w:sz="4" w:space="0"/>
              <w:left w:val="single" w:color="auto" w:sz="12" w:space="0"/>
              <w:bottom w:val="single" w:color="auto" w:sz="2" w:space="0"/>
              <w:right w:val="single" w:color="auto" w:sz="4" w:space="0"/>
            </w:tcBorders>
            <w:vAlign w:val="center"/>
          </w:tcPr>
          <w:p>
            <w:pPr>
              <w:widowControl/>
              <w:spacing w:line="240" w:lineRule="auto"/>
              <w:ind w:firstLine="480"/>
              <w:jc w:val="left"/>
              <w:rPr>
                <w:rFonts w:eastAsia="楷体_GB2312"/>
                <w:b/>
                <w:szCs w:val="21"/>
              </w:rPr>
            </w:pPr>
          </w:p>
        </w:tc>
      </w:tr>
      <w:tr>
        <w:tblPrEx>
          <w:tblCellMar>
            <w:top w:w="0" w:type="dxa"/>
            <w:left w:w="108" w:type="dxa"/>
            <w:bottom w:w="0" w:type="dxa"/>
            <w:right w:w="108" w:type="dxa"/>
          </w:tblCellMar>
        </w:tblPrEx>
        <w:trPr>
          <w:trHeight w:val="375" w:hRule="atLeast"/>
          <w:jc w:val="center"/>
        </w:trPr>
        <w:tc>
          <w:tcPr>
            <w:tcW w:w="614" w:type="dxa"/>
            <w:vMerge w:val="restart"/>
            <w:tcBorders>
              <w:top w:val="single" w:color="auto" w:sz="4" w:space="0"/>
              <w:left w:val="single" w:color="auto" w:sz="4" w:space="0"/>
              <w:right w:val="single" w:color="auto" w:sz="4" w:space="0"/>
            </w:tcBorders>
            <w:vAlign w:val="center"/>
          </w:tcPr>
          <w:p>
            <w:pPr>
              <w:widowControl/>
              <w:spacing w:line="240" w:lineRule="auto"/>
              <w:ind w:firstLine="210" w:firstLineChars="100"/>
              <w:rPr>
                <w:rFonts w:ascii="仿宋" w:hAnsi="仿宋" w:eastAsia="仿宋" w:cs="仿宋"/>
                <w:kern w:val="0"/>
                <w:sz w:val="21"/>
                <w:szCs w:val="21"/>
              </w:rPr>
            </w:pPr>
            <w:r>
              <w:rPr>
                <w:rFonts w:hint="eastAsia" w:ascii="仿宋" w:hAnsi="仿宋" w:eastAsia="仿宋" w:cs="仿宋"/>
                <w:kern w:val="0"/>
                <w:sz w:val="21"/>
                <w:szCs w:val="21"/>
              </w:rPr>
              <w:t>1</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建筑材料实训中心</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210</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42</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eastAsia="仿宋" w:cs="仿宋"/>
                <w:kern w:val="0"/>
                <w:sz w:val="21"/>
                <w:szCs w:val="21"/>
              </w:rPr>
            </w:pPr>
            <w:r>
              <w:rPr>
                <w:rFonts w:hint="eastAsia" w:ascii="仿宋" w:hAnsi="仿宋" w:eastAsia="仿宋" w:cs="仿宋"/>
                <w:kern w:val="0"/>
                <w:sz w:val="21"/>
                <w:szCs w:val="21"/>
              </w:rPr>
              <w:t>拉伸试验机</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eastAsia="仿宋" w:cs="仿宋"/>
                <w:kern w:val="0"/>
                <w:sz w:val="21"/>
                <w:szCs w:val="21"/>
              </w:rPr>
            </w:pPr>
            <w:r>
              <w:rPr>
                <w:rFonts w:hint="eastAsia" w:ascii="仿宋" w:hAnsi="仿宋" w:eastAsia="仿宋" w:cs="仿宋"/>
                <w:kern w:val="0"/>
                <w:sz w:val="21"/>
                <w:szCs w:val="21"/>
              </w:rPr>
              <w:t>86000</w:t>
            </w:r>
          </w:p>
        </w:tc>
        <w:tc>
          <w:tcPr>
            <w:tcW w:w="88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仿宋" w:hAnsi="仿宋" w:eastAsia="仿宋" w:cs="仿宋"/>
                <w:color w:val="000000"/>
                <w:kern w:val="0"/>
                <w:sz w:val="21"/>
                <w:szCs w:val="21"/>
              </w:rPr>
            </w:pPr>
            <w:r>
              <w:rPr>
                <w:rFonts w:hint="eastAsia" w:ascii="仿宋" w:hAnsi="仿宋" w:eastAsia="仿宋" w:cs="仿宋"/>
                <w:color w:val="000000"/>
                <w:kern w:val="0"/>
                <w:sz w:val="21"/>
                <w:szCs w:val="21"/>
              </w:rPr>
              <w:t>1台</w:t>
            </w:r>
          </w:p>
        </w:tc>
        <w:tc>
          <w:tcPr>
            <w:tcW w:w="1297" w:type="dxa"/>
            <w:vMerge w:val="restart"/>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240" w:lineRule="auto"/>
              <w:ind w:firstLine="0" w:firstLineChars="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水泥细度、安定性实验</w:t>
            </w:r>
          </w:p>
          <w:p>
            <w:pPr>
              <w:widowControl/>
              <w:spacing w:line="240" w:lineRule="auto"/>
              <w:ind w:firstLine="0" w:firstLineChars="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2、水泥砂浆和易性、强度实验，砂、石骨料分析实验</w:t>
            </w:r>
          </w:p>
          <w:p>
            <w:pPr>
              <w:widowControl/>
              <w:spacing w:line="240" w:lineRule="auto"/>
              <w:ind w:firstLine="0" w:firstLineChars="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3、混凝土和易性实验，混凝土强度实验</w:t>
            </w:r>
          </w:p>
          <w:p>
            <w:pPr>
              <w:widowControl/>
              <w:spacing w:line="240" w:lineRule="auto"/>
              <w:ind w:firstLine="0" w:firstLineChars="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4、钢筋弯曲、抗拉强度实验</w:t>
            </w:r>
          </w:p>
        </w:tc>
      </w:tr>
      <w:tr>
        <w:tblPrEx>
          <w:tblCellMar>
            <w:top w:w="0" w:type="dxa"/>
            <w:left w:w="108" w:type="dxa"/>
            <w:bottom w:w="0" w:type="dxa"/>
            <w:right w:w="108" w:type="dxa"/>
          </w:tblCellMar>
        </w:tblPrEx>
        <w:trPr>
          <w:trHeight w:val="319" w:hRule="atLeast"/>
          <w:jc w:val="center"/>
        </w:trPr>
        <w:tc>
          <w:tcPr>
            <w:tcW w:w="614" w:type="dxa"/>
            <w:vMerge w:val="continue"/>
            <w:tcBorders>
              <w:left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851"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2126"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left"/>
              <w:rPr>
                <w:rFonts w:ascii="仿宋" w:hAnsi="仿宋" w:eastAsia="仿宋" w:cs="仿宋"/>
                <w:color w:val="000000"/>
                <w:kern w:val="0"/>
                <w:sz w:val="21"/>
                <w:szCs w:val="21"/>
              </w:rPr>
            </w:pPr>
            <w:r>
              <w:rPr>
                <w:rFonts w:hint="eastAsia" w:ascii="仿宋" w:hAnsi="仿宋" w:eastAsia="仿宋" w:cs="仿宋"/>
                <w:color w:val="000000"/>
                <w:kern w:val="0"/>
                <w:sz w:val="21"/>
                <w:szCs w:val="21"/>
              </w:rPr>
              <w:t>万能试验机</w:t>
            </w:r>
          </w:p>
        </w:tc>
        <w:tc>
          <w:tcPr>
            <w:tcW w:w="850"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left"/>
              <w:rPr>
                <w:rFonts w:ascii="仿宋" w:hAnsi="仿宋" w:eastAsia="仿宋" w:cs="仿宋"/>
                <w:kern w:val="0"/>
                <w:sz w:val="21"/>
                <w:szCs w:val="21"/>
              </w:rPr>
            </w:pPr>
            <w:r>
              <w:rPr>
                <w:rFonts w:hint="eastAsia" w:ascii="仿宋" w:hAnsi="仿宋" w:eastAsia="仿宋" w:cs="仿宋"/>
                <w:kern w:val="0"/>
                <w:sz w:val="21"/>
                <w:szCs w:val="21"/>
              </w:rPr>
              <w:t>32000</w:t>
            </w:r>
          </w:p>
        </w:tc>
        <w:tc>
          <w:tcPr>
            <w:tcW w:w="880"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left"/>
              <w:rPr>
                <w:rFonts w:ascii="仿宋" w:hAnsi="仿宋" w:eastAsia="仿宋" w:cs="仿宋"/>
                <w:color w:val="000000"/>
                <w:kern w:val="0"/>
                <w:sz w:val="21"/>
                <w:szCs w:val="21"/>
              </w:rPr>
            </w:pPr>
            <w:r>
              <w:rPr>
                <w:rFonts w:hint="eastAsia" w:ascii="仿宋" w:hAnsi="仿宋" w:eastAsia="仿宋" w:cs="仿宋"/>
                <w:color w:val="000000"/>
                <w:kern w:val="0"/>
                <w:sz w:val="21"/>
                <w:szCs w:val="21"/>
              </w:rPr>
              <w:t>1台</w:t>
            </w:r>
          </w:p>
        </w:tc>
        <w:tc>
          <w:tcPr>
            <w:tcW w:w="129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eastAsia="仿宋" w:cs="宋体"/>
                <w:color w:val="000000"/>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left w:val="single" w:color="auto" w:sz="4" w:space="0"/>
              <w:right w:val="single" w:color="auto" w:sz="4" w:space="0"/>
            </w:tcBorders>
            <w:vAlign w:val="center"/>
          </w:tcPr>
          <w:p>
            <w:pPr>
              <w:widowControl/>
              <w:spacing w:line="240" w:lineRule="auto"/>
              <w:ind w:firstLine="420"/>
              <w:jc w:val="center"/>
              <w:rPr>
                <w:rFonts w:ascii="仿宋" w:hAnsi="仿宋" w:eastAsia="仿宋" w:cs="仿宋"/>
                <w:kern w:val="0"/>
                <w:sz w:val="21"/>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2126"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 w:hAnsi="仿宋" w:eastAsia="仿宋" w:cs="仿宋"/>
                <w:color w:val="000000"/>
                <w:kern w:val="0"/>
                <w:sz w:val="21"/>
                <w:szCs w:val="21"/>
              </w:rPr>
            </w:pPr>
            <w:r>
              <w:rPr>
                <w:rFonts w:hint="eastAsia" w:ascii="仿宋" w:hAnsi="仿宋" w:eastAsia="仿宋" w:cs="仿宋"/>
                <w:color w:val="000000"/>
                <w:kern w:val="0"/>
                <w:sz w:val="21"/>
                <w:szCs w:val="21"/>
              </w:rPr>
              <w:t>沸煮箱</w:t>
            </w:r>
          </w:p>
        </w:tc>
        <w:tc>
          <w:tcPr>
            <w:tcW w:w="850"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 w:hAnsi="仿宋" w:eastAsia="仿宋" w:cs="仿宋"/>
                <w:kern w:val="0"/>
                <w:sz w:val="21"/>
                <w:szCs w:val="21"/>
              </w:rPr>
            </w:pPr>
            <w:r>
              <w:rPr>
                <w:rFonts w:hint="eastAsia" w:ascii="仿宋" w:hAnsi="仿宋" w:eastAsia="仿宋" w:cs="仿宋"/>
                <w:kern w:val="0"/>
                <w:sz w:val="21"/>
                <w:szCs w:val="21"/>
              </w:rPr>
              <w:t>1800</w:t>
            </w:r>
          </w:p>
        </w:tc>
        <w:tc>
          <w:tcPr>
            <w:tcW w:w="880"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 w:hAnsi="仿宋" w:eastAsia="仿宋" w:cs="仿宋"/>
                <w:color w:val="000000"/>
                <w:kern w:val="0"/>
                <w:sz w:val="21"/>
                <w:szCs w:val="21"/>
              </w:rPr>
            </w:pPr>
            <w:r>
              <w:rPr>
                <w:rFonts w:hint="eastAsia" w:ascii="仿宋" w:hAnsi="仿宋" w:eastAsia="仿宋" w:cs="仿宋"/>
                <w:color w:val="000000"/>
                <w:kern w:val="0"/>
                <w:sz w:val="21"/>
                <w:szCs w:val="21"/>
              </w:rPr>
              <w:t>1台</w:t>
            </w:r>
          </w:p>
        </w:tc>
        <w:tc>
          <w:tcPr>
            <w:tcW w:w="129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eastAsia="仿宋" w:cs="宋体"/>
                <w:color w:val="000000"/>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left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2126"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 w:hAnsi="仿宋" w:eastAsia="仿宋" w:cs="仿宋"/>
                <w:color w:val="000000"/>
                <w:kern w:val="0"/>
                <w:sz w:val="21"/>
                <w:szCs w:val="21"/>
              </w:rPr>
            </w:pPr>
            <w:r>
              <w:rPr>
                <w:rFonts w:hint="eastAsia" w:ascii="仿宋" w:hAnsi="仿宋" w:eastAsia="仿宋" w:cs="仿宋"/>
                <w:color w:val="000000"/>
                <w:kern w:val="0"/>
                <w:sz w:val="21"/>
                <w:szCs w:val="21"/>
              </w:rPr>
              <w:t>电动抗折试验机</w:t>
            </w:r>
          </w:p>
        </w:tc>
        <w:tc>
          <w:tcPr>
            <w:tcW w:w="850"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 w:hAnsi="仿宋" w:eastAsia="仿宋" w:cs="仿宋"/>
                <w:kern w:val="0"/>
                <w:sz w:val="21"/>
                <w:szCs w:val="21"/>
              </w:rPr>
            </w:pPr>
            <w:r>
              <w:rPr>
                <w:rFonts w:hint="eastAsia" w:ascii="仿宋" w:hAnsi="仿宋" w:eastAsia="仿宋" w:cs="仿宋"/>
                <w:kern w:val="0"/>
                <w:sz w:val="21"/>
                <w:szCs w:val="21"/>
              </w:rPr>
              <w:t>18000</w:t>
            </w:r>
          </w:p>
        </w:tc>
        <w:tc>
          <w:tcPr>
            <w:tcW w:w="880"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 w:hAnsi="仿宋" w:eastAsia="仿宋" w:cs="仿宋"/>
                <w:color w:val="000000"/>
                <w:kern w:val="0"/>
                <w:sz w:val="21"/>
                <w:szCs w:val="21"/>
              </w:rPr>
            </w:pPr>
            <w:r>
              <w:rPr>
                <w:rFonts w:hint="eastAsia" w:ascii="仿宋" w:hAnsi="仿宋" w:eastAsia="仿宋" w:cs="仿宋"/>
                <w:color w:val="000000"/>
                <w:kern w:val="0"/>
                <w:sz w:val="21"/>
                <w:szCs w:val="21"/>
              </w:rPr>
              <w:t>1台</w:t>
            </w:r>
          </w:p>
        </w:tc>
        <w:tc>
          <w:tcPr>
            <w:tcW w:w="129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eastAsia="仿宋" w:cs="宋体"/>
                <w:color w:val="000000"/>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left w:val="single" w:color="auto" w:sz="4" w:space="0"/>
              <w:right w:val="single" w:color="auto" w:sz="4" w:space="0"/>
            </w:tcBorders>
            <w:vAlign w:val="center"/>
          </w:tcPr>
          <w:p>
            <w:pPr>
              <w:widowControl/>
              <w:spacing w:line="240" w:lineRule="auto"/>
              <w:ind w:firstLine="420"/>
              <w:jc w:val="center"/>
              <w:rPr>
                <w:rFonts w:ascii="仿宋" w:hAnsi="仿宋" w:eastAsia="仿宋" w:cs="仿宋"/>
                <w:kern w:val="0"/>
                <w:sz w:val="21"/>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2126"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 w:hAnsi="仿宋" w:eastAsia="仿宋" w:cs="仿宋"/>
                <w:color w:val="000000"/>
                <w:kern w:val="0"/>
                <w:sz w:val="21"/>
                <w:szCs w:val="21"/>
              </w:rPr>
            </w:pPr>
            <w:r>
              <w:rPr>
                <w:rFonts w:hint="eastAsia" w:ascii="仿宋" w:hAnsi="仿宋" w:eastAsia="仿宋" w:cs="仿宋"/>
                <w:color w:val="000000"/>
                <w:kern w:val="0"/>
                <w:sz w:val="21"/>
                <w:szCs w:val="21"/>
              </w:rPr>
              <w:t>水泥胶砂搅拌机</w:t>
            </w:r>
          </w:p>
        </w:tc>
        <w:tc>
          <w:tcPr>
            <w:tcW w:w="850"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 w:hAnsi="仿宋" w:eastAsia="仿宋" w:cs="仿宋"/>
                <w:kern w:val="0"/>
                <w:sz w:val="21"/>
                <w:szCs w:val="21"/>
              </w:rPr>
            </w:pPr>
            <w:r>
              <w:rPr>
                <w:rFonts w:hint="eastAsia" w:ascii="仿宋" w:hAnsi="仿宋" w:eastAsia="仿宋" w:cs="仿宋"/>
                <w:kern w:val="0"/>
                <w:sz w:val="21"/>
                <w:szCs w:val="21"/>
              </w:rPr>
              <w:t>3500</w:t>
            </w:r>
          </w:p>
        </w:tc>
        <w:tc>
          <w:tcPr>
            <w:tcW w:w="880"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 w:hAnsi="仿宋" w:eastAsia="仿宋" w:cs="仿宋"/>
                <w:color w:val="000000"/>
                <w:kern w:val="0"/>
                <w:sz w:val="21"/>
                <w:szCs w:val="21"/>
              </w:rPr>
            </w:pPr>
            <w:r>
              <w:rPr>
                <w:rFonts w:hint="eastAsia" w:ascii="仿宋" w:hAnsi="仿宋" w:eastAsia="仿宋" w:cs="仿宋"/>
                <w:color w:val="000000"/>
                <w:kern w:val="0"/>
                <w:sz w:val="21"/>
                <w:szCs w:val="21"/>
              </w:rPr>
              <w:t>5台</w:t>
            </w:r>
          </w:p>
        </w:tc>
        <w:tc>
          <w:tcPr>
            <w:tcW w:w="129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eastAsia="仿宋" w:cs="宋体"/>
                <w:color w:val="000000"/>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left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2126"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 w:hAnsi="仿宋" w:eastAsia="仿宋" w:cs="仿宋"/>
                <w:kern w:val="0"/>
                <w:sz w:val="21"/>
                <w:szCs w:val="21"/>
              </w:rPr>
            </w:pPr>
            <w:r>
              <w:rPr>
                <w:rFonts w:hint="eastAsia" w:ascii="仿宋" w:hAnsi="仿宋" w:eastAsia="仿宋" w:cs="仿宋"/>
                <w:kern w:val="0"/>
                <w:sz w:val="21"/>
                <w:szCs w:val="21"/>
              </w:rPr>
              <w:t>水泥胶砂振动台</w:t>
            </w:r>
          </w:p>
        </w:tc>
        <w:tc>
          <w:tcPr>
            <w:tcW w:w="850"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 w:hAnsi="仿宋" w:eastAsia="仿宋" w:cs="仿宋"/>
                <w:kern w:val="0"/>
                <w:sz w:val="21"/>
                <w:szCs w:val="21"/>
              </w:rPr>
            </w:pPr>
            <w:r>
              <w:rPr>
                <w:rFonts w:hint="eastAsia" w:ascii="仿宋" w:hAnsi="仿宋" w:eastAsia="仿宋" w:cs="仿宋"/>
                <w:kern w:val="0"/>
                <w:sz w:val="21"/>
                <w:szCs w:val="21"/>
              </w:rPr>
              <w:t>4200</w:t>
            </w:r>
          </w:p>
        </w:tc>
        <w:tc>
          <w:tcPr>
            <w:tcW w:w="880"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 w:hAnsi="仿宋" w:eastAsia="仿宋" w:cs="仿宋"/>
                <w:color w:val="000000"/>
                <w:kern w:val="0"/>
                <w:sz w:val="21"/>
                <w:szCs w:val="21"/>
              </w:rPr>
            </w:pPr>
            <w:r>
              <w:rPr>
                <w:rFonts w:hint="eastAsia" w:ascii="仿宋" w:hAnsi="仿宋" w:eastAsia="仿宋" w:cs="仿宋"/>
                <w:color w:val="000000"/>
                <w:kern w:val="0"/>
                <w:sz w:val="21"/>
                <w:szCs w:val="21"/>
              </w:rPr>
              <w:t>1台</w:t>
            </w:r>
          </w:p>
        </w:tc>
        <w:tc>
          <w:tcPr>
            <w:tcW w:w="129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eastAsia="仿宋" w:cs="宋体"/>
                <w:color w:val="000000"/>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left w:val="single" w:color="auto" w:sz="4" w:space="0"/>
              <w:right w:val="single" w:color="auto" w:sz="4" w:space="0"/>
            </w:tcBorders>
            <w:vAlign w:val="center"/>
          </w:tcPr>
          <w:p>
            <w:pPr>
              <w:widowControl/>
              <w:spacing w:line="240" w:lineRule="auto"/>
              <w:ind w:firstLine="420"/>
              <w:jc w:val="center"/>
              <w:rPr>
                <w:rFonts w:ascii="仿宋" w:hAnsi="仿宋" w:eastAsia="仿宋" w:cs="仿宋"/>
                <w:kern w:val="0"/>
                <w:sz w:val="21"/>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2126"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水泥细度负压筛析仪</w:t>
            </w:r>
          </w:p>
        </w:tc>
        <w:tc>
          <w:tcPr>
            <w:tcW w:w="85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3700</w:t>
            </w:r>
          </w:p>
        </w:tc>
        <w:tc>
          <w:tcPr>
            <w:tcW w:w="88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1台</w:t>
            </w:r>
          </w:p>
        </w:tc>
        <w:tc>
          <w:tcPr>
            <w:tcW w:w="129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eastAsia="仿宋" w:cs="宋体"/>
                <w:color w:val="000000"/>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left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2126"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振筛机</w:t>
            </w:r>
          </w:p>
        </w:tc>
        <w:tc>
          <w:tcPr>
            <w:tcW w:w="85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3400</w:t>
            </w:r>
          </w:p>
        </w:tc>
        <w:tc>
          <w:tcPr>
            <w:tcW w:w="88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1台</w:t>
            </w:r>
          </w:p>
        </w:tc>
        <w:tc>
          <w:tcPr>
            <w:tcW w:w="129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eastAsia="仿宋" w:cs="宋体"/>
                <w:color w:val="000000"/>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left w:val="single" w:color="auto" w:sz="4" w:space="0"/>
              <w:right w:val="single" w:color="auto" w:sz="4" w:space="0"/>
            </w:tcBorders>
            <w:vAlign w:val="center"/>
          </w:tcPr>
          <w:p>
            <w:pPr>
              <w:widowControl/>
              <w:spacing w:line="240" w:lineRule="auto"/>
              <w:ind w:firstLine="420"/>
              <w:jc w:val="center"/>
              <w:rPr>
                <w:rFonts w:ascii="仿宋" w:hAnsi="仿宋" w:eastAsia="仿宋" w:cs="仿宋"/>
                <w:kern w:val="0"/>
                <w:sz w:val="21"/>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2126"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混凝土恒温恒湿养护箱</w:t>
            </w:r>
          </w:p>
        </w:tc>
        <w:tc>
          <w:tcPr>
            <w:tcW w:w="85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7200</w:t>
            </w:r>
          </w:p>
        </w:tc>
        <w:tc>
          <w:tcPr>
            <w:tcW w:w="88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1台</w:t>
            </w:r>
          </w:p>
        </w:tc>
        <w:tc>
          <w:tcPr>
            <w:tcW w:w="129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eastAsia="仿宋" w:cs="宋体"/>
                <w:color w:val="000000"/>
                <w:kern w:val="0"/>
                <w:sz w:val="21"/>
                <w:szCs w:val="21"/>
              </w:rPr>
            </w:pPr>
          </w:p>
        </w:tc>
      </w:tr>
      <w:tr>
        <w:tblPrEx>
          <w:tblCellMar>
            <w:top w:w="0" w:type="dxa"/>
            <w:left w:w="108" w:type="dxa"/>
            <w:bottom w:w="0" w:type="dxa"/>
            <w:right w:w="108" w:type="dxa"/>
          </w:tblCellMar>
        </w:tblPrEx>
        <w:trPr>
          <w:trHeight w:val="306" w:hRule="atLeast"/>
          <w:jc w:val="center"/>
        </w:trPr>
        <w:tc>
          <w:tcPr>
            <w:tcW w:w="614" w:type="dxa"/>
            <w:vMerge w:val="continue"/>
            <w:tcBorders>
              <w:left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2126"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负压筛析仪</w:t>
            </w:r>
          </w:p>
        </w:tc>
        <w:tc>
          <w:tcPr>
            <w:tcW w:w="85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2200</w:t>
            </w:r>
          </w:p>
        </w:tc>
        <w:tc>
          <w:tcPr>
            <w:tcW w:w="88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1台</w:t>
            </w:r>
          </w:p>
        </w:tc>
        <w:tc>
          <w:tcPr>
            <w:tcW w:w="129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eastAsia="仿宋" w:cs="宋体"/>
                <w:color w:val="000000"/>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left w:val="single" w:color="auto" w:sz="4" w:space="0"/>
              <w:right w:val="single" w:color="auto" w:sz="4" w:space="0"/>
            </w:tcBorders>
            <w:vAlign w:val="center"/>
          </w:tcPr>
          <w:p>
            <w:pPr>
              <w:widowControl/>
              <w:spacing w:line="240" w:lineRule="auto"/>
              <w:ind w:firstLine="420"/>
              <w:jc w:val="center"/>
              <w:rPr>
                <w:rFonts w:ascii="仿宋" w:hAnsi="仿宋" w:eastAsia="仿宋" w:cs="仿宋"/>
                <w:kern w:val="0"/>
                <w:sz w:val="21"/>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2126"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水泥净浆搅拌机</w:t>
            </w:r>
          </w:p>
        </w:tc>
        <w:tc>
          <w:tcPr>
            <w:tcW w:w="85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2900</w:t>
            </w:r>
          </w:p>
        </w:tc>
        <w:tc>
          <w:tcPr>
            <w:tcW w:w="88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5台</w:t>
            </w:r>
          </w:p>
        </w:tc>
        <w:tc>
          <w:tcPr>
            <w:tcW w:w="129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eastAsia="仿宋" w:cs="宋体"/>
                <w:color w:val="000000"/>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left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2126"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电子天平</w:t>
            </w:r>
          </w:p>
        </w:tc>
        <w:tc>
          <w:tcPr>
            <w:tcW w:w="85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560</w:t>
            </w:r>
          </w:p>
        </w:tc>
        <w:tc>
          <w:tcPr>
            <w:tcW w:w="88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10台</w:t>
            </w:r>
          </w:p>
        </w:tc>
        <w:tc>
          <w:tcPr>
            <w:tcW w:w="129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eastAsia="仿宋" w:cs="宋体"/>
                <w:color w:val="000000"/>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left w:val="single" w:color="auto" w:sz="4" w:space="0"/>
              <w:right w:val="single" w:color="auto" w:sz="4" w:space="0"/>
            </w:tcBorders>
            <w:vAlign w:val="center"/>
          </w:tcPr>
          <w:p>
            <w:pPr>
              <w:widowControl/>
              <w:spacing w:line="240" w:lineRule="auto"/>
              <w:ind w:firstLine="420"/>
              <w:jc w:val="center"/>
              <w:rPr>
                <w:rFonts w:ascii="仿宋" w:hAnsi="仿宋" w:eastAsia="仿宋" w:cs="仿宋"/>
                <w:kern w:val="0"/>
                <w:sz w:val="21"/>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2126"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维勃绸度仪</w:t>
            </w:r>
          </w:p>
        </w:tc>
        <w:tc>
          <w:tcPr>
            <w:tcW w:w="85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540</w:t>
            </w:r>
          </w:p>
        </w:tc>
        <w:tc>
          <w:tcPr>
            <w:tcW w:w="88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1台</w:t>
            </w:r>
          </w:p>
        </w:tc>
        <w:tc>
          <w:tcPr>
            <w:tcW w:w="129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eastAsia="仿宋" w:cs="宋体"/>
                <w:color w:val="000000"/>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left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2126"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砼搅拌机</w:t>
            </w:r>
          </w:p>
        </w:tc>
        <w:tc>
          <w:tcPr>
            <w:tcW w:w="85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10500</w:t>
            </w:r>
          </w:p>
        </w:tc>
        <w:tc>
          <w:tcPr>
            <w:tcW w:w="88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1台</w:t>
            </w:r>
          </w:p>
        </w:tc>
        <w:tc>
          <w:tcPr>
            <w:tcW w:w="129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eastAsia="仿宋" w:cs="宋体"/>
                <w:color w:val="000000"/>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left w:val="single" w:color="auto" w:sz="4" w:space="0"/>
              <w:right w:val="single" w:color="auto" w:sz="4" w:space="0"/>
            </w:tcBorders>
            <w:vAlign w:val="center"/>
          </w:tcPr>
          <w:p>
            <w:pPr>
              <w:widowControl/>
              <w:spacing w:line="240" w:lineRule="auto"/>
              <w:ind w:firstLine="420"/>
              <w:jc w:val="center"/>
              <w:rPr>
                <w:rFonts w:ascii="仿宋" w:hAnsi="仿宋" w:eastAsia="仿宋" w:cs="仿宋"/>
                <w:kern w:val="0"/>
                <w:sz w:val="21"/>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2126"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电动抗折机</w:t>
            </w:r>
          </w:p>
        </w:tc>
        <w:tc>
          <w:tcPr>
            <w:tcW w:w="85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25000</w:t>
            </w:r>
          </w:p>
        </w:tc>
        <w:tc>
          <w:tcPr>
            <w:tcW w:w="88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1台</w:t>
            </w:r>
          </w:p>
        </w:tc>
        <w:tc>
          <w:tcPr>
            <w:tcW w:w="129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eastAsia="仿宋" w:cs="宋体"/>
                <w:color w:val="000000"/>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left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2126"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电干燥箱</w:t>
            </w:r>
          </w:p>
        </w:tc>
        <w:tc>
          <w:tcPr>
            <w:tcW w:w="85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4300</w:t>
            </w:r>
          </w:p>
        </w:tc>
        <w:tc>
          <w:tcPr>
            <w:tcW w:w="88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1台</w:t>
            </w:r>
          </w:p>
        </w:tc>
        <w:tc>
          <w:tcPr>
            <w:tcW w:w="129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eastAsia="仿宋" w:cs="宋体"/>
                <w:color w:val="000000"/>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left w:val="single" w:color="auto" w:sz="4" w:space="0"/>
              <w:right w:val="single" w:color="auto" w:sz="4" w:space="0"/>
            </w:tcBorders>
            <w:vAlign w:val="center"/>
          </w:tcPr>
          <w:p>
            <w:pPr>
              <w:widowControl/>
              <w:spacing w:line="240" w:lineRule="auto"/>
              <w:ind w:firstLine="420"/>
              <w:jc w:val="center"/>
              <w:rPr>
                <w:rFonts w:ascii="仿宋" w:hAnsi="仿宋" w:eastAsia="仿宋" w:cs="仿宋"/>
                <w:kern w:val="0"/>
                <w:sz w:val="21"/>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2126"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试模</w:t>
            </w:r>
          </w:p>
        </w:tc>
        <w:tc>
          <w:tcPr>
            <w:tcW w:w="85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180</w:t>
            </w:r>
          </w:p>
        </w:tc>
        <w:tc>
          <w:tcPr>
            <w:tcW w:w="88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10台</w:t>
            </w:r>
          </w:p>
        </w:tc>
        <w:tc>
          <w:tcPr>
            <w:tcW w:w="129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eastAsia="仿宋" w:cs="宋体"/>
                <w:color w:val="000000"/>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left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2126"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试模</w:t>
            </w:r>
          </w:p>
        </w:tc>
        <w:tc>
          <w:tcPr>
            <w:tcW w:w="85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35</w:t>
            </w:r>
          </w:p>
        </w:tc>
        <w:tc>
          <w:tcPr>
            <w:tcW w:w="88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10台</w:t>
            </w:r>
          </w:p>
        </w:tc>
        <w:tc>
          <w:tcPr>
            <w:tcW w:w="129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eastAsia="仿宋" w:cs="宋体"/>
                <w:color w:val="000000"/>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left w:val="single" w:color="auto" w:sz="4" w:space="0"/>
              <w:right w:val="single" w:color="auto" w:sz="4" w:space="0"/>
            </w:tcBorders>
            <w:vAlign w:val="center"/>
          </w:tcPr>
          <w:p>
            <w:pPr>
              <w:widowControl/>
              <w:spacing w:line="240" w:lineRule="auto"/>
              <w:ind w:firstLine="420"/>
              <w:jc w:val="center"/>
              <w:rPr>
                <w:rFonts w:ascii="仿宋" w:hAnsi="仿宋" w:eastAsia="仿宋" w:cs="仿宋"/>
                <w:kern w:val="0"/>
                <w:sz w:val="21"/>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2126"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钢筋打点机</w:t>
            </w:r>
          </w:p>
        </w:tc>
        <w:tc>
          <w:tcPr>
            <w:tcW w:w="85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480</w:t>
            </w:r>
          </w:p>
        </w:tc>
        <w:tc>
          <w:tcPr>
            <w:tcW w:w="880"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1台</w:t>
            </w:r>
          </w:p>
        </w:tc>
        <w:tc>
          <w:tcPr>
            <w:tcW w:w="129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eastAsia="仿宋" w:cs="宋体"/>
                <w:color w:val="000000"/>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left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2126"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水泥胶砂流动度测定仪</w:t>
            </w:r>
          </w:p>
        </w:tc>
        <w:tc>
          <w:tcPr>
            <w:tcW w:w="85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370</w:t>
            </w:r>
          </w:p>
        </w:tc>
        <w:tc>
          <w:tcPr>
            <w:tcW w:w="880"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5台</w:t>
            </w:r>
          </w:p>
        </w:tc>
        <w:tc>
          <w:tcPr>
            <w:tcW w:w="129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eastAsia="仿宋" w:cs="宋体"/>
                <w:color w:val="000000"/>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left w:val="single" w:color="auto" w:sz="4" w:space="0"/>
              <w:right w:val="single" w:color="auto" w:sz="4" w:space="0"/>
            </w:tcBorders>
            <w:vAlign w:val="center"/>
          </w:tcPr>
          <w:p>
            <w:pPr>
              <w:widowControl/>
              <w:spacing w:line="240" w:lineRule="auto"/>
              <w:ind w:firstLine="420"/>
              <w:jc w:val="center"/>
              <w:rPr>
                <w:rFonts w:ascii="仿宋" w:hAnsi="仿宋" w:eastAsia="仿宋" w:cs="仿宋"/>
                <w:kern w:val="0"/>
                <w:sz w:val="21"/>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2126"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混凝土试验震动台</w:t>
            </w:r>
          </w:p>
        </w:tc>
        <w:tc>
          <w:tcPr>
            <w:tcW w:w="85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9000</w:t>
            </w:r>
          </w:p>
        </w:tc>
        <w:tc>
          <w:tcPr>
            <w:tcW w:w="880"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1台</w:t>
            </w:r>
          </w:p>
        </w:tc>
        <w:tc>
          <w:tcPr>
            <w:tcW w:w="129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eastAsia="仿宋" w:cs="宋体"/>
                <w:color w:val="000000"/>
                <w:kern w:val="0"/>
                <w:sz w:val="21"/>
                <w:szCs w:val="21"/>
              </w:rPr>
            </w:pPr>
          </w:p>
        </w:tc>
      </w:tr>
      <w:tr>
        <w:tblPrEx>
          <w:tblCellMar>
            <w:top w:w="0" w:type="dxa"/>
            <w:left w:w="108" w:type="dxa"/>
            <w:bottom w:w="0" w:type="dxa"/>
            <w:right w:w="108" w:type="dxa"/>
          </w:tblCellMar>
        </w:tblPrEx>
        <w:trPr>
          <w:trHeight w:val="285" w:hRule="atLeast"/>
          <w:jc w:val="center"/>
        </w:trPr>
        <w:tc>
          <w:tcPr>
            <w:tcW w:w="614" w:type="dxa"/>
            <w:vMerge w:val="continue"/>
            <w:tcBorders>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2126"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水养槽</w:t>
            </w:r>
          </w:p>
        </w:tc>
        <w:tc>
          <w:tcPr>
            <w:tcW w:w="85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2700</w:t>
            </w:r>
          </w:p>
        </w:tc>
        <w:tc>
          <w:tcPr>
            <w:tcW w:w="880"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1台</w:t>
            </w:r>
          </w:p>
        </w:tc>
        <w:tc>
          <w:tcPr>
            <w:tcW w:w="129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eastAsia="仿宋" w:cs="宋体"/>
                <w:color w:val="000000"/>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restart"/>
            <w:tcBorders>
              <w:top w:val="nil"/>
              <w:left w:val="single" w:color="auto" w:sz="8" w:space="0"/>
              <w:right w:val="single" w:color="auto" w:sz="4" w:space="0"/>
            </w:tcBorders>
            <w:vAlign w:val="center"/>
          </w:tcPr>
          <w:p>
            <w:pPr>
              <w:widowControl/>
              <w:spacing w:line="240" w:lineRule="auto"/>
              <w:ind w:firstLine="210" w:firstLineChars="100"/>
              <w:rPr>
                <w:rFonts w:ascii="仿宋" w:hAnsi="仿宋" w:eastAsia="仿宋" w:cs="仿宋"/>
                <w:kern w:val="0"/>
                <w:sz w:val="21"/>
                <w:szCs w:val="21"/>
              </w:rPr>
            </w:pPr>
            <w:r>
              <w:rPr>
                <w:rFonts w:hint="eastAsia" w:ascii="仿宋" w:hAnsi="仿宋" w:eastAsia="仿宋" w:cs="仿宋"/>
                <w:kern w:val="0"/>
                <w:sz w:val="21"/>
                <w:szCs w:val="21"/>
              </w:rPr>
              <w:t>2</w:t>
            </w:r>
          </w:p>
        </w:tc>
        <w:tc>
          <w:tcPr>
            <w:tcW w:w="1134" w:type="dxa"/>
            <w:vMerge w:val="restart"/>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建筑CAD实训中心</w:t>
            </w: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160</w:t>
            </w:r>
          </w:p>
        </w:tc>
        <w:tc>
          <w:tcPr>
            <w:tcW w:w="851" w:type="dxa"/>
            <w:vMerge w:val="restart"/>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56</w:t>
            </w:r>
          </w:p>
        </w:tc>
        <w:tc>
          <w:tcPr>
            <w:tcW w:w="2126"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电脑</w:t>
            </w:r>
          </w:p>
        </w:tc>
        <w:tc>
          <w:tcPr>
            <w:tcW w:w="850"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5000</w:t>
            </w:r>
          </w:p>
        </w:tc>
        <w:tc>
          <w:tcPr>
            <w:tcW w:w="880"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56台</w:t>
            </w:r>
          </w:p>
        </w:tc>
        <w:tc>
          <w:tcPr>
            <w:tcW w:w="1297" w:type="dxa"/>
            <w:vMerge w:val="restart"/>
            <w:tcBorders>
              <w:top w:val="nil"/>
              <w:left w:val="single" w:color="auto" w:sz="4" w:space="0"/>
              <w:bottom w:val="single" w:color="000000" w:sz="4" w:space="0"/>
              <w:right w:val="single" w:color="auto" w:sz="8" w:space="0"/>
            </w:tcBorders>
            <w:vAlign w:val="center"/>
          </w:tcPr>
          <w:p>
            <w:pPr>
              <w:widowControl/>
              <w:spacing w:line="240" w:lineRule="auto"/>
              <w:ind w:firstLine="0" w:firstLineChars="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1、建筑预算</w:t>
            </w:r>
          </w:p>
          <w:p>
            <w:pPr>
              <w:widowControl/>
              <w:spacing w:line="240" w:lineRule="auto"/>
              <w:ind w:firstLine="0" w:firstLineChars="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2、CAD建筑绘图</w:t>
            </w:r>
          </w:p>
        </w:tc>
      </w:tr>
      <w:tr>
        <w:tblPrEx>
          <w:tblCellMar>
            <w:top w:w="0" w:type="dxa"/>
            <w:left w:w="108" w:type="dxa"/>
            <w:bottom w:w="0" w:type="dxa"/>
            <w:right w:w="108" w:type="dxa"/>
          </w:tblCellMar>
        </w:tblPrEx>
        <w:trPr>
          <w:trHeight w:val="319" w:hRule="atLeast"/>
          <w:jc w:val="center"/>
        </w:trPr>
        <w:tc>
          <w:tcPr>
            <w:tcW w:w="614" w:type="dxa"/>
            <w:vMerge w:val="continue"/>
            <w:tcBorders>
              <w:left w:val="single" w:color="auto" w:sz="8"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85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2126"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鲁班软件</w:t>
            </w:r>
          </w:p>
        </w:tc>
        <w:tc>
          <w:tcPr>
            <w:tcW w:w="850"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1600</w:t>
            </w:r>
          </w:p>
        </w:tc>
        <w:tc>
          <w:tcPr>
            <w:tcW w:w="880"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50套</w:t>
            </w:r>
          </w:p>
        </w:tc>
        <w:tc>
          <w:tcPr>
            <w:tcW w:w="1297" w:type="dxa"/>
            <w:vMerge w:val="continue"/>
            <w:tcBorders>
              <w:top w:val="nil"/>
              <w:left w:val="single" w:color="auto" w:sz="4" w:space="0"/>
              <w:bottom w:val="single" w:color="000000" w:sz="4" w:space="0"/>
              <w:right w:val="single" w:color="auto" w:sz="8" w:space="0"/>
            </w:tcBorders>
            <w:vAlign w:val="center"/>
          </w:tcPr>
          <w:p>
            <w:pPr>
              <w:widowControl/>
              <w:spacing w:line="240" w:lineRule="auto"/>
              <w:ind w:firstLine="420"/>
              <w:jc w:val="center"/>
              <w:rPr>
                <w:rFonts w:ascii="仿宋" w:hAnsi="仿宋" w:eastAsia="仿宋" w:cs="仿宋"/>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left w:val="single" w:color="auto" w:sz="8" w:space="0"/>
              <w:right w:val="single" w:color="auto" w:sz="4" w:space="0"/>
            </w:tcBorders>
            <w:vAlign w:val="center"/>
          </w:tcPr>
          <w:p>
            <w:pPr>
              <w:widowControl/>
              <w:spacing w:line="240" w:lineRule="auto"/>
              <w:ind w:firstLine="420"/>
              <w:jc w:val="center"/>
              <w:rPr>
                <w:rFonts w:ascii="仿宋" w:hAnsi="仿宋" w:eastAsia="仿宋" w:cs="仿宋"/>
                <w:kern w:val="0"/>
                <w:sz w:val="21"/>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85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2126"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金石软件</w:t>
            </w:r>
          </w:p>
        </w:tc>
        <w:tc>
          <w:tcPr>
            <w:tcW w:w="850"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1200</w:t>
            </w:r>
          </w:p>
        </w:tc>
        <w:tc>
          <w:tcPr>
            <w:tcW w:w="880"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50套</w:t>
            </w:r>
          </w:p>
        </w:tc>
        <w:tc>
          <w:tcPr>
            <w:tcW w:w="1297" w:type="dxa"/>
            <w:vMerge w:val="continue"/>
            <w:tcBorders>
              <w:top w:val="nil"/>
              <w:left w:val="single" w:color="auto" w:sz="4" w:space="0"/>
              <w:bottom w:val="single" w:color="000000" w:sz="4" w:space="0"/>
              <w:right w:val="single" w:color="auto" w:sz="8" w:space="0"/>
            </w:tcBorders>
            <w:vAlign w:val="center"/>
          </w:tcPr>
          <w:p>
            <w:pPr>
              <w:widowControl/>
              <w:spacing w:line="240" w:lineRule="auto"/>
              <w:ind w:firstLine="420"/>
              <w:jc w:val="center"/>
              <w:rPr>
                <w:rFonts w:ascii="仿宋" w:hAnsi="仿宋" w:eastAsia="仿宋" w:cs="仿宋"/>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left w:val="single" w:color="auto" w:sz="8"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85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2126"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投影仪</w:t>
            </w:r>
          </w:p>
        </w:tc>
        <w:tc>
          <w:tcPr>
            <w:tcW w:w="850"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15000</w:t>
            </w:r>
          </w:p>
        </w:tc>
        <w:tc>
          <w:tcPr>
            <w:tcW w:w="880"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1套</w:t>
            </w:r>
          </w:p>
        </w:tc>
        <w:tc>
          <w:tcPr>
            <w:tcW w:w="1297" w:type="dxa"/>
            <w:vMerge w:val="continue"/>
            <w:tcBorders>
              <w:top w:val="nil"/>
              <w:left w:val="single" w:color="auto" w:sz="4" w:space="0"/>
              <w:bottom w:val="single" w:color="auto" w:sz="4" w:space="0"/>
              <w:right w:val="single" w:color="auto" w:sz="8" w:space="0"/>
            </w:tcBorders>
            <w:vAlign w:val="center"/>
          </w:tcPr>
          <w:p>
            <w:pPr>
              <w:widowControl/>
              <w:spacing w:line="240" w:lineRule="auto"/>
              <w:ind w:firstLine="420"/>
              <w:jc w:val="center"/>
              <w:rPr>
                <w:rFonts w:ascii="仿宋" w:hAnsi="仿宋" w:eastAsia="仿宋" w:cs="仿宋"/>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kern w:val="0"/>
                <w:sz w:val="21"/>
                <w:szCs w:val="21"/>
              </w:rPr>
            </w:pPr>
          </w:p>
          <w:p>
            <w:pPr>
              <w:widowControl/>
              <w:spacing w:line="240" w:lineRule="auto"/>
              <w:ind w:firstLine="420"/>
              <w:jc w:val="center"/>
              <w:rPr>
                <w:rFonts w:ascii="仿宋" w:hAnsi="仿宋" w:eastAsia="仿宋" w:cs="仿宋"/>
                <w:kern w:val="0"/>
                <w:sz w:val="21"/>
                <w:szCs w:val="21"/>
              </w:rPr>
            </w:pPr>
          </w:p>
          <w:p>
            <w:pPr>
              <w:widowControl/>
              <w:spacing w:line="240" w:lineRule="auto"/>
              <w:ind w:firstLine="210" w:firstLineChars="100"/>
              <w:rPr>
                <w:rFonts w:ascii="仿宋" w:hAnsi="仿宋" w:eastAsia="仿宋" w:cs="仿宋"/>
                <w:kern w:val="0"/>
                <w:sz w:val="21"/>
                <w:szCs w:val="21"/>
              </w:rPr>
            </w:pPr>
            <w:r>
              <w:rPr>
                <w:rFonts w:hint="eastAsia" w:ascii="仿宋" w:hAnsi="仿宋" w:eastAsia="仿宋" w:cs="仿宋"/>
                <w:kern w:val="0"/>
                <w:sz w:val="21"/>
                <w:szCs w:val="21"/>
              </w:rPr>
              <w:t>3</w:t>
            </w:r>
          </w:p>
          <w:p>
            <w:pPr>
              <w:widowControl/>
              <w:spacing w:line="240" w:lineRule="auto"/>
              <w:ind w:firstLine="420"/>
              <w:jc w:val="center"/>
              <w:rPr>
                <w:rFonts w:ascii="仿宋" w:hAnsi="仿宋" w:eastAsia="仿宋" w:cs="仿宋"/>
                <w:kern w:val="0"/>
                <w:sz w:val="21"/>
                <w:szCs w:val="21"/>
              </w:rPr>
            </w:pPr>
          </w:p>
          <w:p>
            <w:pPr>
              <w:widowControl/>
              <w:spacing w:line="240" w:lineRule="auto"/>
              <w:ind w:firstLine="420"/>
              <w:rPr>
                <w:rFonts w:ascii="仿宋" w:hAnsi="仿宋" w:eastAsia="仿宋" w:cs="仿宋"/>
                <w:kern w:val="0"/>
                <w:sz w:val="21"/>
                <w:szCs w:val="21"/>
              </w:rPr>
            </w:pP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电算、手工算量实训中心</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r>
              <w:rPr>
                <w:rFonts w:hint="eastAsia" w:ascii="仿宋" w:hAnsi="仿宋" w:eastAsia="仿宋" w:cs="仿宋"/>
                <w:color w:val="000000"/>
                <w:kern w:val="0"/>
                <w:sz w:val="21"/>
                <w:szCs w:val="21"/>
              </w:rPr>
              <w:t>150</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54</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台式电脑</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5000</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56台</w:t>
            </w:r>
          </w:p>
        </w:tc>
        <w:tc>
          <w:tcPr>
            <w:tcW w:w="129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1、资料管理</w:t>
            </w:r>
          </w:p>
          <w:p>
            <w:pPr>
              <w:widowControl/>
              <w:spacing w:line="240" w:lineRule="auto"/>
              <w:ind w:firstLine="0" w:firstLineChars="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2、标书编制</w:t>
            </w:r>
          </w:p>
        </w:tc>
      </w:tr>
      <w:tr>
        <w:tblPrEx>
          <w:tblCellMar>
            <w:top w:w="0" w:type="dxa"/>
            <w:left w:w="108" w:type="dxa"/>
            <w:bottom w:w="0" w:type="dxa"/>
            <w:right w:w="108" w:type="dxa"/>
          </w:tblCellMar>
        </w:tblPrEx>
        <w:trPr>
          <w:trHeight w:val="319" w:hRule="atLeast"/>
          <w:jc w:val="center"/>
        </w:trPr>
        <w:tc>
          <w:tcPr>
            <w:tcW w:w="6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工程算量软件</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1800</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50套</w:t>
            </w:r>
          </w:p>
        </w:tc>
        <w:tc>
          <w:tcPr>
            <w:tcW w:w="12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eastAsia="仿宋" w:cs="宋体"/>
                <w:color w:val="000000"/>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p>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标书编制软件</w:t>
            </w:r>
          </w:p>
          <w:p>
            <w:pPr>
              <w:widowControl/>
              <w:spacing w:line="240" w:lineRule="auto"/>
              <w:ind w:firstLine="0" w:firstLineChars="0"/>
              <w:rPr>
                <w:rFonts w:hint="eastAsia" w:ascii="仿宋" w:hAnsi="仿宋" w:eastAsia="仿宋" w:cs="仿宋"/>
                <w:kern w:val="0"/>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1600</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50套</w:t>
            </w:r>
          </w:p>
        </w:tc>
        <w:tc>
          <w:tcPr>
            <w:tcW w:w="12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eastAsia="仿宋" w:cs="宋体"/>
                <w:color w:val="000000"/>
                <w:kern w:val="0"/>
                <w:sz w:val="21"/>
                <w:szCs w:val="21"/>
              </w:rPr>
            </w:pPr>
          </w:p>
        </w:tc>
      </w:tr>
      <w:tr>
        <w:tblPrEx>
          <w:tblCellMar>
            <w:top w:w="0" w:type="dxa"/>
            <w:left w:w="108" w:type="dxa"/>
            <w:bottom w:w="0" w:type="dxa"/>
            <w:right w:w="108" w:type="dxa"/>
          </w:tblCellMar>
        </w:tblPrEx>
        <w:trPr>
          <w:trHeight w:val="608" w:hRule="atLeast"/>
          <w:jc w:val="center"/>
        </w:trPr>
        <w:tc>
          <w:tcPr>
            <w:tcW w:w="6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212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投影仪</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15000</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1套</w:t>
            </w:r>
          </w:p>
        </w:tc>
        <w:tc>
          <w:tcPr>
            <w:tcW w:w="12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eastAsia="仿宋" w:cs="宋体"/>
                <w:color w:val="000000"/>
                <w:kern w:val="0"/>
                <w:sz w:val="21"/>
                <w:szCs w:val="21"/>
              </w:rPr>
            </w:pPr>
          </w:p>
        </w:tc>
      </w:tr>
      <w:tr>
        <w:tblPrEx>
          <w:tblCellMar>
            <w:top w:w="0" w:type="dxa"/>
            <w:left w:w="108" w:type="dxa"/>
            <w:bottom w:w="0" w:type="dxa"/>
            <w:right w:w="108" w:type="dxa"/>
          </w:tblCellMar>
        </w:tblPrEx>
        <w:trPr>
          <w:trHeight w:val="416" w:hRule="atLeast"/>
          <w:jc w:val="center"/>
        </w:trPr>
        <w:tc>
          <w:tcPr>
            <w:tcW w:w="61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ascii="仿宋" w:hAnsi="仿宋" w:eastAsia="仿宋" w:cs="仿宋"/>
                <w:kern w:val="0"/>
                <w:sz w:val="21"/>
                <w:szCs w:val="21"/>
              </w:rPr>
              <w:t xml:space="preserve"> 4</w:t>
            </w:r>
          </w:p>
          <w:p>
            <w:pPr>
              <w:widowControl/>
              <w:spacing w:line="240" w:lineRule="auto"/>
              <w:ind w:firstLine="420"/>
              <w:jc w:val="center"/>
              <w:rPr>
                <w:rFonts w:ascii="仿宋" w:hAnsi="仿宋" w:eastAsia="仿宋" w:cs="仿宋"/>
                <w:kern w:val="0"/>
                <w:sz w:val="21"/>
                <w:szCs w:val="21"/>
              </w:rPr>
            </w:pP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建筑结构模型中心</w:t>
            </w:r>
          </w:p>
        </w:tc>
        <w:tc>
          <w:tcPr>
            <w:tcW w:w="567" w:type="dxa"/>
            <w:vMerge w:val="restart"/>
            <w:tcBorders>
              <w:top w:val="single" w:color="auto" w:sz="4" w:space="0"/>
              <w:left w:val="single" w:color="auto" w:sz="4" w:space="0"/>
              <w:right w:val="single" w:color="auto" w:sz="4" w:space="0"/>
            </w:tcBorders>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120</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21</w:t>
            </w:r>
          </w:p>
          <w:p>
            <w:pPr>
              <w:widowControl/>
              <w:spacing w:line="240" w:lineRule="auto"/>
              <w:ind w:firstLine="210" w:firstLineChars="100"/>
              <w:rPr>
                <w:rFonts w:ascii="仿宋" w:hAnsi="仿宋" w:eastAsia="仿宋" w:cs="仿宋"/>
                <w:color w:val="000000"/>
                <w:kern w:val="0"/>
                <w:sz w:val="21"/>
                <w:szCs w:val="21"/>
              </w:rPr>
            </w:pPr>
          </w:p>
        </w:tc>
        <w:tc>
          <w:tcPr>
            <w:tcW w:w="2126" w:type="dxa"/>
            <w:tcBorders>
              <w:top w:val="single" w:color="auto" w:sz="4" w:space="0"/>
              <w:left w:val="single" w:color="auto" w:sz="4" w:space="0"/>
              <w:bottom w:val="single" w:color="auto" w:sz="2" w:space="0"/>
              <w:right w:val="single" w:color="auto" w:sz="2" w:space="0"/>
            </w:tcBorders>
            <w:noWrap/>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建筑系列模型</w:t>
            </w:r>
          </w:p>
        </w:tc>
        <w:tc>
          <w:tcPr>
            <w:tcW w:w="850" w:type="dxa"/>
            <w:tcBorders>
              <w:top w:val="single" w:color="auto" w:sz="4" w:space="0"/>
              <w:left w:val="single" w:color="auto" w:sz="2" w:space="0"/>
              <w:bottom w:val="single" w:color="auto" w:sz="2" w:space="0"/>
              <w:right w:val="single" w:color="auto" w:sz="2"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42000</w:t>
            </w:r>
          </w:p>
        </w:tc>
        <w:tc>
          <w:tcPr>
            <w:tcW w:w="880" w:type="dxa"/>
            <w:tcBorders>
              <w:top w:val="single" w:color="auto" w:sz="4" w:space="0"/>
              <w:left w:val="single" w:color="auto" w:sz="2" w:space="0"/>
              <w:bottom w:val="single" w:color="auto" w:sz="2" w:space="0"/>
              <w:right w:val="single" w:color="auto" w:sz="2"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1套</w:t>
            </w:r>
          </w:p>
        </w:tc>
        <w:tc>
          <w:tcPr>
            <w:tcW w:w="1297" w:type="dxa"/>
            <w:vMerge w:val="restart"/>
            <w:tcBorders>
              <w:top w:val="single" w:color="auto" w:sz="4" w:space="0"/>
              <w:left w:val="single" w:color="auto" w:sz="2" w:space="0"/>
              <w:right w:val="single" w:color="auto" w:sz="2" w:space="0"/>
            </w:tcBorders>
            <w:vAlign w:val="center"/>
          </w:tcPr>
          <w:p>
            <w:pPr>
              <w:widowControl/>
              <w:spacing w:line="240" w:lineRule="auto"/>
              <w:ind w:firstLine="0" w:firstLineChars="0"/>
              <w:jc w:val="left"/>
              <w:rPr>
                <w:rFonts w:ascii="仿宋" w:hAnsi="仿宋" w:eastAsia="仿宋" w:cs="宋体"/>
                <w:color w:val="000000"/>
                <w:kern w:val="0"/>
                <w:sz w:val="21"/>
                <w:szCs w:val="21"/>
              </w:rPr>
            </w:pPr>
          </w:p>
          <w:p>
            <w:pPr>
              <w:widowControl/>
              <w:spacing w:line="240" w:lineRule="auto"/>
              <w:ind w:firstLine="0" w:firstLineChars="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1、建筑制图</w:t>
            </w:r>
          </w:p>
          <w:p>
            <w:pPr>
              <w:widowControl/>
              <w:spacing w:line="240" w:lineRule="auto"/>
              <w:ind w:firstLine="0" w:firstLineChars="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2、结构与构造演示</w:t>
            </w:r>
          </w:p>
          <w:p>
            <w:pPr>
              <w:widowControl/>
              <w:spacing w:line="240" w:lineRule="auto"/>
              <w:ind w:firstLine="0" w:firstLineChars="0"/>
              <w:jc w:val="left"/>
              <w:rPr>
                <w:rFonts w:ascii="仿宋" w:hAnsi="仿宋" w:eastAsia="仿宋" w:cs="宋体"/>
                <w:color w:val="000000"/>
                <w:kern w:val="0"/>
                <w:sz w:val="21"/>
                <w:szCs w:val="21"/>
              </w:rPr>
            </w:pPr>
          </w:p>
          <w:p>
            <w:pPr>
              <w:spacing w:line="240" w:lineRule="auto"/>
              <w:ind w:firstLine="0" w:firstLineChars="0"/>
              <w:jc w:val="left"/>
              <w:rPr>
                <w:rFonts w:ascii="仿宋" w:hAnsi="仿宋" w:eastAsia="仿宋" w:cs="宋体"/>
                <w:color w:val="000000"/>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left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2126" w:type="dxa"/>
            <w:tcBorders>
              <w:top w:val="single" w:color="auto" w:sz="2" w:space="0"/>
              <w:left w:val="single" w:color="auto" w:sz="4" w:space="0"/>
              <w:bottom w:val="single" w:color="auto" w:sz="2" w:space="0"/>
              <w:right w:val="single" w:color="auto" w:sz="2" w:space="0"/>
            </w:tcBorders>
            <w:noWrap/>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桥梁系列模型</w:t>
            </w:r>
          </w:p>
        </w:tc>
        <w:tc>
          <w:tcPr>
            <w:tcW w:w="850"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34000</w:t>
            </w:r>
          </w:p>
        </w:tc>
        <w:tc>
          <w:tcPr>
            <w:tcW w:w="880"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1套</w:t>
            </w:r>
          </w:p>
        </w:tc>
        <w:tc>
          <w:tcPr>
            <w:tcW w:w="1297" w:type="dxa"/>
            <w:vMerge w:val="continue"/>
            <w:tcBorders>
              <w:left w:val="single" w:color="auto" w:sz="2" w:space="0"/>
              <w:right w:val="single" w:color="auto" w:sz="2" w:space="0"/>
            </w:tcBorders>
            <w:vAlign w:val="center"/>
          </w:tcPr>
          <w:p>
            <w:pPr>
              <w:spacing w:line="240" w:lineRule="auto"/>
              <w:ind w:firstLine="420"/>
              <w:jc w:val="center"/>
              <w:rPr>
                <w:rFonts w:ascii="仿宋" w:hAnsi="仿宋" w:eastAsia="仿宋" w:cs="仿宋"/>
                <w:color w:val="000000"/>
                <w:kern w:val="0"/>
                <w:sz w:val="21"/>
                <w:szCs w:val="21"/>
              </w:rPr>
            </w:pPr>
          </w:p>
        </w:tc>
      </w:tr>
      <w:tr>
        <w:tblPrEx>
          <w:tblCellMar>
            <w:top w:w="0" w:type="dxa"/>
            <w:left w:w="108" w:type="dxa"/>
            <w:bottom w:w="0" w:type="dxa"/>
            <w:right w:w="108" w:type="dxa"/>
          </w:tblCellMar>
        </w:tblPrEx>
        <w:trPr>
          <w:trHeight w:val="497" w:hRule="atLeast"/>
          <w:jc w:val="center"/>
        </w:trPr>
        <w:tc>
          <w:tcPr>
            <w:tcW w:w="6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left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2126" w:type="dxa"/>
            <w:tcBorders>
              <w:top w:val="single" w:color="auto" w:sz="2" w:space="0"/>
              <w:left w:val="single" w:color="auto" w:sz="4" w:space="0"/>
              <w:bottom w:val="single" w:color="auto" w:sz="2" w:space="0"/>
              <w:right w:val="single" w:color="auto" w:sz="2" w:space="0"/>
            </w:tcBorders>
            <w:noWrap/>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钢筋系列模型</w:t>
            </w:r>
          </w:p>
        </w:tc>
        <w:tc>
          <w:tcPr>
            <w:tcW w:w="850"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55800</w:t>
            </w:r>
          </w:p>
        </w:tc>
        <w:tc>
          <w:tcPr>
            <w:tcW w:w="880"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1套</w:t>
            </w:r>
          </w:p>
        </w:tc>
        <w:tc>
          <w:tcPr>
            <w:tcW w:w="1297" w:type="dxa"/>
            <w:vMerge w:val="continue"/>
            <w:tcBorders>
              <w:left w:val="single" w:color="auto" w:sz="2" w:space="0"/>
              <w:right w:val="single" w:color="auto" w:sz="2" w:space="0"/>
            </w:tcBorders>
            <w:vAlign w:val="center"/>
          </w:tcPr>
          <w:p>
            <w:pPr>
              <w:spacing w:line="240" w:lineRule="auto"/>
              <w:ind w:firstLine="420"/>
              <w:jc w:val="center"/>
              <w:rPr>
                <w:rFonts w:ascii="仿宋" w:hAnsi="仿宋" w:eastAsia="仿宋" w:cs="仿宋"/>
                <w:color w:val="000000"/>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left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2126" w:type="dxa"/>
            <w:tcBorders>
              <w:top w:val="single" w:color="auto" w:sz="2" w:space="0"/>
              <w:left w:val="single" w:color="auto" w:sz="4" w:space="0"/>
              <w:bottom w:val="single" w:color="auto" w:sz="2" w:space="0"/>
              <w:right w:val="single" w:color="auto" w:sz="2" w:space="0"/>
            </w:tcBorders>
            <w:noWrap/>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民用建筑系列模型</w:t>
            </w:r>
          </w:p>
        </w:tc>
        <w:tc>
          <w:tcPr>
            <w:tcW w:w="850"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25000</w:t>
            </w:r>
          </w:p>
        </w:tc>
        <w:tc>
          <w:tcPr>
            <w:tcW w:w="880"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1套</w:t>
            </w:r>
          </w:p>
        </w:tc>
        <w:tc>
          <w:tcPr>
            <w:tcW w:w="1297" w:type="dxa"/>
            <w:vMerge w:val="continue"/>
            <w:tcBorders>
              <w:left w:val="single" w:color="auto" w:sz="2" w:space="0"/>
              <w:right w:val="single" w:color="auto" w:sz="2" w:space="0"/>
            </w:tcBorders>
            <w:vAlign w:val="center"/>
          </w:tcPr>
          <w:p>
            <w:pPr>
              <w:spacing w:line="240" w:lineRule="auto"/>
              <w:ind w:firstLine="420"/>
              <w:jc w:val="center"/>
              <w:rPr>
                <w:rFonts w:ascii="仿宋" w:hAnsi="仿宋" w:eastAsia="仿宋" w:cs="仿宋"/>
                <w:color w:val="000000"/>
                <w:kern w:val="0"/>
                <w:sz w:val="21"/>
                <w:szCs w:val="21"/>
              </w:rPr>
            </w:pPr>
          </w:p>
        </w:tc>
      </w:tr>
      <w:tr>
        <w:tblPrEx>
          <w:tblCellMar>
            <w:top w:w="0" w:type="dxa"/>
            <w:left w:w="108" w:type="dxa"/>
            <w:bottom w:w="0" w:type="dxa"/>
            <w:right w:w="108" w:type="dxa"/>
          </w:tblCellMar>
        </w:tblPrEx>
        <w:trPr>
          <w:trHeight w:val="334" w:hRule="atLeast"/>
          <w:jc w:val="center"/>
        </w:trPr>
        <w:tc>
          <w:tcPr>
            <w:tcW w:w="6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left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2126" w:type="dxa"/>
            <w:tcBorders>
              <w:top w:val="single" w:color="auto" w:sz="2" w:space="0"/>
              <w:left w:val="single" w:color="auto" w:sz="4" w:space="0"/>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建筑制图模型</w:t>
            </w:r>
          </w:p>
        </w:tc>
        <w:tc>
          <w:tcPr>
            <w:tcW w:w="850" w:type="dxa"/>
            <w:tcBorders>
              <w:top w:val="single" w:color="auto" w:sz="2" w:space="0"/>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12000</w:t>
            </w:r>
          </w:p>
        </w:tc>
        <w:tc>
          <w:tcPr>
            <w:tcW w:w="880" w:type="dxa"/>
            <w:tcBorders>
              <w:top w:val="single" w:color="auto" w:sz="2" w:space="0"/>
              <w:left w:val="nil"/>
              <w:bottom w:val="single" w:color="auto" w:sz="4" w:space="0"/>
              <w:right w:val="single" w:color="auto" w:sz="2"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1套</w:t>
            </w:r>
          </w:p>
        </w:tc>
        <w:tc>
          <w:tcPr>
            <w:tcW w:w="1297" w:type="dxa"/>
            <w:vMerge w:val="continue"/>
            <w:tcBorders>
              <w:left w:val="single" w:color="auto" w:sz="2" w:space="0"/>
              <w:right w:val="single" w:color="auto" w:sz="2" w:space="0"/>
            </w:tcBorders>
            <w:vAlign w:val="center"/>
          </w:tcPr>
          <w:p>
            <w:pPr>
              <w:spacing w:line="240" w:lineRule="auto"/>
              <w:ind w:firstLine="420"/>
              <w:jc w:val="center"/>
              <w:rPr>
                <w:rFonts w:ascii="仿宋" w:hAnsi="仿宋" w:eastAsia="仿宋" w:cs="仿宋"/>
                <w:color w:val="000000"/>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left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2126"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沙盘系列</w:t>
            </w:r>
          </w:p>
        </w:tc>
        <w:tc>
          <w:tcPr>
            <w:tcW w:w="85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12000</w:t>
            </w:r>
          </w:p>
        </w:tc>
        <w:tc>
          <w:tcPr>
            <w:tcW w:w="880" w:type="dxa"/>
            <w:tcBorders>
              <w:top w:val="nil"/>
              <w:left w:val="nil"/>
              <w:bottom w:val="single" w:color="auto" w:sz="4" w:space="0"/>
              <w:right w:val="single" w:color="auto" w:sz="2"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1套</w:t>
            </w:r>
          </w:p>
        </w:tc>
        <w:tc>
          <w:tcPr>
            <w:tcW w:w="1297" w:type="dxa"/>
            <w:vMerge w:val="continue"/>
            <w:tcBorders>
              <w:left w:val="single" w:color="auto" w:sz="2" w:space="0"/>
              <w:right w:val="single" w:color="auto" w:sz="2" w:space="0"/>
            </w:tcBorders>
            <w:vAlign w:val="center"/>
          </w:tcPr>
          <w:p>
            <w:pPr>
              <w:spacing w:line="240" w:lineRule="auto"/>
              <w:ind w:firstLine="420"/>
              <w:jc w:val="center"/>
              <w:rPr>
                <w:rFonts w:ascii="仿宋" w:hAnsi="仿宋" w:eastAsia="仿宋" w:cs="仿宋"/>
                <w:color w:val="000000"/>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2126"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投影仪</w:t>
            </w:r>
          </w:p>
        </w:tc>
        <w:tc>
          <w:tcPr>
            <w:tcW w:w="850" w:type="dxa"/>
            <w:tcBorders>
              <w:top w:val="nil"/>
              <w:left w:val="nil"/>
              <w:bottom w:val="nil"/>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15000</w:t>
            </w:r>
          </w:p>
        </w:tc>
        <w:tc>
          <w:tcPr>
            <w:tcW w:w="880" w:type="dxa"/>
            <w:tcBorders>
              <w:top w:val="nil"/>
              <w:left w:val="nil"/>
              <w:bottom w:val="nil"/>
              <w:right w:val="single" w:color="auto" w:sz="2"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1套</w:t>
            </w:r>
          </w:p>
        </w:tc>
        <w:tc>
          <w:tcPr>
            <w:tcW w:w="1297" w:type="dxa"/>
            <w:vMerge w:val="continue"/>
            <w:tcBorders>
              <w:left w:val="single" w:color="auto" w:sz="2" w:space="0"/>
              <w:bottom w:val="single" w:color="auto" w:sz="4" w:space="0"/>
              <w:right w:val="single" w:color="auto" w:sz="2" w:space="0"/>
            </w:tcBorders>
            <w:vAlign w:val="center"/>
          </w:tcPr>
          <w:p>
            <w:pPr>
              <w:widowControl/>
              <w:spacing w:line="240" w:lineRule="auto"/>
              <w:ind w:firstLine="420"/>
              <w:jc w:val="center"/>
              <w:rPr>
                <w:rFonts w:ascii="仿宋" w:hAnsi="仿宋" w:eastAsia="仿宋" w:cs="仿宋"/>
                <w:color w:val="000000"/>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restart"/>
            <w:tcBorders>
              <w:top w:val="single" w:color="auto" w:sz="4" w:space="0"/>
              <w:left w:val="single" w:color="auto" w:sz="8"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r>
              <w:rPr>
                <w:rFonts w:hint="eastAsia" w:ascii="仿宋" w:hAnsi="仿宋" w:eastAsia="仿宋" w:cs="仿宋"/>
                <w:color w:val="000000"/>
                <w:kern w:val="0"/>
                <w:sz w:val="21"/>
                <w:szCs w:val="21"/>
              </w:rPr>
              <w:t>5</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绘图实训室</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150</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4.8</w:t>
            </w:r>
          </w:p>
        </w:tc>
        <w:tc>
          <w:tcPr>
            <w:tcW w:w="2126"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投影仪</w:t>
            </w:r>
          </w:p>
        </w:tc>
        <w:tc>
          <w:tcPr>
            <w:tcW w:w="850"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15000</w:t>
            </w:r>
          </w:p>
        </w:tc>
        <w:tc>
          <w:tcPr>
            <w:tcW w:w="880"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1套</w:t>
            </w:r>
          </w:p>
        </w:tc>
        <w:tc>
          <w:tcPr>
            <w:tcW w:w="1297" w:type="dxa"/>
            <w:vMerge w:val="restart"/>
            <w:tcBorders>
              <w:top w:val="nil"/>
              <w:left w:val="nil"/>
              <w:right w:val="single" w:color="auto" w:sz="8" w:space="0"/>
            </w:tcBorders>
            <w:vAlign w:val="center"/>
          </w:tcPr>
          <w:p>
            <w:pPr>
              <w:widowControl/>
              <w:spacing w:line="240" w:lineRule="auto"/>
              <w:ind w:firstLine="0" w:firstLineChars="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1、绘图基本结构设计</w:t>
            </w:r>
          </w:p>
          <w:p>
            <w:pPr>
              <w:widowControl/>
              <w:spacing w:line="240" w:lineRule="auto"/>
              <w:ind w:firstLine="420"/>
              <w:jc w:val="center"/>
              <w:rPr>
                <w:rFonts w:ascii="仿宋" w:hAnsi="仿宋" w:eastAsia="仿宋" w:cs="仿宋"/>
                <w:color w:val="000000"/>
                <w:kern w:val="0"/>
                <w:sz w:val="21"/>
                <w:szCs w:val="21"/>
              </w:rPr>
            </w:pPr>
          </w:p>
          <w:p>
            <w:pPr>
              <w:spacing w:line="240" w:lineRule="auto"/>
              <w:ind w:firstLine="420"/>
              <w:jc w:val="center"/>
              <w:rPr>
                <w:rFonts w:ascii="仿宋" w:hAnsi="仿宋" w:eastAsia="仿宋" w:cs="仿宋"/>
                <w:color w:val="000000"/>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2126"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图板</w:t>
            </w:r>
          </w:p>
        </w:tc>
        <w:tc>
          <w:tcPr>
            <w:tcW w:w="85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50</w:t>
            </w:r>
          </w:p>
        </w:tc>
        <w:tc>
          <w:tcPr>
            <w:tcW w:w="88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100张</w:t>
            </w:r>
          </w:p>
        </w:tc>
        <w:tc>
          <w:tcPr>
            <w:tcW w:w="1297" w:type="dxa"/>
            <w:vMerge w:val="continue"/>
            <w:tcBorders>
              <w:left w:val="nil"/>
              <w:right w:val="single" w:color="auto" w:sz="8" w:space="0"/>
            </w:tcBorders>
            <w:vAlign w:val="center"/>
          </w:tcPr>
          <w:p>
            <w:pPr>
              <w:spacing w:line="240" w:lineRule="auto"/>
              <w:ind w:firstLine="420"/>
              <w:jc w:val="center"/>
              <w:rPr>
                <w:rFonts w:ascii="仿宋" w:hAnsi="仿宋" w:eastAsia="仿宋" w:cs="仿宋"/>
                <w:color w:val="000000"/>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2126"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丁字尺</w:t>
            </w:r>
          </w:p>
        </w:tc>
        <w:tc>
          <w:tcPr>
            <w:tcW w:w="85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20</w:t>
            </w:r>
          </w:p>
        </w:tc>
        <w:tc>
          <w:tcPr>
            <w:tcW w:w="88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100把</w:t>
            </w:r>
          </w:p>
        </w:tc>
        <w:tc>
          <w:tcPr>
            <w:tcW w:w="1297" w:type="dxa"/>
            <w:vMerge w:val="continue"/>
            <w:tcBorders>
              <w:left w:val="nil"/>
              <w:right w:val="single" w:color="auto" w:sz="8" w:space="0"/>
            </w:tcBorders>
            <w:vAlign w:val="center"/>
          </w:tcPr>
          <w:p>
            <w:pPr>
              <w:spacing w:line="240" w:lineRule="auto"/>
              <w:ind w:firstLine="420"/>
              <w:jc w:val="center"/>
              <w:rPr>
                <w:rFonts w:ascii="仿宋" w:hAnsi="仿宋" w:eastAsia="仿宋" w:cs="仿宋"/>
                <w:color w:val="000000"/>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2126"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绘图仪</w:t>
            </w:r>
          </w:p>
        </w:tc>
        <w:tc>
          <w:tcPr>
            <w:tcW w:w="85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12300</w:t>
            </w:r>
          </w:p>
        </w:tc>
        <w:tc>
          <w:tcPr>
            <w:tcW w:w="88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1套</w:t>
            </w:r>
          </w:p>
        </w:tc>
        <w:tc>
          <w:tcPr>
            <w:tcW w:w="1297" w:type="dxa"/>
            <w:vMerge w:val="continue"/>
            <w:tcBorders>
              <w:left w:val="nil"/>
              <w:right w:val="single" w:color="auto" w:sz="8" w:space="0"/>
            </w:tcBorders>
            <w:vAlign w:val="center"/>
          </w:tcPr>
          <w:p>
            <w:pPr>
              <w:spacing w:line="240" w:lineRule="auto"/>
              <w:ind w:firstLine="420"/>
              <w:jc w:val="center"/>
              <w:rPr>
                <w:rFonts w:ascii="仿宋" w:hAnsi="仿宋" w:eastAsia="仿宋" w:cs="仿宋"/>
                <w:color w:val="000000"/>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2126"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打印机</w:t>
            </w:r>
          </w:p>
        </w:tc>
        <w:tc>
          <w:tcPr>
            <w:tcW w:w="85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5600</w:t>
            </w:r>
          </w:p>
        </w:tc>
        <w:tc>
          <w:tcPr>
            <w:tcW w:w="88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1台</w:t>
            </w:r>
          </w:p>
        </w:tc>
        <w:tc>
          <w:tcPr>
            <w:tcW w:w="1297" w:type="dxa"/>
            <w:vMerge w:val="continue"/>
            <w:tcBorders>
              <w:left w:val="nil"/>
              <w:bottom w:val="nil"/>
              <w:right w:val="single" w:color="auto" w:sz="8" w:space="0"/>
            </w:tcBorders>
            <w:vAlign w:val="center"/>
          </w:tcPr>
          <w:p>
            <w:pPr>
              <w:widowControl/>
              <w:spacing w:line="240" w:lineRule="auto"/>
              <w:ind w:firstLine="420"/>
              <w:jc w:val="center"/>
              <w:rPr>
                <w:rFonts w:ascii="仿宋" w:hAnsi="仿宋" w:eastAsia="仿宋" w:cs="仿宋"/>
                <w:color w:val="000000"/>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restart"/>
            <w:tcBorders>
              <w:top w:val="single" w:color="auto" w:sz="4" w:space="0"/>
              <w:left w:val="single" w:color="auto" w:sz="8"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kern w:val="0"/>
                <w:sz w:val="21"/>
                <w:szCs w:val="21"/>
              </w:rPr>
            </w:pPr>
            <w:r>
              <w:rPr>
                <w:rFonts w:hint="eastAsia" w:ascii="仿宋" w:hAnsi="仿宋" w:eastAsia="仿宋" w:cs="仿宋"/>
                <w:kern w:val="0"/>
                <w:sz w:val="21"/>
                <w:szCs w:val="21"/>
              </w:rPr>
              <w:t>6</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砌筑、抹灰实训场</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200</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r>
              <w:rPr>
                <w:rFonts w:hint="eastAsia" w:ascii="仿宋" w:hAnsi="仿宋" w:eastAsia="仿宋" w:cs="仿宋"/>
                <w:color w:val="000000"/>
                <w:kern w:val="0"/>
                <w:sz w:val="21"/>
                <w:szCs w:val="21"/>
              </w:rPr>
              <w:t>18.5</w:t>
            </w:r>
          </w:p>
        </w:tc>
        <w:tc>
          <w:tcPr>
            <w:tcW w:w="2126"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砂浆搅拌机（60L）</w:t>
            </w:r>
          </w:p>
        </w:tc>
        <w:tc>
          <w:tcPr>
            <w:tcW w:w="85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8000</w:t>
            </w:r>
          </w:p>
        </w:tc>
        <w:tc>
          <w:tcPr>
            <w:tcW w:w="88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2台</w:t>
            </w:r>
          </w:p>
        </w:tc>
        <w:tc>
          <w:tcPr>
            <w:tcW w:w="1297" w:type="dxa"/>
            <w:vMerge w:val="restart"/>
            <w:tcBorders>
              <w:top w:val="single" w:color="auto" w:sz="4" w:space="0"/>
              <w:left w:val="single" w:color="auto" w:sz="4" w:space="0"/>
              <w:bottom w:val="single" w:color="auto" w:sz="4" w:space="0"/>
              <w:right w:val="single" w:color="auto" w:sz="8" w:space="0"/>
            </w:tcBorders>
            <w:vAlign w:val="center"/>
          </w:tcPr>
          <w:p>
            <w:pPr>
              <w:widowControl/>
              <w:spacing w:line="240" w:lineRule="auto"/>
              <w:ind w:firstLine="0" w:firstLineChars="0"/>
              <w:jc w:val="left"/>
              <w:rPr>
                <w:rFonts w:ascii="仿宋" w:hAnsi="仿宋" w:eastAsia="仿宋" w:cs="仿宋"/>
                <w:color w:val="000000"/>
                <w:kern w:val="0"/>
                <w:sz w:val="21"/>
                <w:szCs w:val="21"/>
              </w:rPr>
            </w:pPr>
            <w:r>
              <w:rPr>
                <w:rFonts w:hint="eastAsia" w:ascii="仿宋" w:hAnsi="仿宋" w:eastAsia="仿宋" w:cs="宋体"/>
                <w:color w:val="000000"/>
                <w:kern w:val="0"/>
                <w:sz w:val="21"/>
                <w:szCs w:val="21"/>
              </w:rPr>
              <w:t>1、砌筑工、抹灰、镶贴实训</w:t>
            </w:r>
          </w:p>
        </w:tc>
      </w:tr>
      <w:tr>
        <w:tblPrEx>
          <w:tblCellMar>
            <w:top w:w="0" w:type="dxa"/>
            <w:left w:w="108" w:type="dxa"/>
            <w:bottom w:w="0" w:type="dxa"/>
            <w:right w:w="108" w:type="dxa"/>
          </w:tblCellMar>
        </w:tblPrEx>
        <w:trPr>
          <w:trHeight w:val="319" w:hRule="atLeast"/>
          <w:jc w:val="center"/>
        </w:trPr>
        <w:tc>
          <w:tcPr>
            <w:tcW w:w="614"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2126"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靠尺（1.2米）</w:t>
            </w:r>
          </w:p>
        </w:tc>
        <w:tc>
          <w:tcPr>
            <w:tcW w:w="85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40</w:t>
            </w:r>
          </w:p>
        </w:tc>
        <w:tc>
          <w:tcPr>
            <w:tcW w:w="88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80根</w:t>
            </w:r>
          </w:p>
        </w:tc>
        <w:tc>
          <w:tcPr>
            <w:tcW w:w="1297" w:type="dxa"/>
            <w:vMerge w:val="continue"/>
            <w:tcBorders>
              <w:top w:val="single" w:color="auto" w:sz="4" w:space="0"/>
              <w:left w:val="single" w:color="auto" w:sz="4" w:space="0"/>
              <w:bottom w:val="single" w:color="auto" w:sz="4" w:space="0"/>
              <w:right w:val="single" w:color="auto" w:sz="8" w:space="0"/>
            </w:tcBorders>
            <w:vAlign w:val="center"/>
          </w:tcPr>
          <w:p>
            <w:pPr>
              <w:widowControl/>
              <w:spacing w:line="240" w:lineRule="auto"/>
              <w:ind w:firstLine="420"/>
              <w:jc w:val="center"/>
              <w:rPr>
                <w:rFonts w:ascii="仿宋" w:hAnsi="仿宋" w:eastAsia="仿宋" w:cs="仿宋"/>
                <w:color w:val="000000"/>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2126"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灰盆</w:t>
            </w:r>
          </w:p>
        </w:tc>
        <w:tc>
          <w:tcPr>
            <w:tcW w:w="85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15</w:t>
            </w:r>
          </w:p>
        </w:tc>
        <w:tc>
          <w:tcPr>
            <w:tcW w:w="88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40个</w:t>
            </w:r>
          </w:p>
        </w:tc>
        <w:tc>
          <w:tcPr>
            <w:tcW w:w="1297" w:type="dxa"/>
            <w:vMerge w:val="continue"/>
            <w:tcBorders>
              <w:top w:val="single" w:color="auto" w:sz="4" w:space="0"/>
              <w:left w:val="single" w:color="auto" w:sz="4" w:space="0"/>
              <w:bottom w:val="single" w:color="auto" w:sz="4" w:space="0"/>
              <w:right w:val="single" w:color="auto" w:sz="8" w:space="0"/>
            </w:tcBorders>
            <w:vAlign w:val="center"/>
          </w:tcPr>
          <w:p>
            <w:pPr>
              <w:widowControl/>
              <w:spacing w:line="240" w:lineRule="auto"/>
              <w:ind w:firstLine="420"/>
              <w:jc w:val="center"/>
              <w:rPr>
                <w:rFonts w:ascii="仿宋" w:hAnsi="仿宋" w:eastAsia="仿宋" w:cs="仿宋"/>
                <w:color w:val="000000"/>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2126"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灰桶</w:t>
            </w:r>
          </w:p>
        </w:tc>
        <w:tc>
          <w:tcPr>
            <w:tcW w:w="85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15</w:t>
            </w:r>
          </w:p>
        </w:tc>
        <w:tc>
          <w:tcPr>
            <w:tcW w:w="88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40个</w:t>
            </w:r>
          </w:p>
        </w:tc>
        <w:tc>
          <w:tcPr>
            <w:tcW w:w="1297" w:type="dxa"/>
            <w:vMerge w:val="continue"/>
            <w:tcBorders>
              <w:top w:val="single" w:color="auto" w:sz="4" w:space="0"/>
              <w:left w:val="single" w:color="auto" w:sz="4" w:space="0"/>
              <w:bottom w:val="single" w:color="auto" w:sz="4" w:space="0"/>
              <w:right w:val="single" w:color="auto" w:sz="8" w:space="0"/>
            </w:tcBorders>
            <w:vAlign w:val="center"/>
          </w:tcPr>
          <w:p>
            <w:pPr>
              <w:widowControl/>
              <w:spacing w:line="240" w:lineRule="auto"/>
              <w:ind w:firstLine="420"/>
              <w:jc w:val="center"/>
              <w:rPr>
                <w:rFonts w:ascii="仿宋" w:hAnsi="仿宋" w:eastAsia="仿宋" w:cs="仿宋"/>
                <w:color w:val="000000"/>
                <w:kern w:val="0"/>
                <w:sz w:val="21"/>
                <w:szCs w:val="21"/>
              </w:rPr>
            </w:pPr>
          </w:p>
        </w:tc>
      </w:tr>
      <w:tr>
        <w:tblPrEx>
          <w:tblCellMar>
            <w:top w:w="0" w:type="dxa"/>
            <w:left w:w="108" w:type="dxa"/>
            <w:bottom w:w="0" w:type="dxa"/>
            <w:right w:w="108" w:type="dxa"/>
          </w:tblCellMar>
        </w:tblPrEx>
        <w:trPr>
          <w:trHeight w:val="345" w:hRule="atLeast"/>
          <w:jc w:val="center"/>
        </w:trPr>
        <w:tc>
          <w:tcPr>
            <w:tcW w:w="614"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2126"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灰刀</w:t>
            </w:r>
          </w:p>
        </w:tc>
        <w:tc>
          <w:tcPr>
            <w:tcW w:w="85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15</w:t>
            </w:r>
          </w:p>
        </w:tc>
        <w:tc>
          <w:tcPr>
            <w:tcW w:w="88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30把</w:t>
            </w:r>
          </w:p>
        </w:tc>
        <w:tc>
          <w:tcPr>
            <w:tcW w:w="1297" w:type="dxa"/>
            <w:vMerge w:val="continue"/>
            <w:tcBorders>
              <w:top w:val="single" w:color="auto" w:sz="4" w:space="0"/>
              <w:left w:val="single" w:color="auto" w:sz="4" w:space="0"/>
              <w:bottom w:val="single" w:color="auto" w:sz="4" w:space="0"/>
              <w:right w:val="single" w:color="auto" w:sz="8" w:space="0"/>
            </w:tcBorders>
            <w:vAlign w:val="center"/>
          </w:tcPr>
          <w:p>
            <w:pPr>
              <w:widowControl/>
              <w:spacing w:line="240" w:lineRule="auto"/>
              <w:ind w:firstLine="420"/>
              <w:jc w:val="center"/>
              <w:rPr>
                <w:rFonts w:ascii="仿宋" w:hAnsi="仿宋" w:eastAsia="仿宋" w:cs="仿宋"/>
                <w:color w:val="000000"/>
                <w:kern w:val="0"/>
                <w:sz w:val="21"/>
                <w:szCs w:val="21"/>
              </w:rPr>
            </w:pPr>
          </w:p>
        </w:tc>
      </w:tr>
      <w:tr>
        <w:tblPrEx>
          <w:tblCellMar>
            <w:top w:w="0" w:type="dxa"/>
            <w:left w:w="108" w:type="dxa"/>
            <w:bottom w:w="0" w:type="dxa"/>
            <w:right w:w="108" w:type="dxa"/>
          </w:tblCellMar>
        </w:tblPrEx>
        <w:trPr>
          <w:trHeight w:val="90" w:hRule="atLeast"/>
          <w:jc w:val="center"/>
        </w:trPr>
        <w:tc>
          <w:tcPr>
            <w:tcW w:w="614"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2126"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刮尺</w:t>
            </w:r>
          </w:p>
        </w:tc>
        <w:tc>
          <w:tcPr>
            <w:tcW w:w="85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9</w:t>
            </w:r>
          </w:p>
        </w:tc>
        <w:tc>
          <w:tcPr>
            <w:tcW w:w="88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20根</w:t>
            </w:r>
          </w:p>
        </w:tc>
        <w:tc>
          <w:tcPr>
            <w:tcW w:w="1297" w:type="dxa"/>
            <w:vMerge w:val="continue"/>
            <w:tcBorders>
              <w:top w:val="single" w:color="auto" w:sz="4" w:space="0"/>
              <w:left w:val="single" w:color="auto" w:sz="4" w:space="0"/>
              <w:bottom w:val="single" w:color="auto" w:sz="4" w:space="0"/>
              <w:right w:val="single" w:color="auto" w:sz="8" w:space="0"/>
            </w:tcBorders>
            <w:vAlign w:val="center"/>
          </w:tcPr>
          <w:p>
            <w:pPr>
              <w:widowControl/>
              <w:spacing w:line="240" w:lineRule="auto"/>
              <w:ind w:firstLine="420"/>
              <w:jc w:val="center"/>
              <w:rPr>
                <w:rFonts w:ascii="仿宋" w:hAnsi="仿宋" w:eastAsia="仿宋" w:cs="仿宋"/>
                <w:color w:val="000000"/>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2126"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鉄抹子</w:t>
            </w:r>
          </w:p>
        </w:tc>
        <w:tc>
          <w:tcPr>
            <w:tcW w:w="85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4</w:t>
            </w:r>
          </w:p>
        </w:tc>
        <w:tc>
          <w:tcPr>
            <w:tcW w:w="88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40个</w:t>
            </w:r>
          </w:p>
        </w:tc>
        <w:tc>
          <w:tcPr>
            <w:tcW w:w="1297" w:type="dxa"/>
            <w:vMerge w:val="continue"/>
            <w:tcBorders>
              <w:top w:val="single" w:color="auto" w:sz="4" w:space="0"/>
              <w:left w:val="single" w:color="auto" w:sz="4" w:space="0"/>
              <w:bottom w:val="single" w:color="auto" w:sz="4" w:space="0"/>
              <w:right w:val="single" w:color="auto" w:sz="8" w:space="0"/>
            </w:tcBorders>
            <w:vAlign w:val="center"/>
          </w:tcPr>
          <w:p>
            <w:pPr>
              <w:widowControl/>
              <w:spacing w:line="240" w:lineRule="auto"/>
              <w:ind w:firstLine="420"/>
              <w:jc w:val="center"/>
              <w:rPr>
                <w:rFonts w:ascii="仿宋" w:hAnsi="仿宋" w:eastAsia="仿宋" w:cs="仿宋"/>
                <w:color w:val="000000"/>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2126"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木抹子</w:t>
            </w:r>
          </w:p>
        </w:tc>
        <w:tc>
          <w:tcPr>
            <w:tcW w:w="850"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 w:hAnsi="仿宋" w:eastAsia="仿宋" w:cs="仿宋"/>
                <w:kern w:val="0"/>
                <w:sz w:val="21"/>
                <w:szCs w:val="21"/>
              </w:rPr>
            </w:pPr>
            <w:r>
              <w:rPr>
                <w:rFonts w:hint="eastAsia" w:ascii="仿宋" w:hAnsi="仿宋" w:eastAsia="仿宋" w:cs="仿宋"/>
                <w:kern w:val="0"/>
                <w:sz w:val="21"/>
                <w:szCs w:val="21"/>
              </w:rPr>
              <w:t>1.5</w:t>
            </w:r>
          </w:p>
        </w:tc>
        <w:tc>
          <w:tcPr>
            <w:tcW w:w="880"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 w:hAnsi="仿宋" w:eastAsia="仿宋" w:cs="仿宋"/>
                <w:kern w:val="0"/>
                <w:sz w:val="21"/>
                <w:szCs w:val="21"/>
              </w:rPr>
            </w:pPr>
            <w:r>
              <w:rPr>
                <w:rFonts w:hint="eastAsia" w:ascii="仿宋" w:hAnsi="仿宋" w:eastAsia="仿宋" w:cs="仿宋"/>
                <w:kern w:val="0"/>
                <w:sz w:val="21"/>
                <w:szCs w:val="21"/>
              </w:rPr>
              <w:t>40个</w:t>
            </w:r>
          </w:p>
        </w:tc>
        <w:tc>
          <w:tcPr>
            <w:tcW w:w="1297" w:type="dxa"/>
            <w:vMerge w:val="continue"/>
            <w:tcBorders>
              <w:top w:val="single" w:color="auto" w:sz="4" w:space="0"/>
              <w:left w:val="single" w:color="auto" w:sz="4" w:space="0"/>
              <w:bottom w:val="single" w:color="auto" w:sz="4" w:space="0"/>
              <w:right w:val="single" w:color="auto" w:sz="8" w:space="0"/>
            </w:tcBorders>
            <w:vAlign w:val="center"/>
          </w:tcPr>
          <w:p>
            <w:pPr>
              <w:widowControl/>
              <w:spacing w:line="240" w:lineRule="auto"/>
              <w:ind w:firstLine="420"/>
              <w:jc w:val="center"/>
              <w:rPr>
                <w:rFonts w:ascii="仿宋" w:hAnsi="仿宋" w:eastAsia="仿宋" w:cs="仿宋"/>
                <w:color w:val="000000"/>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2126"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双轮手推车</w:t>
            </w:r>
          </w:p>
        </w:tc>
        <w:tc>
          <w:tcPr>
            <w:tcW w:w="850"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 w:hAnsi="仿宋" w:eastAsia="仿宋" w:cs="仿宋"/>
                <w:kern w:val="0"/>
                <w:sz w:val="21"/>
                <w:szCs w:val="21"/>
              </w:rPr>
            </w:pPr>
            <w:r>
              <w:rPr>
                <w:rFonts w:hint="eastAsia" w:ascii="仿宋" w:hAnsi="仿宋" w:eastAsia="仿宋" w:cs="仿宋"/>
                <w:kern w:val="0"/>
                <w:sz w:val="21"/>
                <w:szCs w:val="21"/>
              </w:rPr>
              <w:t>800</w:t>
            </w:r>
          </w:p>
        </w:tc>
        <w:tc>
          <w:tcPr>
            <w:tcW w:w="88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仿宋" w:hAnsi="仿宋" w:eastAsia="仿宋" w:cs="仿宋"/>
                <w:kern w:val="0"/>
                <w:sz w:val="21"/>
                <w:szCs w:val="21"/>
              </w:rPr>
            </w:pPr>
            <w:r>
              <w:rPr>
                <w:rFonts w:hint="eastAsia" w:ascii="仿宋" w:hAnsi="仿宋" w:eastAsia="仿宋" w:cs="仿宋"/>
                <w:kern w:val="0"/>
                <w:sz w:val="21"/>
                <w:szCs w:val="21"/>
              </w:rPr>
              <w:t>10辆</w:t>
            </w:r>
          </w:p>
        </w:tc>
        <w:tc>
          <w:tcPr>
            <w:tcW w:w="1297" w:type="dxa"/>
            <w:vMerge w:val="continue"/>
            <w:tcBorders>
              <w:top w:val="single" w:color="auto" w:sz="4" w:space="0"/>
              <w:left w:val="single" w:color="auto" w:sz="4" w:space="0"/>
              <w:bottom w:val="single" w:color="auto" w:sz="4" w:space="0"/>
              <w:right w:val="single" w:color="auto" w:sz="8" w:space="0"/>
            </w:tcBorders>
            <w:vAlign w:val="center"/>
          </w:tcPr>
          <w:p>
            <w:pPr>
              <w:widowControl/>
              <w:spacing w:line="240" w:lineRule="auto"/>
              <w:ind w:firstLine="420"/>
              <w:jc w:val="center"/>
              <w:rPr>
                <w:rFonts w:ascii="仿宋" w:hAnsi="仿宋" w:eastAsia="仿宋" w:cs="仿宋"/>
                <w:color w:val="000000"/>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2126"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铁铲</w:t>
            </w:r>
          </w:p>
        </w:tc>
        <w:tc>
          <w:tcPr>
            <w:tcW w:w="850"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 w:hAnsi="仿宋" w:eastAsia="仿宋" w:cs="仿宋"/>
                <w:kern w:val="0"/>
                <w:sz w:val="21"/>
                <w:szCs w:val="21"/>
              </w:rPr>
            </w:pPr>
            <w:r>
              <w:rPr>
                <w:rFonts w:hint="eastAsia" w:ascii="仿宋" w:hAnsi="仿宋" w:eastAsia="仿宋" w:cs="仿宋"/>
                <w:kern w:val="0"/>
                <w:sz w:val="21"/>
                <w:szCs w:val="21"/>
              </w:rPr>
              <w:t>20</w:t>
            </w:r>
          </w:p>
        </w:tc>
        <w:tc>
          <w:tcPr>
            <w:tcW w:w="88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仿宋" w:hAnsi="仿宋" w:eastAsia="仿宋" w:cs="仿宋"/>
                <w:kern w:val="0"/>
                <w:sz w:val="21"/>
                <w:szCs w:val="21"/>
              </w:rPr>
            </w:pPr>
            <w:r>
              <w:rPr>
                <w:rFonts w:hint="eastAsia" w:ascii="仿宋" w:hAnsi="仿宋" w:eastAsia="仿宋" w:cs="仿宋"/>
                <w:kern w:val="0"/>
                <w:sz w:val="21"/>
                <w:szCs w:val="21"/>
              </w:rPr>
              <w:t>20把</w:t>
            </w:r>
          </w:p>
        </w:tc>
        <w:tc>
          <w:tcPr>
            <w:tcW w:w="1297" w:type="dxa"/>
            <w:vMerge w:val="continue"/>
            <w:tcBorders>
              <w:top w:val="single" w:color="auto" w:sz="4" w:space="0"/>
              <w:left w:val="single" w:color="auto" w:sz="4" w:space="0"/>
              <w:bottom w:val="single" w:color="auto" w:sz="4" w:space="0"/>
              <w:right w:val="single" w:color="auto" w:sz="8" w:space="0"/>
            </w:tcBorders>
            <w:vAlign w:val="center"/>
          </w:tcPr>
          <w:p>
            <w:pPr>
              <w:widowControl/>
              <w:spacing w:line="240" w:lineRule="auto"/>
              <w:ind w:firstLine="420"/>
              <w:jc w:val="center"/>
              <w:rPr>
                <w:rFonts w:ascii="仿宋" w:hAnsi="仿宋" w:eastAsia="仿宋" w:cs="仿宋"/>
                <w:color w:val="000000"/>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restart"/>
            <w:tcBorders>
              <w:top w:val="single" w:color="auto" w:sz="4" w:space="0"/>
              <w:left w:val="single" w:color="auto" w:sz="8" w:space="0"/>
              <w:bottom w:val="single" w:color="auto" w:sz="4" w:space="0"/>
              <w:right w:val="single" w:color="auto" w:sz="4" w:space="0"/>
            </w:tcBorders>
            <w:vAlign w:val="center"/>
          </w:tcPr>
          <w:p>
            <w:pPr>
              <w:widowControl/>
              <w:spacing w:line="240" w:lineRule="auto"/>
              <w:ind w:firstLine="199" w:firstLineChars="95"/>
              <w:rPr>
                <w:rFonts w:ascii="仿宋" w:hAnsi="仿宋" w:eastAsia="仿宋" w:cs="仿宋"/>
                <w:kern w:val="0"/>
                <w:sz w:val="21"/>
                <w:szCs w:val="21"/>
              </w:rPr>
            </w:pPr>
            <w:r>
              <w:rPr>
                <w:rFonts w:hint="eastAsia" w:ascii="仿宋" w:hAnsi="仿宋" w:eastAsia="仿宋" w:cs="仿宋"/>
                <w:kern w:val="0"/>
                <w:sz w:val="21"/>
                <w:szCs w:val="21"/>
              </w:rPr>
              <w:t>7</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钢筋工实训场</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200</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r>
              <w:rPr>
                <w:rFonts w:hint="eastAsia" w:ascii="仿宋" w:hAnsi="仿宋" w:eastAsia="仿宋" w:cs="仿宋"/>
                <w:color w:val="000000"/>
                <w:kern w:val="0"/>
                <w:sz w:val="21"/>
                <w:szCs w:val="21"/>
              </w:rPr>
              <w:t>9.8</w:t>
            </w:r>
          </w:p>
        </w:tc>
        <w:tc>
          <w:tcPr>
            <w:tcW w:w="2126"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钢筋切断机</w:t>
            </w:r>
          </w:p>
        </w:tc>
        <w:tc>
          <w:tcPr>
            <w:tcW w:w="85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2400</w:t>
            </w:r>
          </w:p>
        </w:tc>
        <w:tc>
          <w:tcPr>
            <w:tcW w:w="880"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2台</w:t>
            </w:r>
          </w:p>
        </w:tc>
        <w:tc>
          <w:tcPr>
            <w:tcW w:w="1297" w:type="dxa"/>
            <w:vMerge w:val="restart"/>
            <w:tcBorders>
              <w:top w:val="nil"/>
              <w:left w:val="single" w:color="auto" w:sz="4" w:space="0"/>
              <w:bottom w:val="single" w:color="auto" w:sz="4" w:space="0"/>
              <w:right w:val="single" w:color="auto" w:sz="8" w:space="0"/>
            </w:tcBorders>
            <w:vAlign w:val="center"/>
          </w:tcPr>
          <w:p>
            <w:pPr>
              <w:widowControl/>
              <w:spacing w:line="240" w:lineRule="auto"/>
              <w:ind w:firstLine="0" w:firstLineChars="0"/>
              <w:jc w:val="left"/>
              <w:rPr>
                <w:rFonts w:ascii="仿宋" w:hAnsi="仿宋" w:eastAsia="仿宋" w:cs="仿宋"/>
                <w:color w:val="000000"/>
                <w:kern w:val="0"/>
                <w:sz w:val="21"/>
                <w:szCs w:val="21"/>
              </w:rPr>
            </w:pPr>
            <w:r>
              <w:rPr>
                <w:rFonts w:hint="eastAsia" w:ascii="仿宋" w:hAnsi="仿宋" w:eastAsia="仿宋" w:cs="宋体"/>
                <w:color w:val="000000"/>
                <w:kern w:val="0"/>
                <w:sz w:val="21"/>
                <w:szCs w:val="21"/>
              </w:rPr>
              <w:t>1、钢筋工实训</w:t>
            </w:r>
          </w:p>
        </w:tc>
      </w:tr>
      <w:tr>
        <w:tblPrEx>
          <w:tblCellMar>
            <w:top w:w="0" w:type="dxa"/>
            <w:left w:w="108" w:type="dxa"/>
            <w:bottom w:w="0" w:type="dxa"/>
            <w:right w:w="108" w:type="dxa"/>
          </w:tblCellMar>
        </w:tblPrEx>
        <w:trPr>
          <w:trHeight w:val="319" w:hRule="atLeast"/>
          <w:jc w:val="center"/>
        </w:trPr>
        <w:tc>
          <w:tcPr>
            <w:tcW w:w="614"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2126"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电弧焊机</w:t>
            </w:r>
          </w:p>
        </w:tc>
        <w:tc>
          <w:tcPr>
            <w:tcW w:w="85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5600</w:t>
            </w:r>
          </w:p>
        </w:tc>
        <w:tc>
          <w:tcPr>
            <w:tcW w:w="880"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2台</w:t>
            </w:r>
          </w:p>
        </w:tc>
        <w:tc>
          <w:tcPr>
            <w:tcW w:w="1297" w:type="dxa"/>
            <w:vMerge w:val="continue"/>
            <w:tcBorders>
              <w:top w:val="nil"/>
              <w:left w:val="single" w:color="auto" w:sz="4" w:space="0"/>
              <w:bottom w:val="single" w:color="auto" w:sz="4" w:space="0"/>
              <w:right w:val="single" w:color="auto" w:sz="8" w:space="0"/>
            </w:tcBorders>
            <w:vAlign w:val="center"/>
          </w:tcPr>
          <w:p>
            <w:pPr>
              <w:widowControl/>
              <w:spacing w:line="240" w:lineRule="auto"/>
              <w:ind w:firstLine="420"/>
              <w:jc w:val="center"/>
              <w:rPr>
                <w:rFonts w:ascii="仿宋" w:hAnsi="仿宋" w:eastAsia="仿宋" w:cs="仿宋"/>
                <w:color w:val="000000"/>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2126"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钢筋弯曲机</w:t>
            </w:r>
          </w:p>
        </w:tc>
        <w:tc>
          <w:tcPr>
            <w:tcW w:w="85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6400</w:t>
            </w:r>
          </w:p>
        </w:tc>
        <w:tc>
          <w:tcPr>
            <w:tcW w:w="880"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5台</w:t>
            </w:r>
          </w:p>
        </w:tc>
        <w:tc>
          <w:tcPr>
            <w:tcW w:w="1297" w:type="dxa"/>
            <w:vMerge w:val="continue"/>
            <w:tcBorders>
              <w:top w:val="nil"/>
              <w:left w:val="single" w:color="auto" w:sz="4" w:space="0"/>
              <w:bottom w:val="single" w:color="auto" w:sz="4" w:space="0"/>
              <w:right w:val="single" w:color="auto" w:sz="8" w:space="0"/>
            </w:tcBorders>
            <w:vAlign w:val="center"/>
          </w:tcPr>
          <w:p>
            <w:pPr>
              <w:widowControl/>
              <w:spacing w:line="240" w:lineRule="auto"/>
              <w:ind w:firstLine="420"/>
              <w:jc w:val="center"/>
              <w:rPr>
                <w:rFonts w:ascii="仿宋" w:hAnsi="仿宋" w:eastAsia="仿宋" w:cs="仿宋"/>
                <w:color w:val="000000"/>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2126"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钢筋调直机</w:t>
            </w:r>
          </w:p>
        </w:tc>
        <w:tc>
          <w:tcPr>
            <w:tcW w:w="85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7800</w:t>
            </w:r>
          </w:p>
        </w:tc>
        <w:tc>
          <w:tcPr>
            <w:tcW w:w="880"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2台</w:t>
            </w:r>
          </w:p>
        </w:tc>
        <w:tc>
          <w:tcPr>
            <w:tcW w:w="1297" w:type="dxa"/>
            <w:vMerge w:val="continue"/>
            <w:tcBorders>
              <w:top w:val="nil"/>
              <w:left w:val="single" w:color="auto" w:sz="4" w:space="0"/>
              <w:bottom w:val="single" w:color="auto" w:sz="4" w:space="0"/>
              <w:right w:val="single" w:color="auto" w:sz="8" w:space="0"/>
            </w:tcBorders>
            <w:vAlign w:val="center"/>
          </w:tcPr>
          <w:p>
            <w:pPr>
              <w:widowControl/>
              <w:spacing w:line="240" w:lineRule="auto"/>
              <w:ind w:firstLine="420"/>
              <w:jc w:val="center"/>
              <w:rPr>
                <w:rFonts w:ascii="仿宋" w:hAnsi="仿宋" w:eastAsia="仿宋" w:cs="仿宋"/>
                <w:color w:val="000000"/>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2126"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钢筋套筒挤压连接机</w:t>
            </w:r>
          </w:p>
        </w:tc>
        <w:tc>
          <w:tcPr>
            <w:tcW w:w="85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5500</w:t>
            </w:r>
          </w:p>
        </w:tc>
        <w:tc>
          <w:tcPr>
            <w:tcW w:w="880"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1台</w:t>
            </w:r>
          </w:p>
        </w:tc>
        <w:tc>
          <w:tcPr>
            <w:tcW w:w="1297" w:type="dxa"/>
            <w:vMerge w:val="continue"/>
            <w:tcBorders>
              <w:top w:val="nil"/>
              <w:left w:val="single" w:color="auto" w:sz="4" w:space="0"/>
              <w:bottom w:val="single" w:color="auto" w:sz="4" w:space="0"/>
              <w:right w:val="single" w:color="auto" w:sz="8" w:space="0"/>
            </w:tcBorders>
            <w:vAlign w:val="center"/>
          </w:tcPr>
          <w:p>
            <w:pPr>
              <w:widowControl/>
              <w:spacing w:line="240" w:lineRule="auto"/>
              <w:ind w:firstLine="420"/>
              <w:jc w:val="center"/>
              <w:rPr>
                <w:rFonts w:ascii="仿宋" w:hAnsi="仿宋" w:eastAsia="仿宋" w:cs="仿宋"/>
                <w:color w:val="000000"/>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2126"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锥螺纹套筒套丝机</w:t>
            </w:r>
          </w:p>
        </w:tc>
        <w:tc>
          <w:tcPr>
            <w:tcW w:w="85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18000</w:t>
            </w:r>
          </w:p>
        </w:tc>
        <w:tc>
          <w:tcPr>
            <w:tcW w:w="880"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1台</w:t>
            </w:r>
          </w:p>
        </w:tc>
        <w:tc>
          <w:tcPr>
            <w:tcW w:w="1297" w:type="dxa"/>
            <w:vMerge w:val="continue"/>
            <w:tcBorders>
              <w:top w:val="nil"/>
              <w:left w:val="single" w:color="auto" w:sz="4" w:space="0"/>
              <w:bottom w:val="single" w:color="auto" w:sz="4" w:space="0"/>
              <w:right w:val="single" w:color="auto" w:sz="8" w:space="0"/>
            </w:tcBorders>
            <w:vAlign w:val="center"/>
          </w:tcPr>
          <w:p>
            <w:pPr>
              <w:widowControl/>
              <w:spacing w:line="240" w:lineRule="auto"/>
              <w:ind w:firstLine="420"/>
              <w:jc w:val="center"/>
              <w:rPr>
                <w:rFonts w:ascii="仿宋" w:hAnsi="仿宋" w:eastAsia="仿宋" w:cs="仿宋"/>
                <w:color w:val="000000"/>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restart"/>
            <w:tcBorders>
              <w:top w:val="single" w:color="auto" w:sz="4" w:space="0"/>
              <w:left w:val="single" w:color="auto" w:sz="8" w:space="0"/>
              <w:bottom w:val="single" w:color="auto" w:sz="4" w:space="0"/>
              <w:right w:val="single" w:color="auto" w:sz="4" w:space="0"/>
            </w:tcBorders>
            <w:vAlign w:val="center"/>
          </w:tcPr>
          <w:p>
            <w:pPr>
              <w:widowControl/>
              <w:spacing w:line="240" w:lineRule="auto"/>
              <w:ind w:firstLine="199" w:firstLineChars="95"/>
              <w:rPr>
                <w:rFonts w:ascii="仿宋" w:hAnsi="仿宋" w:eastAsia="仿宋" w:cs="仿宋"/>
                <w:kern w:val="0"/>
                <w:sz w:val="21"/>
                <w:szCs w:val="21"/>
              </w:rPr>
            </w:pPr>
            <w:r>
              <w:rPr>
                <w:rFonts w:hint="eastAsia" w:ascii="仿宋" w:hAnsi="仿宋" w:eastAsia="仿宋" w:cs="仿宋"/>
                <w:kern w:val="0"/>
                <w:sz w:val="21"/>
                <w:szCs w:val="21"/>
              </w:rPr>
              <w:t>8</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测量实训场</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160</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r>
              <w:rPr>
                <w:rFonts w:hint="eastAsia" w:ascii="仿宋" w:hAnsi="仿宋" w:eastAsia="仿宋" w:cs="仿宋"/>
                <w:color w:val="000000"/>
                <w:kern w:val="0"/>
                <w:sz w:val="21"/>
                <w:szCs w:val="21"/>
              </w:rPr>
              <w:t>36</w:t>
            </w:r>
          </w:p>
        </w:tc>
        <w:tc>
          <w:tcPr>
            <w:tcW w:w="2126"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手动水准仪</w:t>
            </w:r>
          </w:p>
        </w:tc>
        <w:tc>
          <w:tcPr>
            <w:tcW w:w="85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1200</w:t>
            </w:r>
          </w:p>
        </w:tc>
        <w:tc>
          <w:tcPr>
            <w:tcW w:w="880"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20台</w:t>
            </w:r>
          </w:p>
        </w:tc>
        <w:tc>
          <w:tcPr>
            <w:tcW w:w="1297" w:type="dxa"/>
            <w:vMerge w:val="restart"/>
            <w:tcBorders>
              <w:top w:val="nil"/>
              <w:left w:val="single" w:color="auto" w:sz="4" w:space="0"/>
              <w:bottom w:val="single" w:color="auto" w:sz="4" w:space="0"/>
              <w:right w:val="single" w:color="auto" w:sz="8" w:space="0"/>
            </w:tcBorders>
            <w:vAlign w:val="center"/>
          </w:tcPr>
          <w:p>
            <w:pPr>
              <w:widowControl/>
              <w:spacing w:line="240" w:lineRule="auto"/>
              <w:ind w:firstLine="0" w:firstLineChars="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1、建筑测量、放线</w:t>
            </w:r>
          </w:p>
          <w:p>
            <w:pPr>
              <w:widowControl/>
              <w:spacing w:line="240" w:lineRule="auto"/>
              <w:ind w:firstLine="0" w:firstLineChars="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2、建筑水平、直线、角度、标高测量</w:t>
            </w:r>
          </w:p>
        </w:tc>
      </w:tr>
      <w:tr>
        <w:tblPrEx>
          <w:tblCellMar>
            <w:top w:w="0" w:type="dxa"/>
            <w:left w:w="108" w:type="dxa"/>
            <w:bottom w:w="0" w:type="dxa"/>
            <w:right w:w="108" w:type="dxa"/>
          </w:tblCellMar>
        </w:tblPrEx>
        <w:trPr>
          <w:trHeight w:val="319" w:hRule="atLeast"/>
          <w:jc w:val="center"/>
        </w:trPr>
        <w:tc>
          <w:tcPr>
            <w:tcW w:w="614"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color w:val="000000"/>
                <w:kern w:val="0"/>
                <w:sz w:val="21"/>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2126"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光学经纬仪</w:t>
            </w:r>
          </w:p>
        </w:tc>
        <w:tc>
          <w:tcPr>
            <w:tcW w:w="85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9600</w:t>
            </w:r>
          </w:p>
        </w:tc>
        <w:tc>
          <w:tcPr>
            <w:tcW w:w="880"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20台</w:t>
            </w:r>
          </w:p>
        </w:tc>
        <w:tc>
          <w:tcPr>
            <w:tcW w:w="1297" w:type="dxa"/>
            <w:vMerge w:val="continue"/>
            <w:tcBorders>
              <w:top w:val="nil"/>
              <w:left w:val="single" w:color="auto" w:sz="4" w:space="0"/>
              <w:bottom w:val="single" w:color="auto" w:sz="4" w:space="0"/>
              <w:right w:val="single" w:color="auto" w:sz="8" w:space="0"/>
            </w:tcBorders>
            <w:vAlign w:val="center"/>
          </w:tcPr>
          <w:p>
            <w:pPr>
              <w:widowControl/>
              <w:spacing w:line="240" w:lineRule="auto"/>
              <w:ind w:firstLine="0" w:firstLineChars="0"/>
              <w:jc w:val="left"/>
              <w:rPr>
                <w:rFonts w:ascii="仿宋" w:hAnsi="仿宋" w:eastAsia="仿宋" w:cs="宋体"/>
                <w:color w:val="000000"/>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2126"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全站仪</w:t>
            </w:r>
          </w:p>
        </w:tc>
        <w:tc>
          <w:tcPr>
            <w:tcW w:w="850" w:type="dxa"/>
            <w:tcBorders>
              <w:top w:val="nil"/>
              <w:left w:val="nil"/>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14000</w:t>
            </w:r>
          </w:p>
        </w:tc>
        <w:tc>
          <w:tcPr>
            <w:tcW w:w="880"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10台</w:t>
            </w:r>
          </w:p>
        </w:tc>
        <w:tc>
          <w:tcPr>
            <w:tcW w:w="1297" w:type="dxa"/>
            <w:vMerge w:val="continue"/>
            <w:tcBorders>
              <w:top w:val="nil"/>
              <w:left w:val="single" w:color="auto" w:sz="4" w:space="0"/>
              <w:bottom w:val="single" w:color="auto" w:sz="4" w:space="0"/>
              <w:right w:val="single" w:color="auto" w:sz="8" w:space="0"/>
            </w:tcBorders>
            <w:vAlign w:val="center"/>
          </w:tcPr>
          <w:p>
            <w:pPr>
              <w:widowControl/>
              <w:spacing w:line="240" w:lineRule="auto"/>
              <w:ind w:firstLine="420"/>
              <w:jc w:val="center"/>
              <w:rPr>
                <w:rFonts w:ascii="仿宋" w:hAnsi="仿宋" w:eastAsia="仿宋" w:cs="仿宋"/>
                <w:color w:val="000000"/>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p>
          <w:p>
            <w:pPr>
              <w:widowControl/>
              <w:spacing w:line="240" w:lineRule="auto"/>
              <w:ind w:firstLine="210" w:firstLineChars="100"/>
              <w:rPr>
                <w:rFonts w:ascii="仿宋" w:hAnsi="仿宋" w:eastAsia="仿宋" w:cs="仿宋"/>
                <w:kern w:val="0"/>
                <w:sz w:val="21"/>
                <w:szCs w:val="21"/>
              </w:rPr>
            </w:pPr>
            <w:r>
              <w:rPr>
                <w:rFonts w:hint="eastAsia" w:ascii="仿宋" w:hAnsi="仿宋" w:eastAsia="仿宋" w:cs="仿宋"/>
                <w:kern w:val="0"/>
                <w:sz w:val="21"/>
                <w:szCs w:val="21"/>
              </w:rPr>
              <w:t>9</w:t>
            </w:r>
          </w:p>
          <w:p>
            <w:pPr>
              <w:widowControl/>
              <w:spacing w:line="240" w:lineRule="auto"/>
              <w:ind w:firstLine="420"/>
              <w:jc w:val="center"/>
              <w:rPr>
                <w:rFonts w:ascii="仿宋" w:hAnsi="仿宋" w:eastAsia="仿宋" w:cs="仿宋"/>
                <w:kern w:val="0"/>
                <w:sz w:val="21"/>
                <w:szCs w:val="21"/>
              </w:rPr>
            </w:pPr>
          </w:p>
          <w:p>
            <w:pPr>
              <w:widowControl/>
              <w:spacing w:line="240" w:lineRule="auto"/>
              <w:ind w:firstLine="420"/>
              <w:jc w:val="center"/>
              <w:rPr>
                <w:rFonts w:ascii="仿宋" w:hAnsi="仿宋" w:eastAsia="仿宋" w:cs="仿宋"/>
                <w:kern w:val="0"/>
                <w:sz w:val="21"/>
                <w:szCs w:val="21"/>
              </w:rPr>
            </w:pP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电工实训室</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200</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r>
              <w:rPr>
                <w:rFonts w:hint="eastAsia" w:ascii="仿宋" w:hAnsi="仿宋" w:eastAsia="仿宋" w:cs="仿宋"/>
                <w:color w:val="000000"/>
                <w:kern w:val="0"/>
                <w:sz w:val="21"/>
                <w:szCs w:val="21"/>
              </w:rPr>
              <w:t>14.7</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热熔机器</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100</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10把</w:t>
            </w:r>
          </w:p>
        </w:tc>
        <w:tc>
          <w:tcPr>
            <w:tcW w:w="129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eastAsia="仿宋" w:cs="宋体"/>
                <w:color w:val="000000"/>
                <w:kern w:val="0"/>
                <w:sz w:val="21"/>
                <w:szCs w:val="21"/>
              </w:rPr>
            </w:pPr>
          </w:p>
          <w:p>
            <w:pPr>
              <w:widowControl/>
              <w:spacing w:line="240" w:lineRule="auto"/>
              <w:ind w:firstLine="0" w:firstLineChars="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1、水电识图</w:t>
            </w:r>
          </w:p>
          <w:p>
            <w:pPr>
              <w:widowControl/>
              <w:spacing w:line="240" w:lineRule="auto"/>
              <w:ind w:firstLine="0" w:firstLineChars="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2、水电安装</w:t>
            </w:r>
          </w:p>
          <w:p>
            <w:pPr>
              <w:widowControl/>
              <w:spacing w:line="240" w:lineRule="auto"/>
              <w:ind w:firstLine="0" w:firstLineChars="0"/>
              <w:rPr>
                <w:rFonts w:ascii="仿宋" w:hAnsi="仿宋" w:eastAsia="仿宋" w:cs="仿宋"/>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电工钳子</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15</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50把</w:t>
            </w:r>
          </w:p>
        </w:tc>
        <w:tc>
          <w:tcPr>
            <w:tcW w:w="1297" w:type="dxa"/>
            <w:vMerge w:val="continue"/>
            <w:tcBorders>
              <w:top w:val="single" w:color="auto" w:sz="4" w:space="0"/>
              <w:left w:val="single" w:color="auto" w:sz="4" w:space="0"/>
              <w:right w:val="single" w:color="auto" w:sz="4" w:space="0"/>
            </w:tcBorders>
            <w:vAlign w:val="center"/>
          </w:tcPr>
          <w:p>
            <w:pPr>
              <w:widowControl/>
              <w:spacing w:line="240" w:lineRule="auto"/>
              <w:ind w:firstLine="420"/>
              <w:jc w:val="center"/>
              <w:rPr>
                <w:rFonts w:ascii="仿宋" w:hAnsi="仿宋" w:eastAsia="仿宋" w:cs="仿宋"/>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水平尺</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20</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50把</w:t>
            </w:r>
          </w:p>
        </w:tc>
        <w:tc>
          <w:tcPr>
            <w:tcW w:w="1297" w:type="dxa"/>
            <w:vMerge w:val="continue"/>
            <w:tcBorders>
              <w:left w:val="single" w:color="auto" w:sz="4" w:space="0"/>
              <w:right w:val="single" w:color="auto" w:sz="4" w:space="0"/>
            </w:tcBorders>
            <w:vAlign w:val="center"/>
          </w:tcPr>
          <w:p>
            <w:pPr>
              <w:widowControl/>
              <w:spacing w:line="240" w:lineRule="auto"/>
              <w:ind w:firstLine="420"/>
              <w:jc w:val="center"/>
              <w:rPr>
                <w:rFonts w:ascii="仿宋" w:hAnsi="仿宋" w:eastAsia="仿宋" w:cs="仿宋"/>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电锯</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780</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1台</w:t>
            </w:r>
          </w:p>
        </w:tc>
        <w:tc>
          <w:tcPr>
            <w:tcW w:w="1297" w:type="dxa"/>
            <w:vMerge w:val="continue"/>
            <w:tcBorders>
              <w:left w:val="single" w:color="auto" w:sz="4" w:space="0"/>
              <w:right w:val="single" w:color="auto" w:sz="4" w:space="0"/>
            </w:tcBorders>
            <w:vAlign w:val="center"/>
          </w:tcPr>
          <w:p>
            <w:pPr>
              <w:widowControl/>
              <w:spacing w:line="240" w:lineRule="auto"/>
              <w:ind w:firstLine="420"/>
              <w:jc w:val="center"/>
              <w:rPr>
                <w:rFonts w:ascii="仿宋" w:hAnsi="仿宋" w:eastAsia="仿宋" w:cs="仿宋"/>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台转</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800</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2台</w:t>
            </w:r>
          </w:p>
        </w:tc>
        <w:tc>
          <w:tcPr>
            <w:tcW w:w="1297" w:type="dxa"/>
            <w:vMerge w:val="continue"/>
            <w:tcBorders>
              <w:left w:val="single" w:color="auto" w:sz="4" w:space="0"/>
              <w:right w:val="single" w:color="auto" w:sz="4" w:space="0"/>
            </w:tcBorders>
            <w:vAlign w:val="center"/>
          </w:tcPr>
          <w:p>
            <w:pPr>
              <w:widowControl/>
              <w:spacing w:line="240" w:lineRule="auto"/>
              <w:ind w:firstLine="420"/>
              <w:jc w:val="center"/>
              <w:rPr>
                <w:rFonts w:ascii="仿宋" w:hAnsi="仿宋" w:eastAsia="仿宋" w:cs="仿宋"/>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切割机</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1500</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1台</w:t>
            </w:r>
          </w:p>
        </w:tc>
        <w:tc>
          <w:tcPr>
            <w:tcW w:w="1297" w:type="dxa"/>
            <w:vMerge w:val="continue"/>
            <w:tcBorders>
              <w:left w:val="single" w:color="auto" w:sz="4" w:space="0"/>
              <w:right w:val="single" w:color="auto" w:sz="4" w:space="0"/>
            </w:tcBorders>
            <w:vAlign w:val="center"/>
          </w:tcPr>
          <w:p>
            <w:pPr>
              <w:widowControl/>
              <w:spacing w:line="240" w:lineRule="auto"/>
              <w:ind w:firstLine="420"/>
              <w:jc w:val="center"/>
              <w:rPr>
                <w:rFonts w:ascii="仿宋" w:hAnsi="仿宋" w:eastAsia="仿宋" w:cs="仿宋"/>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电锤</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850</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2台</w:t>
            </w:r>
          </w:p>
        </w:tc>
        <w:tc>
          <w:tcPr>
            <w:tcW w:w="1297" w:type="dxa"/>
            <w:vMerge w:val="continue"/>
            <w:tcBorders>
              <w:left w:val="single" w:color="auto" w:sz="4" w:space="0"/>
              <w:right w:val="single" w:color="auto" w:sz="4" w:space="0"/>
            </w:tcBorders>
            <w:vAlign w:val="center"/>
          </w:tcPr>
          <w:p>
            <w:pPr>
              <w:widowControl/>
              <w:spacing w:line="240" w:lineRule="auto"/>
              <w:ind w:firstLine="420"/>
              <w:jc w:val="center"/>
              <w:rPr>
                <w:rFonts w:ascii="仿宋" w:hAnsi="仿宋" w:eastAsia="仿宋" w:cs="仿宋"/>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手枪转</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280</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10把</w:t>
            </w:r>
          </w:p>
        </w:tc>
        <w:tc>
          <w:tcPr>
            <w:tcW w:w="1297" w:type="dxa"/>
            <w:vMerge w:val="continue"/>
            <w:tcBorders>
              <w:left w:val="single" w:color="auto" w:sz="4" w:space="0"/>
              <w:right w:val="single" w:color="auto" w:sz="4" w:space="0"/>
            </w:tcBorders>
            <w:vAlign w:val="center"/>
          </w:tcPr>
          <w:p>
            <w:pPr>
              <w:widowControl/>
              <w:spacing w:line="240" w:lineRule="auto"/>
              <w:ind w:firstLine="420"/>
              <w:jc w:val="center"/>
              <w:rPr>
                <w:rFonts w:ascii="仿宋" w:hAnsi="仿宋" w:eastAsia="仿宋" w:cs="仿宋"/>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电工实训台</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1600</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50台</w:t>
            </w:r>
          </w:p>
        </w:tc>
        <w:tc>
          <w:tcPr>
            <w:tcW w:w="1297" w:type="dxa"/>
            <w:vMerge w:val="continue"/>
            <w:tcBorders>
              <w:left w:val="single" w:color="auto" w:sz="4" w:space="0"/>
              <w:right w:val="single" w:color="auto" w:sz="4" w:space="0"/>
            </w:tcBorders>
            <w:vAlign w:val="center"/>
          </w:tcPr>
          <w:p>
            <w:pPr>
              <w:widowControl/>
              <w:spacing w:line="240" w:lineRule="auto"/>
              <w:ind w:firstLine="420"/>
              <w:jc w:val="center"/>
              <w:rPr>
                <w:rFonts w:ascii="仿宋" w:hAnsi="仿宋" w:eastAsia="仿宋" w:cs="仿宋"/>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三相异步电机</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1200</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10台</w:t>
            </w:r>
          </w:p>
        </w:tc>
        <w:tc>
          <w:tcPr>
            <w:tcW w:w="1297" w:type="dxa"/>
            <w:vMerge w:val="continue"/>
            <w:tcBorders>
              <w:left w:val="single" w:color="auto" w:sz="4" w:space="0"/>
              <w:right w:val="single" w:color="auto" w:sz="4" w:space="0"/>
            </w:tcBorders>
            <w:vAlign w:val="center"/>
          </w:tcPr>
          <w:p>
            <w:pPr>
              <w:widowControl/>
              <w:spacing w:line="240" w:lineRule="auto"/>
              <w:ind w:firstLine="420"/>
              <w:jc w:val="center"/>
              <w:rPr>
                <w:rFonts w:ascii="仿宋" w:hAnsi="仿宋" w:eastAsia="仿宋" w:cs="仿宋"/>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restart"/>
            <w:tcBorders>
              <w:top w:val="single" w:color="auto" w:sz="4" w:space="0"/>
              <w:left w:val="single" w:color="auto" w:sz="4" w:space="0"/>
              <w:right w:val="single" w:color="auto" w:sz="4" w:space="0"/>
            </w:tcBorders>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10</w:t>
            </w:r>
          </w:p>
        </w:tc>
        <w:tc>
          <w:tcPr>
            <w:tcW w:w="1134" w:type="dxa"/>
            <w:vMerge w:val="restart"/>
            <w:tcBorders>
              <w:top w:val="single" w:color="auto" w:sz="4" w:space="0"/>
              <w:left w:val="single" w:color="auto" w:sz="4" w:space="0"/>
              <w:right w:val="single" w:color="auto" w:sz="4" w:space="0"/>
            </w:tcBorders>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虚实一体沙盘实训</w:t>
            </w:r>
          </w:p>
        </w:tc>
        <w:tc>
          <w:tcPr>
            <w:tcW w:w="567" w:type="dxa"/>
            <w:vMerge w:val="restart"/>
            <w:tcBorders>
              <w:top w:val="single" w:color="auto" w:sz="4" w:space="0"/>
              <w:left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r>
              <w:rPr>
                <w:rFonts w:hint="eastAsia" w:ascii="仿宋" w:hAnsi="仿宋" w:eastAsia="仿宋" w:cs="仿宋"/>
                <w:color w:val="000000"/>
                <w:kern w:val="0"/>
                <w:sz w:val="21"/>
                <w:szCs w:val="21"/>
              </w:rPr>
              <w:t>300</w:t>
            </w:r>
          </w:p>
        </w:tc>
        <w:tc>
          <w:tcPr>
            <w:tcW w:w="851" w:type="dxa"/>
            <w:vMerge w:val="restart"/>
            <w:tcBorders>
              <w:top w:val="single" w:color="auto" w:sz="4" w:space="0"/>
              <w:left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r>
              <w:rPr>
                <w:rFonts w:hint="eastAsia" w:ascii="仿宋" w:hAnsi="仿宋" w:eastAsia="仿宋" w:cs="仿宋"/>
                <w:color w:val="000000"/>
                <w:kern w:val="0"/>
                <w:sz w:val="21"/>
                <w:szCs w:val="21"/>
              </w:rPr>
              <w:t>137</w:t>
            </w:r>
          </w:p>
        </w:tc>
        <w:tc>
          <w:tcPr>
            <w:tcW w:w="2126" w:type="dxa"/>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color w:val="000000"/>
                <w:kern w:val="0"/>
                <w:sz w:val="21"/>
                <w:szCs w:val="21"/>
              </w:rPr>
              <w:t>等比例虚实一体智慧工地电子沙盘</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220000</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1套</w:t>
            </w:r>
          </w:p>
        </w:tc>
        <w:tc>
          <w:tcPr>
            <w:tcW w:w="1297" w:type="dxa"/>
            <w:vMerge w:val="restart"/>
            <w:tcBorders>
              <w:top w:val="single" w:color="auto" w:sz="4" w:space="0"/>
              <w:left w:val="single" w:color="auto" w:sz="4" w:space="0"/>
              <w:right w:val="single" w:color="auto" w:sz="4" w:space="0"/>
            </w:tcBorders>
            <w:vAlign w:val="center"/>
          </w:tcPr>
          <w:p>
            <w:pPr>
              <w:widowControl/>
              <w:spacing w:line="240" w:lineRule="auto"/>
              <w:ind w:firstLine="0" w:firstLineChars="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1、土建、钢筋模型统一，能够同时计算钢筋、土建工程量；</w:t>
            </w:r>
          </w:p>
          <w:p>
            <w:pPr>
              <w:widowControl/>
              <w:spacing w:line="240" w:lineRule="auto"/>
              <w:ind w:firstLine="0" w:firstLineChars="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2、能与BIM进行对接，可导出BIM模型文件；</w:t>
            </w:r>
          </w:p>
          <w:p>
            <w:pPr>
              <w:widowControl/>
              <w:spacing w:line="240" w:lineRule="auto"/>
              <w:ind w:firstLine="420"/>
              <w:jc w:val="center"/>
              <w:rPr>
                <w:rFonts w:ascii="仿宋" w:hAnsi="仿宋" w:eastAsia="仿宋" w:cs="仿宋"/>
                <w:kern w:val="0"/>
                <w:sz w:val="21"/>
                <w:szCs w:val="21"/>
              </w:rPr>
            </w:pPr>
          </w:p>
          <w:p>
            <w:pPr>
              <w:widowControl/>
              <w:spacing w:line="240" w:lineRule="auto"/>
              <w:ind w:firstLine="420"/>
              <w:jc w:val="center"/>
              <w:rPr>
                <w:rFonts w:ascii="仿宋" w:hAnsi="仿宋" w:eastAsia="仿宋" w:cs="仿宋"/>
                <w:kern w:val="0"/>
                <w:sz w:val="21"/>
                <w:szCs w:val="21"/>
              </w:rPr>
            </w:pPr>
          </w:p>
          <w:p>
            <w:pPr>
              <w:widowControl/>
              <w:spacing w:line="240" w:lineRule="auto"/>
              <w:ind w:firstLine="420"/>
              <w:jc w:val="center"/>
              <w:rPr>
                <w:rFonts w:ascii="仿宋" w:hAnsi="仿宋" w:eastAsia="仿宋" w:cs="仿宋"/>
                <w:kern w:val="0"/>
                <w:sz w:val="21"/>
                <w:szCs w:val="21"/>
              </w:rPr>
            </w:pPr>
          </w:p>
          <w:p>
            <w:pPr>
              <w:widowControl/>
              <w:spacing w:line="240" w:lineRule="auto"/>
              <w:ind w:firstLine="420"/>
              <w:jc w:val="center"/>
              <w:rPr>
                <w:rFonts w:ascii="仿宋" w:hAnsi="仿宋" w:eastAsia="仿宋" w:cs="仿宋"/>
                <w:kern w:val="0"/>
                <w:sz w:val="21"/>
                <w:szCs w:val="21"/>
              </w:rPr>
            </w:pPr>
          </w:p>
          <w:p>
            <w:pPr>
              <w:widowControl/>
              <w:spacing w:line="240" w:lineRule="auto"/>
              <w:ind w:firstLine="420"/>
              <w:jc w:val="center"/>
              <w:rPr>
                <w:rFonts w:ascii="仿宋" w:hAnsi="仿宋" w:eastAsia="仿宋" w:cs="仿宋"/>
                <w:kern w:val="0"/>
                <w:sz w:val="21"/>
                <w:szCs w:val="21"/>
              </w:rPr>
            </w:pPr>
          </w:p>
        </w:tc>
      </w:tr>
      <w:tr>
        <w:tblPrEx>
          <w:tblCellMar>
            <w:top w:w="0" w:type="dxa"/>
            <w:left w:w="108" w:type="dxa"/>
            <w:bottom w:w="0" w:type="dxa"/>
            <w:right w:w="108" w:type="dxa"/>
          </w:tblCellMar>
        </w:tblPrEx>
        <w:trPr>
          <w:trHeight w:val="333" w:hRule="atLeast"/>
          <w:jc w:val="center"/>
        </w:trPr>
        <w:tc>
          <w:tcPr>
            <w:tcW w:w="614" w:type="dxa"/>
            <w:vMerge w:val="continue"/>
            <w:tcBorders>
              <w:left w:val="single" w:color="auto" w:sz="4" w:space="0"/>
              <w:right w:val="single" w:color="auto" w:sz="4" w:space="0"/>
            </w:tcBorders>
            <w:vAlign w:val="center"/>
          </w:tcPr>
          <w:p>
            <w:pPr>
              <w:widowControl/>
              <w:spacing w:line="240" w:lineRule="auto"/>
              <w:ind w:firstLine="420"/>
              <w:jc w:val="center"/>
              <w:rPr>
                <w:rFonts w:ascii="仿宋" w:hAnsi="仿宋" w:eastAsia="仿宋" w:cs="仿宋"/>
                <w:kern w:val="0"/>
                <w:sz w:val="21"/>
                <w:szCs w:val="21"/>
              </w:rPr>
            </w:pPr>
          </w:p>
        </w:tc>
        <w:tc>
          <w:tcPr>
            <w:tcW w:w="1134" w:type="dxa"/>
            <w:vMerge w:val="continue"/>
            <w:tcBorders>
              <w:left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left w:val="single" w:color="auto" w:sz="4" w:space="0"/>
              <w:right w:val="single" w:color="auto" w:sz="4" w:space="0"/>
            </w:tcBorders>
          </w:tcPr>
          <w:p>
            <w:pPr>
              <w:widowControl/>
              <w:spacing w:line="240" w:lineRule="auto"/>
              <w:ind w:firstLine="210" w:firstLineChars="100"/>
              <w:rPr>
                <w:rFonts w:ascii="仿宋" w:hAnsi="仿宋" w:eastAsia="仿宋" w:cs="仿宋"/>
                <w:color w:val="000000"/>
                <w:kern w:val="0"/>
                <w:sz w:val="21"/>
                <w:szCs w:val="21"/>
              </w:rPr>
            </w:pPr>
          </w:p>
        </w:tc>
        <w:tc>
          <w:tcPr>
            <w:tcW w:w="851" w:type="dxa"/>
            <w:vMerge w:val="continue"/>
            <w:tcBorders>
              <w:left w:val="single" w:color="auto" w:sz="4" w:space="0"/>
              <w:right w:val="single" w:color="auto" w:sz="4" w:space="0"/>
            </w:tcBorders>
          </w:tcPr>
          <w:p>
            <w:pPr>
              <w:widowControl/>
              <w:spacing w:line="240" w:lineRule="auto"/>
              <w:ind w:firstLine="210" w:firstLineChars="100"/>
              <w:rPr>
                <w:rFonts w:ascii="仿宋" w:hAnsi="仿宋" w:eastAsia="仿宋" w:cs="仿宋"/>
                <w:color w:val="000000"/>
                <w:kern w:val="0"/>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智慧工地虚拟智教系统</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14</w:t>
            </w:r>
            <w:r>
              <w:rPr>
                <w:rFonts w:hint="eastAsia" w:ascii="仿宋" w:hAnsi="仿宋" w:eastAsia="仿宋" w:cs="仿宋"/>
                <w:color w:val="000000"/>
                <w:kern w:val="0"/>
                <w:sz w:val="21"/>
                <w:szCs w:val="21"/>
                <w:lang w:val="en-US" w:eastAsia="zh-CN"/>
              </w:rPr>
              <w:t>0000</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1套</w:t>
            </w:r>
          </w:p>
        </w:tc>
        <w:tc>
          <w:tcPr>
            <w:tcW w:w="1297" w:type="dxa"/>
            <w:vMerge w:val="continue"/>
            <w:tcBorders>
              <w:left w:val="single" w:color="auto" w:sz="4" w:space="0"/>
              <w:right w:val="single" w:color="auto" w:sz="4" w:space="0"/>
            </w:tcBorders>
          </w:tcPr>
          <w:p>
            <w:pPr>
              <w:widowControl/>
              <w:spacing w:line="240" w:lineRule="auto"/>
              <w:ind w:firstLine="420"/>
              <w:jc w:val="center"/>
              <w:rPr>
                <w:rFonts w:ascii="仿宋" w:hAnsi="仿宋" w:eastAsia="仿宋" w:cs="仿宋"/>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left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1134" w:type="dxa"/>
            <w:vMerge w:val="continue"/>
            <w:tcBorders>
              <w:left w:val="single" w:color="auto" w:sz="4" w:space="0"/>
              <w:right w:val="single" w:color="auto" w:sz="4" w:space="0"/>
            </w:tcBorders>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left w:val="single" w:color="auto" w:sz="4" w:space="0"/>
              <w:right w:val="single" w:color="auto" w:sz="4" w:space="0"/>
            </w:tcBorders>
          </w:tcPr>
          <w:p>
            <w:pPr>
              <w:widowControl/>
              <w:spacing w:line="240" w:lineRule="auto"/>
              <w:ind w:firstLine="210" w:firstLineChars="100"/>
              <w:rPr>
                <w:rFonts w:ascii="仿宋" w:hAnsi="仿宋" w:eastAsia="仿宋" w:cs="仿宋"/>
                <w:color w:val="000000"/>
                <w:kern w:val="0"/>
                <w:sz w:val="21"/>
                <w:szCs w:val="21"/>
              </w:rPr>
            </w:pPr>
          </w:p>
        </w:tc>
        <w:tc>
          <w:tcPr>
            <w:tcW w:w="851" w:type="dxa"/>
            <w:vMerge w:val="continue"/>
            <w:tcBorders>
              <w:left w:val="single" w:color="auto" w:sz="4" w:space="0"/>
              <w:right w:val="single" w:color="auto" w:sz="4" w:space="0"/>
            </w:tcBorders>
          </w:tcPr>
          <w:p>
            <w:pPr>
              <w:widowControl/>
              <w:spacing w:line="240" w:lineRule="auto"/>
              <w:ind w:firstLine="210" w:firstLineChars="100"/>
              <w:rPr>
                <w:rFonts w:ascii="仿宋" w:hAnsi="仿宋" w:eastAsia="仿宋" w:cs="仿宋"/>
                <w:color w:val="000000"/>
                <w:kern w:val="0"/>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AR扫描智慧工地系统</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7</w:t>
            </w:r>
            <w:r>
              <w:rPr>
                <w:rFonts w:hint="eastAsia" w:ascii="仿宋" w:hAnsi="仿宋" w:eastAsia="仿宋" w:cs="仿宋"/>
                <w:color w:val="000000"/>
                <w:kern w:val="0"/>
                <w:sz w:val="21"/>
                <w:szCs w:val="21"/>
                <w:lang w:val="en-US" w:eastAsia="zh-CN"/>
              </w:rPr>
              <w:t>0000</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1套</w:t>
            </w:r>
          </w:p>
        </w:tc>
        <w:tc>
          <w:tcPr>
            <w:tcW w:w="1297" w:type="dxa"/>
            <w:vMerge w:val="continue"/>
            <w:tcBorders>
              <w:left w:val="single" w:color="auto" w:sz="4" w:space="0"/>
              <w:right w:val="single" w:color="auto" w:sz="4" w:space="0"/>
            </w:tcBorders>
          </w:tcPr>
          <w:p>
            <w:pPr>
              <w:widowControl/>
              <w:spacing w:line="240" w:lineRule="auto"/>
              <w:ind w:firstLine="420"/>
              <w:jc w:val="center"/>
              <w:rPr>
                <w:rFonts w:ascii="仿宋" w:hAnsi="仿宋" w:eastAsia="仿宋" w:cs="仿宋"/>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left w:val="single" w:color="auto" w:sz="4" w:space="0"/>
              <w:right w:val="single" w:color="auto" w:sz="4" w:space="0"/>
            </w:tcBorders>
            <w:vAlign w:val="center"/>
          </w:tcPr>
          <w:p>
            <w:pPr>
              <w:widowControl/>
              <w:spacing w:line="240" w:lineRule="auto"/>
              <w:ind w:firstLine="420"/>
              <w:jc w:val="center"/>
              <w:rPr>
                <w:rFonts w:ascii="仿宋" w:hAnsi="仿宋" w:eastAsia="仿宋" w:cs="仿宋"/>
                <w:kern w:val="0"/>
                <w:sz w:val="21"/>
                <w:szCs w:val="21"/>
              </w:rPr>
            </w:pPr>
          </w:p>
        </w:tc>
        <w:tc>
          <w:tcPr>
            <w:tcW w:w="1134" w:type="dxa"/>
            <w:vMerge w:val="continue"/>
            <w:tcBorders>
              <w:left w:val="single" w:color="auto" w:sz="4" w:space="0"/>
              <w:right w:val="single" w:color="auto" w:sz="4" w:space="0"/>
            </w:tcBorders>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left w:val="single" w:color="auto" w:sz="4" w:space="0"/>
              <w:right w:val="single" w:color="auto" w:sz="4" w:space="0"/>
            </w:tcBorders>
          </w:tcPr>
          <w:p>
            <w:pPr>
              <w:widowControl/>
              <w:spacing w:line="240" w:lineRule="auto"/>
              <w:ind w:firstLine="210" w:firstLineChars="100"/>
              <w:rPr>
                <w:rFonts w:ascii="仿宋" w:hAnsi="仿宋" w:eastAsia="仿宋" w:cs="仿宋"/>
                <w:color w:val="000000"/>
                <w:kern w:val="0"/>
                <w:sz w:val="21"/>
                <w:szCs w:val="21"/>
              </w:rPr>
            </w:pPr>
          </w:p>
        </w:tc>
        <w:tc>
          <w:tcPr>
            <w:tcW w:w="851" w:type="dxa"/>
            <w:vMerge w:val="continue"/>
            <w:tcBorders>
              <w:left w:val="single" w:color="auto" w:sz="4" w:space="0"/>
              <w:right w:val="single" w:color="auto" w:sz="4" w:space="0"/>
            </w:tcBorders>
          </w:tcPr>
          <w:p>
            <w:pPr>
              <w:widowControl/>
              <w:spacing w:line="240" w:lineRule="auto"/>
              <w:ind w:firstLine="210" w:firstLineChars="100"/>
              <w:rPr>
                <w:rFonts w:ascii="仿宋" w:hAnsi="仿宋" w:eastAsia="仿宋" w:cs="仿宋"/>
                <w:color w:val="000000"/>
                <w:kern w:val="0"/>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施工现场电子沙盘-施工识图认知系统</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10</w:t>
            </w:r>
            <w:r>
              <w:rPr>
                <w:rFonts w:hint="eastAsia" w:ascii="仿宋" w:hAnsi="仿宋" w:eastAsia="仿宋" w:cs="仿宋"/>
                <w:color w:val="000000"/>
                <w:kern w:val="0"/>
                <w:sz w:val="21"/>
                <w:szCs w:val="21"/>
                <w:lang w:val="en-US" w:eastAsia="zh-CN"/>
              </w:rPr>
              <w:t>000</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1套</w:t>
            </w:r>
          </w:p>
        </w:tc>
        <w:tc>
          <w:tcPr>
            <w:tcW w:w="1297" w:type="dxa"/>
            <w:vMerge w:val="continue"/>
            <w:tcBorders>
              <w:left w:val="single" w:color="auto" w:sz="4" w:space="0"/>
              <w:right w:val="single" w:color="auto" w:sz="4" w:space="0"/>
            </w:tcBorders>
          </w:tcPr>
          <w:p>
            <w:pPr>
              <w:widowControl/>
              <w:spacing w:line="240" w:lineRule="auto"/>
              <w:ind w:firstLine="420"/>
              <w:jc w:val="center"/>
              <w:rPr>
                <w:rFonts w:ascii="仿宋" w:hAnsi="仿宋" w:eastAsia="仿宋" w:cs="仿宋"/>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left w:val="single" w:color="auto" w:sz="4" w:space="0"/>
              <w:right w:val="single" w:color="auto" w:sz="4" w:space="0"/>
            </w:tcBorders>
            <w:vAlign w:val="center"/>
          </w:tcPr>
          <w:p>
            <w:pPr>
              <w:widowControl/>
              <w:spacing w:line="240" w:lineRule="auto"/>
              <w:ind w:firstLine="420"/>
              <w:jc w:val="center"/>
              <w:rPr>
                <w:rFonts w:ascii="仿宋" w:hAnsi="仿宋" w:eastAsia="仿宋" w:cs="仿宋"/>
                <w:kern w:val="0"/>
                <w:sz w:val="21"/>
                <w:szCs w:val="21"/>
              </w:rPr>
            </w:pPr>
          </w:p>
        </w:tc>
        <w:tc>
          <w:tcPr>
            <w:tcW w:w="1134" w:type="dxa"/>
            <w:vMerge w:val="continue"/>
            <w:tcBorders>
              <w:left w:val="single" w:color="auto" w:sz="4" w:space="0"/>
              <w:right w:val="single" w:color="auto" w:sz="4" w:space="0"/>
            </w:tcBorders>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left w:val="single" w:color="auto" w:sz="4" w:space="0"/>
              <w:right w:val="single" w:color="auto" w:sz="4" w:space="0"/>
            </w:tcBorders>
          </w:tcPr>
          <w:p>
            <w:pPr>
              <w:widowControl/>
              <w:spacing w:line="240" w:lineRule="auto"/>
              <w:ind w:firstLine="210" w:firstLineChars="100"/>
              <w:rPr>
                <w:rFonts w:ascii="仿宋" w:hAnsi="仿宋" w:eastAsia="仿宋" w:cs="仿宋"/>
                <w:color w:val="000000"/>
                <w:kern w:val="0"/>
                <w:sz w:val="21"/>
                <w:szCs w:val="21"/>
              </w:rPr>
            </w:pPr>
          </w:p>
        </w:tc>
        <w:tc>
          <w:tcPr>
            <w:tcW w:w="851" w:type="dxa"/>
            <w:vMerge w:val="continue"/>
            <w:tcBorders>
              <w:left w:val="single" w:color="auto" w:sz="4" w:space="0"/>
              <w:right w:val="single" w:color="auto" w:sz="4" w:space="0"/>
            </w:tcBorders>
          </w:tcPr>
          <w:p>
            <w:pPr>
              <w:widowControl/>
              <w:spacing w:line="240" w:lineRule="auto"/>
              <w:ind w:firstLine="210" w:firstLineChars="100"/>
              <w:rPr>
                <w:rFonts w:ascii="仿宋" w:hAnsi="仿宋" w:eastAsia="仿宋" w:cs="仿宋"/>
                <w:color w:val="000000"/>
                <w:kern w:val="0"/>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施工现场电子沙盘-建筑构造认知系统</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10</w:t>
            </w:r>
            <w:r>
              <w:rPr>
                <w:rFonts w:hint="eastAsia" w:ascii="仿宋" w:hAnsi="仿宋" w:eastAsia="仿宋" w:cs="仿宋"/>
                <w:color w:val="000000"/>
                <w:kern w:val="0"/>
                <w:sz w:val="21"/>
                <w:szCs w:val="21"/>
                <w:lang w:val="en-US" w:eastAsia="zh-CN"/>
              </w:rPr>
              <w:t>000</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1套</w:t>
            </w:r>
          </w:p>
        </w:tc>
        <w:tc>
          <w:tcPr>
            <w:tcW w:w="1297" w:type="dxa"/>
            <w:vMerge w:val="continue"/>
            <w:tcBorders>
              <w:left w:val="single" w:color="auto" w:sz="4" w:space="0"/>
              <w:right w:val="single" w:color="auto" w:sz="4" w:space="0"/>
            </w:tcBorders>
          </w:tcPr>
          <w:p>
            <w:pPr>
              <w:widowControl/>
              <w:spacing w:line="240" w:lineRule="auto"/>
              <w:ind w:firstLine="420"/>
              <w:jc w:val="center"/>
              <w:rPr>
                <w:rFonts w:ascii="仿宋" w:hAnsi="仿宋" w:eastAsia="仿宋" w:cs="仿宋"/>
                <w:kern w:val="0"/>
                <w:sz w:val="21"/>
                <w:szCs w:val="21"/>
              </w:rPr>
            </w:pPr>
          </w:p>
        </w:tc>
      </w:tr>
      <w:tr>
        <w:tblPrEx>
          <w:tblCellMar>
            <w:top w:w="0" w:type="dxa"/>
            <w:left w:w="108" w:type="dxa"/>
            <w:bottom w:w="0" w:type="dxa"/>
            <w:right w:w="108" w:type="dxa"/>
          </w:tblCellMar>
        </w:tblPrEx>
        <w:trPr>
          <w:trHeight w:val="362" w:hRule="atLeast"/>
          <w:jc w:val="center"/>
        </w:trPr>
        <w:tc>
          <w:tcPr>
            <w:tcW w:w="614" w:type="dxa"/>
            <w:vMerge w:val="continue"/>
            <w:tcBorders>
              <w:left w:val="single" w:color="auto" w:sz="4" w:space="0"/>
              <w:right w:val="single" w:color="auto" w:sz="4" w:space="0"/>
            </w:tcBorders>
            <w:vAlign w:val="center"/>
          </w:tcPr>
          <w:p>
            <w:pPr>
              <w:widowControl/>
              <w:spacing w:line="240" w:lineRule="auto"/>
              <w:ind w:firstLine="420"/>
              <w:jc w:val="center"/>
              <w:rPr>
                <w:rFonts w:ascii="仿宋" w:hAnsi="仿宋" w:eastAsia="仿宋" w:cs="仿宋"/>
                <w:kern w:val="0"/>
                <w:sz w:val="21"/>
                <w:szCs w:val="21"/>
              </w:rPr>
            </w:pPr>
          </w:p>
        </w:tc>
        <w:tc>
          <w:tcPr>
            <w:tcW w:w="1134" w:type="dxa"/>
            <w:vMerge w:val="continue"/>
            <w:tcBorders>
              <w:left w:val="single" w:color="auto" w:sz="4" w:space="0"/>
              <w:right w:val="single" w:color="auto" w:sz="4" w:space="0"/>
            </w:tcBorders>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left w:val="single" w:color="auto" w:sz="4" w:space="0"/>
              <w:right w:val="single" w:color="auto" w:sz="4" w:space="0"/>
            </w:tcBorders>
          </w:tcPr>
          <w:p>
            <w:pPr>
              <w:widowControl/>
              <w:spacing w:line="240" w:lineRule="auto"/>
              <w:ind w:firstLine="210" w:firstLineChars="100"/>
              <w:rPr>
                <w:rFonts w:ascii="仿宋" w:hAnsi="仿宋" w:eastAsia="仿宋" w:cs="仿宋"/>
                <w:color w:val="000000"/>
                <w:kern w:val="0"/>
                <w:sz w:val="21"/>
                <w:szCs w:val="21"/>
              </w:rPr>
            </w:pPr>
          </w:p>
        </w:tc>
        <w:tc>
          <w:tcPr>
            <w:tcW w:w="851" w:type="dxa"/>
            <w:vMerge w:val="continue"/>
            <w:tcBorders>
              <w:left w:val="single" w:color="auto" w:sz="4" w:space="0"/>
              <w:right w:val="single" w:color="auto" w:sz="4" w:space="0"/>
            </w:tcBorders>
          </w:tcPr>
          <w:p>
            <w:pPr>
              <w:widowControl/>
              <w:spacing w:line="240" w:lineRule="auto"/>
              <w:ind w:firstLine="210" w:firstLineChars="100"/>
              <w:rPr>
                <w:rFonts w:ascii="仿宋" w:hAnsi="仿宋" w:eastAsia="仿宋" w:cs="仿宋"/>
                <w:color w:val="000000"/>
                <w:kern w:val="0"/>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LED大屏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18</w:t>
            </w:r>
            <w:r>
              <w:rPr>
                <w:rFonts w:hint="eastAsia" w:ascii="仿宋" w:hAnsi="仿宋" w:eastAsia="仿宋" w:cs="仿宋"/>
                <w:color w:val="000000"/>
                <w:kern w:val="0"/>
                <w:sz w:val="21"/>
                <w:szCs w:val="21"/>
                <w:lang w:val="en-US" w:eastAsia="zh-CN"/>
              </w:rPr>
              <w:t>000</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1套</w:t>
            </w:r>
          </w:p>
          <w:p>
            <w:pPr>
              <w:widowControl/>
              <w:spacing w:line="240" w:lineRule="auto"/>
              <w:ind w:firstLine="0" w:firstLineChars="0"/>
              <w:rPr>
                <w:rFonts w:ascii="仿宋" w:hAnsi="仿宋" w:eastAsia="仿宋" w:cs="仿宋"/>
                <w:color w:val="000000"/>
                <w:kern w:val="0"/>
                <w:sz w:val="21"/>
                <w:szCs w:val="21"/>
              </w:rPr>
            </w:pPr>
          </w:p>
        </w:tc>
        <w:tc>
          <w:tcPr>
            <w:tcW w:w="1297" w:type="dxa"/>
            <w:vMerge w:val="continue"/>
            <w:tcBorders>
              <w:left w:val="single" w:color="auto" w:sz="4" w:space="0"/>
              <w:right w:val="single" w:color="auto" w:sz="4" w:space="0"/>
            </w:tcBorders>
          </w:tcPr>
          <w:p>
            <w:pPr>
              <w:widowControl/>
              <w:spacing w:line="240" w:lineRule="auto"/>
              <w:ind w:firstLine="420"/>
              <w:jc w:val="center"/>
              <w:rPr>
                <w:rFonts w:ascii="仿宋" w:hAnsi="仿宋" w:eastAsia="仿宋" w:cs="仿宋"/>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left w:val="single" w:color="auto" w:sz="4" w:space="0"/>
              <w:right w:val="single" w:color="auto" w:sz="4" w:space="0"/>
            </w:tcBorders>
            <w:vAlign w:val="center"/>
          </w:tcPr>
          <w:p>
            <w:pPr>
              <w:widowControl/>
              <w:spacing w:line="240" w:lineRule="auto"/>
              <w:ind w:firstLine="420"/>
              <w:jc w:val="center"/>
              <w:rPr>
                <w:rFonts w:ascii="仿宋" w:hAnsi="仿宋" w:eastAsia="仿宋" w:cs="仿宋"/>
                <w:kern w:val="0"/>
                <w:sz w:val="21"/>
                <w:szCs w:val="21"/>
              </w:rPr>
            </w:pPr>
          </w:p>
        </w:tc>
        <w:tc>
          <w:tcPr>
            <w:tcW w:w="1134" w:type="dxa"/>
            <w:vMerge w:val="continue"/>
            <w:tcBorders>
              <w:left w:val="single" w:color="auto" w:sz="4" w:space="0"/>
              <w:right w:val="single" w:color="auto" w:sz="4" w:space="0"/>
            </w:tcBorders>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left w:val="single" w:color="auto" w:sz="4" w:space="0"/>
              <w:right w:val="single" w:color="auto" w:sz="4" w:space="0"/>
            </w:tcBorders>
          </w:tcPr>
          <w:p>
            <w:pPr>
              <w:widowControl/>
              <w:spacing w:line="240" w:lineRule="auto"/>
              <w:ind w:firstLine="210" w:firstLineChars="100"/>
              <w:rPr>
                <w:rFonts w:ascii="仿宋" w:hAnsi="仿宋" w:eastAsia="仿宋" w:cs="仿宋"/>
                <w:color w:val="000000"/>
                <w:kern w:val="0"/>
                <w:sz w:val="21"/>
                <w:szCs w:val="21"/>
              </w:rPr>
            </w:pPr>
          </w:p>
        </w:tc>
        <w:tc>
          <w:tcPr>
            <w:tcW w:w="851" w:type="dxa"/>
            <w:vMerge w:val="continue"/>
            <w:tcBorders>
              <w:left w:val="single" w:color="auto" w:sz="4" w:space="0"/>
              <w:right w:val="single" w:color="auto" w:sz="4" w:space="0"/>
            </w:tcBorders>
          </w:tcPr>
          <w:p>
            <w:pPr>
              <w:widowControl/>
              <w:spacing w:line="240" w:lineRule="auto"/>
              <w:ind w:firstLine="210" w:firstLineChars="100"/>
              <w:rPr>
                <w:rFonts w:ascii="仿宋" w:hAnsi="仿宋" w:eastAsia="仿宋" w:cs="仿宋"/>
                <w:color w:val="000000"/>
                <w:kern w:val="0"/>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BIM土建算量平台软件</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48</w:t>
            </w:r>
            <w:r>
              <w:rPr>
                <w:rFonts w:hint="eastAsia" w:ascii="仿宋" w:hAnsi="仿宋" w:eastAsia="仿宋" w:cs="仿宋"/>
                <w:color w:val="000000"/>
                <w:kern w:val="0"/>
                <w:sz w:val="21"/>
                <w:szCs w:val="21"/>
                <w:lang w:val="en-US" w:eastAsia="zh-CN"/>
              </w:rPr>
              <w:t>00</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20节点</w:t>
            </w:r>
          </w:p>
        </w:tc>
        <w:tc>
          <w:tcPr>
            <w:tcW w:w="1297" w:type="dxa"/>
            <w:vMerge w:val="continue"/>
            <w:tcBorders>
              <w:left w:val="single" w:color="auto" w:sz="4" w:space="0"/>
              <w:right w:val="single" w:color="auto" w:sz="4" w:space="0"/>
            </w:tcBorders>
          </w:tcPr>
          <w:p>
            <w:pPr>
              <w:widowControl/>
              <w:spacing w:line="240" w:lineRule="auto"/>
              <w:ind w:firstLine="420"/>
              <w:jc w:val="center"/>
              <w:rPr>
                <w:rFonts w:ascii="仿宋" w:hAnsi="仿宋" w:eastAsia="仿宋" w:cs="仿宋"/>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left w:val="single" w:color="auto" w:sz="4" w:space="0"/>
              <w:right w:val="single" w:color="auto" w:sz="4" w:space="0"/>
            </w:tcBorders>
            <w:vAlign w:val="center"/>
          </w:tcPr>
          <w:p>
            <w:pPr>
              <w:widowControl/>
              <w:spacing w:line="240" w:lineRule="auto"/>
              <w:ind w:firstLine="420"/>
              <w:jc w:val="center"/>
              <w:rPr>
                <w:rFonts w:ascii="仿宋" w:hAnsi="仿宋" w:eastAsia="仿宋" w:cs="仿宋"/>
                <w:kern w:val="0"/>
                <w:sz w:val="21"/>
                <w:szCs w:val="21"/>
              </w:rPr>
            </w:pPr>
          </w:p>
        </w:tc>
        <w:tc>
          <w:tcPr>
            <w:tcW w:w="1134" w:type="dxa"/>
            <w:vMerge w:val="continue"/>
            <w:tcBorders>
              <w:left w:val="single" w:color="auto" w:sz="4" w:space="0"/>
              <w:right w:val="single" w:color="auto" w:sz="4" w:space="0"/>
            </w:tcBorders>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left w:val="single" w:color="auto" w:sz="4" w:space="0"/>
              <w:right w:val="single" w:color="auto" w:sz="4" w:space="0"/>
            </w:tcBorders>
          </w:tcPr>
          <w:p>
            <w:pPr>
              <w:widowControl/>
              <w:spacing w:line="240" w:lineRule="auto"/>
              <w:ind w:firstLine="210" w:firstLineChars="100"/>
              <w:rPr>
                <w:rFonts w:ascii="仿宋" w:hAnsi="仿宋" w:eastAsia="仿宋" w:cs="仿宋"/>
                <w:color w:val="000000"/>
                <w:kern w:val="0"/>
                <w:sz w:val="21"/>
                <w:szCs w:val="21"/>
              </w:rPr>
            </w:pPr>
          </w:p>
        </w:tc>
        <w:tc>
          <w:tcPr>
            <w:tcW w:w="851" w:type="dxa"/>
            <w:vMerge w:val="continue"/>
            <w:tcBorders>
              <w:left w:val="single" w:color="auto" w:sz="4" w:space="0"/>
              <w:right w:val="single" w:color="auto" w:sz="4" w:space="0"/>
            </w:tcBorders>
          </w:tcPr>
          <w:p>
            <w:pPr>
              <w:widowControl/>
              <w:spacing w:line="240" w:lineRule="auto"/>
              <w:ind w:firstLine="210" w:firstLineChars="100"/>
              <w:rPr>
                <w:rFonts w:ascii="仿宋" w:hAnsi="仿宋" w:eastAsia="仿宋" w:cs="仿宋"/>
                <w:color w:val="000000"/>
                <w:kern w:val="0"/>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云计价软件</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32</w:t>
            </w:r>
            <w:r>
              <w:rPr>
                <w:rFonts w:hint="eastAsia" w:ascii="仿宋" w:hAnsi="仿宋" w:eastAsia="仿宋" w:cs="仿宋"/>
                <w:color w:val="000000"/>
                <w:kern w:val="0"/>
                <w:sz w:val="21"/>
                <w:szCs w:val="21"/>
                <w:lang w:val="en-US" w:eastAsia="zh-CN"/>
              </w:rPr>
              <w:t>00</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20节点</w:t>
            </w:r>
          </w:p>
        </w:tc>
        <w:tc>
          <w:tcPr>
            <w:tcW w:w="1297" w:type="dxa"/>
            <w:vMerge w:val="continue"/>
            <w:tcBorders>
              <w:left w:val="single" w:color="auto" w:sz="4" w:space="0"/>
              <w:right w:val="single" w:color="auto" w:sz="4" w:space="0"/>
            </w:tcBorders>
          </w:tcPr>
          <w:p>
            <w:pPr>
              <w:widowControl/>
              <w:spacing w:line="240" w:lineRule="auto"/>
              <w:ind w:firstLine="420"/>
              <w:jc w:val="center"/>
              <w:rPr>
                <w:rFonts w:ascii="仿宋" w:hAnsi="仿宋" w:eastAsia="仿宋" w:cs="仿宋"/>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left w:val="single" w:color="auto" w:sz="4" w:space="0"/>
              <w:right w:val="single" w:color="auto" w:sz="4" w:space="0"/>
            </w:tcBorders>
            <w:vAlign w:val="center"/>
          </w:tcPr>
          <w:p>
            <w:pPr>
              <w:widowControl/>
              <w:spacing w:line="240" w:lineRule="auto"/>
              <w:ind w:firstLine="420"/>
              <w:jc w:val="center"/>
              <w:rPr>
                <w:rFonts w:ascii="仿宋" w:hAnsi="仿宋" w:eastAsia="仿宋" w:cs="仿宋"/>
                <w:kern w:val="0"/>
                <w:sz w:val="21"/>
                <w:szCs w:val="21"/>
              </w:rPr>
            </w:pPr>
          </w:p>
        </w:tc>
        <w:tc>
          <w:tcPr>
            <w:tcW w:w="1134" w:type="dxa"/>
            <w:vMerge w:val="continue"/>
            <w:tcBorders>
              <w:left w:val="single" w:color="auto" w:sz="4" w:space="0"/>
              <w:right w:val="single" w:color="auto" w:sz="4" w:space="0"/>
            </w:tcBorders>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left w:val="single" w:color="auto" w:sz="4" w:space="0"/>
              <w:right w:val="single" w:color="auto" w:sz="4" w:space="0"/>
            </w:tcBorders>
          </w:tcPr>
          <w:p>
            <w:pPr>
              <w:widowControl/>
              <w:spacing w:line="240" w:lineRule="auto"/>
              <w:ind w:firstLine="210" w:firstLineChars="100"/>
              <w:rPr>
                <w:rFonts w:ascii="仿宋" w:hAnsi="仿宋" w:eastAsia="仿宋" w:cs="仿宋"/>
                <w:color w:val="000000"/>
                <w:kern w:val="0"/>
                <w:sz w:val="21"/>
                <w:szCs w:val="21"/>
              </w:rPr>
            </w:pPr>
          </w:p>
        </w:tc>
        <w:tc>
          <w:tcPr>
            <w:tcW w:w="851" w:type="dxa"/>
            <w:vMerge w:val="continue"/>
            <w:tcBorders>
              <w:left w:val="single" w:color="auto" w:sz="4" w:space="0"/>
              <w:right w:val="single" w:color="auto" w:sz="4" w:space="0"/>
            </w:tcBorders>
          </w:tcPr>
          <w:p>
            <w:pPr>
              <w:widowControl/>
              <w:spacing w:line="240" w:lineRule="auto"/>
              <w:ind w:firstLine="210" w:firstLineChars="100"/>
              <w:rPr>
                <w:rFonts w:ascii="仿宋" w:hAnsi="仿宋" w:eastAsia="仿宋" w:cs="仿宋"/>
                <w:color w:val="000000"/>
                <w:kern w:val="0"/>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电脑</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1</w:t>
            </w:r>
            <w:r>
              <w:rPr>
                <w:rFonts w:hint="eastAsia" w:ascii="仿宋" w:hAnsi="仿宋" w:eastAsia="仿宋" w:cs="仿宋"/>
                <w:color w:val="000000"/>
                <w:kern w:val="0"/>
                <w:sz w:val="21"/>
                <w:szCs w:val="21"/>
                <w:lang w:val="en-US" w:eastAsia="zh-CN"/>
              </w:rPr>
              <w:t>0000</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20节点</w:t>
            </w:r>
          </w:p>
        </w:tc>
        <w:tc>
          <w:tcPr>
            <w:tcW w:w="1297" w:type="dxa"/>
            <w:vMerge w:val="continue"/>
            <w:tcBorders>
              <w:left w:val="single" w:color="auto" w:sz="4" w:space="0"/>
              <w:right w:val="single" w:color="auto" w:sz="4" w:space="0"/>
            </w:tcBorders>
          </w:tcPr>
          <w:p>
            <w:pPr>
              <w:widowControl/>
              <w:spacing w:line="240" w:lineRule="auto"/>
              <w:ind w:firstLine="420"/>
              <w:jc w:val="center"/>
              <w:rPr>
                <w:rFonts w:ascii="仿宋" w:hAnsi="仿宋" w:eastAsia="仿宋" w:cs="仿宋"/>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left w:val="single" w:color="auto" w:sz="4" w:space="0"/>
              <w:right w:val="single" w:color="auto" w:sz="4" w:space="0"/>
            </w:tcBorders>
            <w:vAlign w:val="center"/>
          </w:tcPr>
          <w:p>
            <w:pPr>
              <w:widowControl/>
              <w:spacing w:line="240" w:lineRule="auto"/>
              <w:ind w:firstLine="420"/>
              <w:jc w:val="center"/>
              <w:rPr>
                <w:rFonts w:ascii="仿宋" w:hAnsi="仿宋" w:eastAsia="仿宋" w:cs="仿宋"/>
                <w:kern w:val="0"/>
                <w:sz w:val="21"/>
                <w:szCs w:val="21"/>
              </w:rPr>
            </w:pPr>
          </w:p>
        </w:tc>
        <w:tc>
          <w:tcPr>
            <w:tcW w:w="1134" w:type="dxa"/>
            <w:vMerge w:val="continue"/>
            <w:tcBorders>
              <w:left w:val="single" w:color="auto" w:sz="4" w:space="0"/>
              <w:right w:val="single" w:color="auto" w:sz="4" w:space="0"/>
            </w:tcBorders>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left w:val="single" w:color="auto" w:sz="4" w:space="0"/>
              <w:right w:val="single" w:color="auto" w:sz="4" w:space="0"/>
            </w:tcBorders>
          </w:tcPr>
          <w:p>
            <w:pPr>
              <w:widowControl/>
              <w:spacing w:line="240" w:lineRule="auto"/>
              <w:ind w:firstLine="210" w:firstLineChars="100"/>
              <w:rPr>
                <w:rFonts w:ascii="仿宋" w:hAnsi="仿宋" w:eastAsia="仿宋" w:cs="仿宋"/>
                <w:color w:val="000000"/>
                <w:kern w:val="0"/>
                <w:sz w:val="21"/>
                <w:szCs w:val="21"/>
              </w:rPr>
            </w:pPr>
          </w:p>
        </w:tc>
        <w:tc>
          <w:tcPr>
            <w:tcW w:w="851" w:type="dxa"/>
            <w:vMerge w:val="continue"/>
            <w:tcBorders>
              <w:left w:val="single" w:color="auto" w:sz="4" w:space="0"/>
              <w:right w:val="single" w:color="auto" w:sz="4" w:space="0"/>
            </w:tcBorders>
          </w:tcPr>
          <w:p>
            <w:pPr>
              <w:widowControl/>
              <w:spacing w:line="240" w:lineRule="auto"/>
              <w:ind w:firstLine="210" w:firstLineChars="100"/>
              <w:rPr>
                <w:rFonts w:ascii="仿宋" w:hAnsi="仿宋" w:eastAsia="仿宋" w:cs="仿宋"/>
                <w:color w:val="000000"/>
                <w:kern w:val="0"/>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BIM安装算量平台软件</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38</w:t>
            </w:r>
            <w:r>
              <w:rPr>
                <w:rFonts w:hint="eastAsia" w:ascii="仿宋" w:hAnsi="仿宋" w:eastAsia="仿宋" w:cs="仿宋"/>
                <w:color w:val="000000"/>
                <w:kern w:val="0"/>
                <w:sz w:val="21"/>
                <w:szCs w:val="21"/>
                <w:lang w:val="en-US" w:eastAsia="zh-CN"/>
              </w:rPr>
              <w:t>00</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20节点</w:t>
            </w:r>
          </w:p>
        </w:tc>
        <w:tc>
          <w:tcPr>
            <w:tcW w:w="1297" w:type="dxa"/>
            <w:vMerge w:val="continue"/>
            <w:tcBorders>
              <w:left w:val="single" w:color="auto" w:sz="4" w:space="0"/>
              <w:right w:val="single" w:color="auto" w:sz="4" w:space="0"/>
            </w:tcBorders>
          </w:tcPr>
          <w:p>
            <w:pPr>
              <w:widowControl/>
              <w:spacing w:line="240" w:lineRule="auto"/>
              <w:ind w:firstLine="420"/>
              <w:jc w:val="center"/>
              <w:rPr>
                <w:rFonts w:ascii="仿宋" w:hAnsi="仿宋" w:eastAsia="仿宋" w:cs="仿宋"/>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left w:val="single" w:color="auto" w:sz="4" w:space="0"/>
              <w:right w:val="single" w:color="auto" w:sz="4" w:space="0"/>
            </w:tcBorders>
            <w:vAlign w:val="center"/>
          </w:tcPr>
          <w:p>
            <w:pPr>
              <w:widowControl/>
              <w:spacing w:line="240" w:lineRule="auto"/>
              <w:ind w:firstLine="420"/>
              <w:jc w:val="center"/>
              <w:rPr>
                <w:rFonts w:ascii="仿宋" w:hAnsi="仿宋" w:eastAsia="仿宋" w:cs="仿宋"/>
                <w:kern w:val="0"/>
                <w:sz w:val="21"/>
                <w:szCs w:val="21"/>
              </w:rPr>
            </w:pPr>
          </w:p>
        </w:tc>
        <w:tc>
          <w:tcPr>
            <w:tcW w:w="1134" w:type="dxa"/>
            <w:vMerge w:val="continue"/>
            <w:tcBorders>
              <w:left w:val="single" w:color="auto" w:sz="4" w:space="0"/>
              <w:right w:val="single" w:color="auto" w:sz="4" w:space="0"/>
            </w:tcBorders>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left w:val="single" w:color="auto" w:sz="4" w:space="0"/>
              <w:right w:val="single" w:color="auto" w:sz="4" w:space="0"/>
            </w:tcBorders>
          </w:tcPr>
          <w:p>
            <w:pPr>
              <w:widowControl/>
              <w:spacing w:line="240" w:lineRule="auto"/>
              <w:ind w:firstLine="210" w:firstLineChars="100"/>
              <w:rPr>
                <w:rFonts w:ascii="仿宋" w:hAnsi="仿宋" w:eastAsia="仿宋" w:cs="仿宋"/>
                <w:color w:val="000000"/>
                <w:kern w:val="0"/>
                <w:sz w:val="21"/>
                <w:szCs w:val="21"/>
              </w:rPr>
            </w:pPr>
          </w:p>
        </w:tc>
        <w:tc>
          <w:tcPr>
            <w:tcW w:w="851" w:type="dxa"/>
            <w:vMerge w:val="continue"/>
            <w:tcBorders>
              <w:left w:val="single" w:color="auto" w:sz="4" w:space="0"/>
              <w:right w:val="single" w:color="auto" w:sz="4" w:space="0"/>
            </w:tcBorders>
          </w:tcPr>
          <w:p>
            <w:pPr>
              <w:widowControl/>
              <w:spacing w:line="240" w:lineRule="auto"/>
              <w:ind w:firstLine="210" w:firstLineChars="100"/>
              <w:rPr>
                <w:rFonts w:ascii="仿宋" w:hAnsi="仿宋" w:eastAsia="仿宋" w:cs="仿宋"/>
                <w:color w:val="000000"/>
                <w:kern w:val="0"/>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BIM土建、安装算量平台评分软件</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38</w:t>
            </w:r>
            <w:r>
              <w:rPr>
                <w:rFonts w:hint="eastAsia" w:ascii="仿宋" w:hAnsi="仿宋" w:eastAsia="仿宋" w:cs="仿宋"/>
                <w:color w:val="000000"/>
                <w:kern w:val="0"/>
                <w:sz w:val="21"/>
                <w:szCs w:val="21"/>
                <w:lang w:val="en-US" w:eastAsia="zh-CN"/>
              </w:rPr>
              <w:t>00</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1套</w:t>
            </w:r>
          </w:p>
        </w:tc>
        <w:tc>
          <w:tcPr>
            <w:tcW w:w="1297" w:type="dxa"/>
            <w:vMerge w:val="continue"/>
            <w:tcBorders>
              <w:left w:val="single" w:color="auto" w:sz="4" w:space="0"/>
              <w:right w:val="single" w:color="auto" w:sz="4" w:space="0"/>
            </w:tcBorders>
          </w:tcPr>
          <w:p>
            <w:pPr>
              <w:widowControl/>
              <w:spacing w:line="240" w:lineRule="auto"/>
              <w:ind w:firstLine="420"/>
              <w:jc w:val="center"/>
              <w:rPr>
                <w:rFonts w:ascii="仿宋" w:hAnsi="仿宋" w:eastAsia="仿宋" w:cs="仿宋"/>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continue"/>
            <w:tcBorders>
              <w:left w:val="single" w:color="auto" w:sz="4" w:space="0"/>
              <w:right w:val="single" w:color="auto" w:sz="4" w:space="0"/>
            </w:tcBorders>
            <w:vAlign w:val="center"/>
          </w:tcPr>
          <w:p>
            <w:pPr>
              <w:widowControl/>
              <w:spacing w:line="240" w:lineRule="auto"/>
              <w:ind w:firstLine="420"/>
              <w:jc w:val="center"/>
              <w:rPr>
                <w:rFonts w:ascii="仿宋" w:hAnsi="仿宋" w:eastAsia="仿宋" w:cs="仿宋"/>
                <w:kern w:val="0"/>
                <w:sz w:val="21"/>
                <w:szCs w:val="21"/>
              </w:rPr>
            </w:pPr>
          </w:p>
        </w:tc>
        <w:tc>
          <w:tcPr>
            <w:tcW w:w="1134" w:type="dxa"/>
            <w:vMerge w:val="continue"/>
            <w:tcBorders>
              <w:left w:val="single" w:color="auto" w:sz="4" w:space="0"/>
              <w:right w:val="single" w:color="auto" w:sz="4" w:space="0"/>
            </w:tcBorders>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left w:val="single" w:color="auto" w:sz="4" w:space="0"/>
              <w:right w:val="single" w:color="auto" w:sz="4" w:space="0"/>
            </w:tcBorders>
          </w:tcPr>
          <w:p>
            <w:pPr>
              <w:widowControl/>
              <w:spacing w:line="240" w:lineRule="auto"/>
              <w:ind w:firstLine="210" w:firstLineChars="100"/>
              <w:rPr>
                <w:rFonts w:ascii="仿宋" w:hAnsi="仿宋" w:eastAsia="仿宋" w:cs="仿宋"/>
                <w:color w:val="000000"/>
                <w:kern w:val="0"/>
                <w:sz w:val="21"/>
                <w:szCs w:val="21"/>
              </w:rPr>
            </w:pPr>
          </w:p>
        </w:tc>
        <w:tc>
          <w:tcPr>
            <w:tcW w:w="851" w:type="dxa"/>
            <w:vMerge w:val="continue"/>
            <w:tcBorders>
              <w:left w:val="single" w:color="auto" w:sz="4" w:space="0"/>
              <w:right w:val="single" w:color="auto" w:sz="4" w:space="0"/>
            </w:tcBorders>
          </w:tcPr>
          <w:p>
            <w:pPr>
              <w:widowControl/>
              <w:spacing w:line="240" w:lineRule="auto"/>
              <w:ind w:firstLine="210" w:firstLineChars="100"/>
              <w:rPr>
                <w:rFonts w:ascii="仿宋" w:hAnsi="仿宋" w:eastAsia="仿宋" w:cs="仿宋"/>
                <w:color w:val="000000"/>
                <w:kern w:val="0"/>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云计价评分软件</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28</w:t>
            </w:r>
            <w:r>
              <w:rPr>
                <w:rFonts w:hint="eastAsia" w:ascii="仿宋" w:hAnsi="仿宋" w:eastAsia="仿宋" w:cs="仿宋"/>
                <w:color w:val="000000"/>
                <w:kern w:val="0"/>
                <w:sz w:val="21"/>
                <w:szCs w:val="21"/>
                <w:lang w:val="en-US" w:eastAsia="zh-CN"/>
              </w:rPr>
              <w:t>00</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1套</w:t>
            </w:r>
          </w:p>
        </w:tc>
        <w:tc>
          <w:tcPr>
            <w:tcW w:w="1297" w:type="dxa"/>
            <w:vMerge w:val="continue"/>
            <w:tcBorders>
              <w:left w:val="single" w:color="auto" w:sz="4" w:space="0"/>
              <w:bottom w:val="single" w:color="auto" w:sz="4" w:space="0"/>
              <w:right w:val="single" w:color="auto" w:sz="4" w:space="0"/>
            </w:tcBorders>
          </w:tcPr>
          <w:p>
            <w:pPr>
              <w:widowControl/>
              <w:spacing w:line="240" w:lineRule="auto"/>
              <w:ind w:firstLine="420"/>
              <w:jc w:val="center"/>
              <w:rPr>
                <w:rFonts w:ascii="仿宋" w:hAnsi="仿宋" w:eastAsia="仿宋" w:cs="仿宋"/>
                <w:kern w:val="0"/>
                <w:sz w:val="21"/>
                <w:szCs w:val="21"/>
              </w:rPr>
            </w:pPr>
          </w:p>
        </w:tc>
      </w:tr>
      <w:tr>
        <w:tblPrEx>
          <w:tblCellMar>
            <w:top w:w="0" w:type="dxa"/>
            <w:left w:w="108" w:type="dxa"/>
            <w:bottom w:w="0" w:type="dxa"/>
            <w:right w:w="108" w:type="dxa"/>
          </w:tblCellMar>
        </w:tblPrEx>
        <w:trPr>
          <w:trHeight w:val="319" w:hRule="atLeast"/>
          <w:jc w:val="center"/>
        </w:trPr>
        <w:tc>
          <w:tcPr>
            <w:tcW w:w="614" w:type="dxa"/>
            <w:vMerge w:val="restart"/>
            <w:tcBorders>
              <w:top w:val="single" w:color="auto" w:sz="4" w:space="0"/>
              <w:left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11</w:t>
            </w:r>
          </w:p>
        </w:tc>
        <w:tc>
          <w:tcPr>
            <w:tcW w:w="1134" w:type="dxa"/>
            <w:vMerge w:val="restart"/>
            <w:tcBorders>
              <w:top w:val="single" w:color="auto" w:sz="4" w:space="0"/>
              <w:left w:val="single" w:color="auto" w:sz="4" w:space="0"/>
              <w:right w:val="single" w:color="auto" w:sz="4" w:space="0"/>
            </w:tcBorders>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s="仿宋"/>
                <w:color w:val="000000"/>
                <w:kern w:val="0"/>
                <w:sz w:val="21"/>
                <w:szCs w:val="21"/>
              </w:rPr>
              <w:t>施工、仿真管理实训中心</w:t>
            </w:r>
          </w:p>
        </w:tc>
        <w:tc>
          <w:tcPr>
            <w:tcW w:w="567" w:type="dxa"/>
            <w:vMerge w:val="restart"/>
            <w:tcBorders>
              <w:top w:val="single" w:color="auto" w:sz="4" w:space="0"/>
              <w:left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r>
              <w:rPr>
                <w:rFonts w:hint="eastAsia" w:ascii="仿宋" w:hAnsi="仿宋" w:eastAsia="仿宋" w:cs="仿宋"/>
                <w:color w:val="000000"/>
                <w:kern w:val="0"/>
                <w:sz w:val="21"/>
                <w:szCs w:val="21"/>
              </w:rPr>
              <w:t>180</w:t>
            </w:r>
          </w:p>
        </w:tc>
        <w:tc>
          <w:tcPr>
            <w:tcW w:w="851" w:type="dxa"/>
            <w:vMerge w:val="restart"/>
            <w:tcBorders>
              <w:top w:val="single" w:color="auto" w:sz="4" w:space="0"/>
              <w:left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r>
              <w:rPr>
                <w:rFonts w:hint="eastAsia" w:ascii="仿宋" w:hAnsi="仿宋" w:eastAsia="仿宋" w:cs="仿宋"/>
                <w:color w:val="000000"/>
                <w:kern w:val="0"/>
                <w:sz w:val="21"/>
                <w:szCs w:val="21"/>
              </w:rPr>
              <w:t>37.5</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仿真软件</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150000</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1套</w:t>
            </w:r>
          </w:p>
        </w:tc>
        <w:tc>
          <w:tcPr>
            <w:tcW w:w="1297" w:type="dxa"/>
            <w:vMerge w:val="restart"/>
            <w:tcBorders>
              <w:top w:val="single" w:color="auto" w:sz="4" w:space="0"/>
              <w:left w:val="single" w:color="auto" w:sz="4" w:space="0"/>
              <w:right w:val="single" w:color="auto" w:sz="4" w:space="0"/>
            </w:tcBorders>
            <w:vAlign w:val="center"/>
          </w:tcPr>
          <w:p>
            <w:pPr>
              <w:widowControl/>
              <w:spacing w:line="240" w:lineRule="auto"/>
              <w:ind w:firstLine="0" w:firstLineChars="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1、施工工艺仿真实训；</w:t>
            </w:r>
          </w:p>
          <w:p>
            <w:pPr>
              <w:widowControl/>
              <w:spacing w:line="240" w:lineRule="auto"/>
              <w:ind w:firstLine="0" w:firstLineChars="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2、工程项目管理仿真实训。</w:t>
            </w:r>
          </w:p>
        </w:tc>
      </w:tr>
      <w:tr>
        <w:tblPrEx>
          <w:tblCellMar>
            <w:top w:w="0" w:type="dxa"/>
            <w:left w:w="108" w:type="dxa"/>
            <w:bottom w:w="0" w:type="dxa"/>
            <w:right w:w="108" w:type="dxa"/>
          </w:tblCellMar>
        </w:tblPrEx>
        <w:trPr>
          <w:trHeight w:val="2413" w:hRule="atLeast"/>
          <w:jc w:val="center"/>
        </w:trPr>
        <w:tc>
          <w:tcPr>
            <w:tcW w:w="614" w:type="dxa"/>
            <w:vMerge w:val="continue"/>
            <w:tcBorders>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kern w:val="0"/>
                <w:sz w:val="21"/>
                <w:szCs w:val="21"/>
              </w:rPr>
            </w:pPr>
          </w:p>
        </w:tc>
        <w:tc>
          <w:tcPr>
            <w:tcW w:w="1134" w:type="dxa"/>
            <w:vMerge w:val="continue"/>
            <w:tcBorders>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color w:val="000000"/>
                <w:kern w:val="0"/>
                <w:sz w:val="21"/>
                <w:szCs w:val="21"/>
              </w:rPr>
            </w:pPr>
          </w:p>
        </w:tc>
        <w:tc>
          <w:tcPr>
            <w:tcW w:w="567" w:type="dxa"/>
            <w:vMerge w:val="continue"/>
            <w:tcBorders>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851" w:type="dxa"/>
            <w:vMerge w:val="continue"/>
            <w:tcBorders>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项目管理软件</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120000</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1套</w:t>
            </w:r>
          </w:p>
        </w:tc>
        <w:tc>
          <w:tcPr>
            <w:tcW w:w="1297" w:type="dxa"/>
            <w:vMerge w:val="continue"/>
            <w:tcBorders>
              <w:left w:val="single" w:color="auto" w:sz="4" w:space="0"/>
              <w:bottom w:val="single" w:color="auto" w:sz="4" w:space="0"/>
              <w:right w:val="single" w:color="auto" w:sz="4" w:space="0"/>
            </w:tcBorders>
            <w:vAlign w:val="center"/>
          </w:tcPr>
          <w:p>
            <w:pPr>
              <w:widowControl/>
              <w:spacing w:line="240" w:lineRule="auto"/>
              <w:ind w:firstLine="420"/>
              <w:jc w:val="center"/>
              <w:rPr>
                <w:rFonts w:ascii="仿宋" w:hAnsi="仿宋" w:eastAsia="仿宋" w:cs="仿宋"/>
                <w:kern w:val="0"/>
                <w:sz w:val="21"/>
                <w:szCs w:val="21"/>
              </w:rPr>
            </w:pPr>
          </w:p>
        </w:tc>
      </w:tr>
      <w:tr>
        <w:tblPrEx>
          <w:tblCellMar>
            <w:top w:w="0" w:type="dxa"/>
            <w:left w:w="108" w:type="dxa"/>
            <w:bottom w:w="0" w:type="dxa"/>
            <w:right w:w="108" w:type="dxa"/>
          </w:tblCellMar>
        </w:tblPrEx>
        <w:trPr>
          <w:trHeight w:val="319"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12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color w:val="000000"/>
                <w:kern w:val="0"/>
                <w:sz w:val="21"/>
                <w:szCs w:val="21"/>
              </w:rPr>
            </w:pPr>
            <w:r>
              <w:rPr>
                <w:rFonts w:hint="eastAsia" w:ascii="仿宋" w:hAnsi="仿宋" w:eastAsia="仿宋"/>
                <w:color w:val="000000"/>
                <w:sz w:val="21"/>
                <w:szCs w:val="21"/>
              </w:rPr>
              <w:t>管道与制暖实训中心</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r>
              <w:rPr>
                <w:rFonts w:hint="eastAsia" w:ascii="仿宋" w:hAnsi="仿宋" w:eastAsia="仿宋" w:cs="仿宋"/>
                <w:color w:val="000000"/>
                <w:kern w:val="0"/>
                <w:sz w:val="21"/>
                <w:szCs w:val="21"/>
              </w:rPr>
              <w:t>170</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rPr>
                <w:rFonts w:ascii="仿宋" w:hAnsi="仿宋" w:eastAsia="仿宋" w:cs="仿宋"/>
                <w:color w:val="000000"/>
                <w:kern w:val="0"/>
                <w:sz w:val="21"/>
                <w:szCs w:val="21"/>
              </w:rPr>
            </w:pPr>
            <w:r>
              <w:rPr>
                <w:rFonts w:hint="eastAsia" w:ascii="仿宋" w:hAnsi="仿宋" w:eastAsia="仿宋" w:cs="仿宋"/>
                <w:color w:val="000000"/>
                <w:kern w:val="0"/>
                <w:sz w:val="21"/>
                <w:szCs w:val="21"/>
              </w:rPr>
              <w:t>86.5</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color w:val="000000"/>
                <w:sz w:val="21"/>
                <w:szCs w:val="21"/>
              </w:rPr>
              <w:t>管道与制暖集训基地</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500000</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1间</w:t>
            </w:r>
          </w:p>
        </w:tc>
        <w:tc>
          <w:tcPr>
            <w:tcW w:w="129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1、满足世界技能大赛管道与制暖项目选手集训；</w:t>
            </w:r>
          </w:p>
          <w:p>
            <w:pPr>
              <w:widowControl/>
              <w:spacing w:line="240" w:lineRule="auto"/>
              <w:ind w:firstLine="0" w:firstLineChars="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2、承办各类管道制暖项目竞赛。</w:t>
            </w:r>
          </w:p>
        </w:tc>
      </w:tr>
    </w:tbl>
    <w:p>
      <w:pPr>
        <w:adjustRightInd w:val="0"/>
        <w:snapToGrid w:val="0"/>
        <w:spacing w:line="360" w:lineRule="exact"/>
        <w:ind w:firstLine="422"/>
        <w:rPr>
          <w:rFonts w:ascii="仿宋" w:hAnsi="仿宋" w:eastAsia="仿宋" w:cs="仿宋"/>
          <w:b/>
          <w:bCs/>
          <w:sz w:val="21"/>
          <w:szCs w:val="21"/>
        </w:rPr>
      </w:pPr>
      <w:r>
        <w:rPr>
          <w:rFonts w:hint="eastAsia" w:ascii="仿宋" w:hAnsi="仿宋" w:eastAsia="仿宋" w:cs="仿宋"/>
          <w:b/>
          <w:bCs/>
          <w:sz w:val="21"/>
          <w:szCs w:val="21"/>
        </w:rPr>
        <w:t>3.校外实习基地基本要求</w:t>
      </w:r>
    </w:p>
    <w:p>
      <w:pPr>
        <w:adjustRightInd w:val="0"/>
        <w:snapToGrid w:val="0"/>
        <w:spacing w:line="360" w:lineRule="exact"/>
        <w:ind w:firstLine="420"/>
        <w:rPr>
          <w:rFonts w:ascii="仿宋" w:hAnsi="仿宋" w:eastAsia="仿宋" w:cs="仿宋"/>
          <w:sz w:val="21"/>
          <w:szCs w:val="21"/>
        </w:rPr>
      </w:pPr>
      <w:r>
        <w:rPr>
          <w:rFonts w:hint="eastAsia" w:ascii="仿宋" w:hAnsi="仿宋" w:eastAsia="仿宋" w:cs="仿宋"/>
          <w:sz w:val="21"/>
          <w:szCs w:val="21"/>
        </w:rPr>
        <w:t>具有稳定的校外实习基地。实训基地选择二级及以上资质的房屋建筑工程施工总承包和专业承包企业。能提供与本专业培养目标相适应的职业岗位，并满足学生实施轮岗培训的需要；具备必要的学习条件及生活条件；能够配备相应数量的指导教师对学生实习进行指导和管理；有保证实习生日常工作、学习、生活的规章制度，有安全、保险保障。</w:t>
      </w:r>
    </w:p>
    <w:tbl>
      <w:tblPr>
        <w:tblStyle w:val="17"/>
        <w:tblW w:w="42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2632"/>
        <w:gridCol w:w="3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72" w:type="pct"/>
            <w:vAlign w:val="center"/>
          </w:tcPr>
          <w:p>
            <w:pPr>
              <w:ind w:firstLine="422"/>
              <w:jc w:val="center"/>
              <w:rPr>
                <w:rFonts w:ascii="仿宋" w:hAnsi="仿宋" w:eastAsia="仿宋"/>
                <w:b/>
                <w:bCs/>
                <w:sz w:val="21"/>
                <w:szCs w:val="21"/>
              </w:rPr>
            </w:pPr>
            <w:r>
              <w:rPr>
                <w:rFonts w:hint="eastAsia" w:ascii="仿宋" w:hAnsi="仿宋" w:eastAsia="仿宋"/>
                <w:b/>
                <w:bCs/>
                <w:sz w:val="21"/>
                <w:szCs w:val="21"/>
              </w:rPr>
              <w:t>序号</w:t>
            </w:r>
          </w:p>
        </w:tc>
        <w:tc>
          <w:tcPr>
            <w:tcW w:w="1816" w:type="pct"/>
            <w:vAlign w:val="center"/>
          </w:tcPr>
          <w:p>
            <w:pPr>
              <w:ind w:firstLine="422"/>
              <w:jc w:val="center"/>
              <w:rPr>
                <w:rFonts w:ascii="仿宋" w:hAnsi="仿宋" w:eastAsia="仿宋"/>
                <w:b/>
                <w:bCs/>
                <w:sz w:val="21"/>
                <w:szCs w:val="21"/>
              </w:rPr>
            </w:pPr>
            <w:r>
              <w:rPr>
                <w:rFonts w:hint="eastAsia" w:ascii="仿宋" w:hAnsi="仿宋" w:eastAsia="仿宋"/>
                <w:b/>
                <w:bCs/>
                <w:sz w:val="21"/>
                <w:szCs w:val="21"/>
              </w:rPr>
              <w:t>类别</w:t>
            </w:r>
          </w:p>
        </w:tc>
        <w:tc>
          <w:tcPr>
            <w:tcW w:w="2412" w:type="pct"/>
            <w:vAlign w:val="center"/>
          </w:tcPr>
          <w:p>
            <w:pPr>
              <w:ind w:firstLine="422"/>
              <w:jc w:val="center"/>
              <w:rPr>
                <w:rFonts w:ascii="仿宋" w:hAnsi="仿宋" w:eastAsia="仿宋"/>
                <w:b/>
                <w:bCs/>
                <w:sz w:val="21"/>
                <w:szCs w:val="21"/>
              </w:rPr>
            </w:pPr>
            <w:r>
              <w:rPr>
                <w:rFonts w:hint="eastAsia" w:ascii="仿宋" w:hAnsi="仿宋" w:eastAsia="仿宋"/>
                <w:b/>
                <w:bCs/>
                <w:sz w:val="21"/>
                <w:szCs w:val="21"/>
              </w:rPr>
              <w:t>企事业名称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72" w:type="pct"/>
            <w:vAlign w:val="center"/>
          </w:tcPr>
          <w:p>
            <w:pPr>
              <w:ind w:firstLine="420"/>
              <w:jc w:val="left"/>
              <w:rPr>
                <w:rFonts w:ascii="仿宋" w:hAnsi="仿宋" w:eastAsia="仿宋"/>
                <w:sz w:val="21"/>
                <w:szCs w:val="21"/>
              </w:rPr>
            </w:pPr>
            <w:r>
              <w:rPr>
                <w:rFonts w:hint="eastAsia" w:ascii="仿宋" w:hAnsi="仿宋" w:eastAsia="仿宋"/>
                <w:sz w:val="21"/>
                <w:szCs w:val="21"/>
              </w:rPr>
              <w:t>1</w:t>
            </w:r>
          </w:p>
        </w:tc>
        <w:tc>
          <w:tcPr>
            <w:tcW w:w="1816" w:type="pct"/>
            <w:vAlign w:val="center"/>
          </w:tcPr>
          <w:p>
            <w:pPr>
              <w:ind w:firstLine="420"/>
              <w:jc w:val="left"/>
              <w:rPr>
                <w:rFonts w:ascii="仿宋" w:hAnsi="仿宋" w:eastAsia="仿宋"/>
                <w:sz w:val="21"/>
                <w:szCs w:val="21"/>
              </w:rPr>
            </w:pPr>
            <w:r>
              <w:rPr>
                <w:rFonts w:hint="eastAsia" w:ascii="仿宋" w:hAnsi="仿宋" w:eastAsia="仿宋"/>
                <w:sz w:val="21"/>
                <w:szCs w:val="21"/>
              </w:rPr>
              <w:t>建筑企业</w:t>
            </w:r>
          </w:p>
        </w:tc>
        <w:tc>
          <w:tcPr>
            <w:tcW w:w="2412" w:type="pct"/>
            <w:vAlign w:val="center"/>
          </w:tcPr>
          <w:p>
            <w:pPr>
              <w:ind w:firstLine="0" w:firstLineChars="0"/>
              <w:jc w:val="left"/>
              <w:rPr>
                <w:rFonts w:hint="default" w:ascii="仿宋" w:hAnsi="仿宋" w:eastAsia="仿宋"/>
                <w:sz w:val="21"/>
                <w:szCs w:val="21"/>
                <w:lang w:val="en-US" w:eastAsia="zh-CN"/>
              </w:rPr>
            </w:pPr>
            <w:r>
              <w:rPr>
                <w:rFonts w:hint="eastAsia" w:ascii="仿宋" w:hAnsi="仿宋" w:eastAsia="仿宋"/>
                <w:bCs/>
                <w:sz w:val="21"/>
                <w:szCs w:val="21"/>
                <w:lang w:val="en-US" w:eastAsia="zh-CN"/>
              </w:rPr>
              <w:t>江苏中源工程管理股份有限公司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72" w:type="pct"/>
            <w:vAlign w:val="center"/>
          </w:tcPr>
          <w:p>
            <w:pPr>
              <w:ind w:firstLine="420"/>
              <w:jc w:val="left"/>
              <w:rPr>
                <w:rFonts w:ascii="仿宋" w:hAnsi="仿宋" w:eastAsia="仿宋"/>
                <w:sz w:val="21"/>
                <w:szCs w:val="21"/>
              </w:rPr>
            </w:pPr>
            <w:r>
              <w:rPr>
                <w:rFonts w:hint="eastAsia" w:ascii="仿宋" w:hAnsi="仿宋" w:eastAsia="仿宋"/>
                <w:sz w:val="21"/>
                <w:szCs w:val="21"/>
              </w:rPr>
              <w:t>2</w:t>
            </w:r>
          </w:p>
        </w:tc>
        <w:tc>
          <w:tcPr>
            <w:tcW w:w="1816" w:type="pct"/>
            <w:vAlign w:val="center"/>
          </w:tcPr>
          <w:p>
            <w:pPr>
              <w:ind w:firstLine="420"/>
              <w:jc w:val="left"/>
              <w:rPr>
                <w:rFonts w:ascii="仿宋" w:hAnsi="仿宋" w:eastAsia="仿宋"/>
                <w:sz w:val="21"/>
                <w:szCs w:val="21"/>
              </w:rPr>
            </w:pPr>
            <w:r>
              <w:rPr>
                <w:rFonts w:hint="eastAsia" w:ascii="仿宋" w:hAnsi="仿宋" w:eastAsia="仿宋"/>
                <w:sz w:val="21"/>
                <w:szCs w:val="21"/>
              </w:rPr>
              <w:t>建筑企业</w:t>
            </w:r>
          </w:p>
        </w:tc>
        <w:tc>
          <w:tcPr>
            <w:tcW w:w="2412" w:type="pct"/>
            <w:vAlign w:val="center"/>
          </w:tcPr>
          <w:p>
            <w:pPr>
              <w:ind w:firstLine="0" w:firstLineChars="0"/>
              <w:jc w:val="left"/>
              <w:rPr>
                <w:rFonts w:hint="default" w:ascii="仿宋" w:hAnsi="仿宋" w:eastAsia="仿宋"/>
                <w:sz w:val="21"/>
                <w:szCs w:val="21"/>
                <w:lang w:val="en-US" w:eastAsia="zh-CN"/>
              </w:rPr>
            </w:pPr>
            <w:r>
              <w:rPr>
                <w:rFonts w:hint="eastAsia" w:ascii="仿宋" w:hAnsi="仿宋" w:eastAsia="仿宋"/>
                <w:bCs/>
                <w:sz w:val="21"/>
                <w:szCs w:val="21"/>
                <w:lang w:val="en-US" w:eastAsia="zh-CN"/>
              </w:rPr>
              <w:t>北京金辉锦江物业服务有限公司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72" w:type="pct"/>
            <w:vAlign w:val="center"/>
          </w:tcPr>
          <w:p>
            <w:pPr>
              <w:ind w:firstLine="420"/>
              <w:jc w:val="left"/>
              <w:rPr>
                <w:rFonts w:ascii="仿宋" w:hAnsi="仿宋" w:eastAsia="仿宋"/>
                <w:sz w:val="21"/>
                <w:szCs w:val="21"/>
              </w:rPr>
            </w:pPr>
            <w:r>
              <w:rPr>
                <w:rFonts w:hint="eastAsia" w:ascii="仿宋" w:hAnsi="仿宋" w:eastAsia="仿宋"/>
                <w:sz w:val="21"/>
                <w:szCs w:val="21"/>
              </w:rPr>
              <w:t>3</w:t>
            </w:r>
          </w:p>
        </w:tc>
        <w:tc>
          <w:tcPr>
            <w:tcW w:w="1816" w:type="pct"/>
            <w:vAlign w:val="center"/>
          </w:tcPr>
          <w:p>
            <w:pPr>
              <w:ind w:firstLine="420"/>
              <w:jc w:val="left"/>
              <w:rPr>
                <w:rFonts w:ascii="仿宋" w:hAnsi="仿宋" w:eastAsia="仿宋"/>
                <w:sz w:val="21"/>
                <w:szCs w:val="21"/>
              </w:rPr>
            </w:pPr>
            <w:r>
              <w:rPr>
                <w:rFonts w:hint="eastAsia" w:ascii="仿宋" w:hAnsi="仿宋" w:eastAsia="仿宋"/>
                <w:sz w:val="21"/>
                <w:szCs w:val="21"/>
              </w:rPr>
              <w:t>建筑企业</w:t>
            </w:r>
          </w:p>
        </w:tc>
        <w:tc>
          <w:tcPr>
            <w:tcW w:w="2412" w:type="pct"/>
            <w:vAlign w:val="center"/>
          </w:tcPr>
          <w:p>
            <w:pPr>
              <w:ind w:firstLine="0" w:firstLineChars="0"/>
              <w:jc w:val="left"/>
              <w:rPr>
                <w:rFonts w:hint="default" w:ascii="仿宋" w:hAnsi="仿宋" w:eastAsia="仿宋"/>
                <w:sz w:val="21"/>
                <w:szCs w:val="21"/>
                <w:lang w:val="en-US" w:eastAsia="zh-CN"/>
              </w:rPr>
            </w:pPr>
            <w:r>
              <w:rPr>
                <w:rFonts w:hint="eastAsia" w:ascii="仿宋" w:hAnsi="仿宋" w:eastAsia="仿宋"/>
                <w:bCs/>
                <w:sz w:val="21"/>
                <w:szCs w:val="21"/>
                <w:lang w:val="en-US" w:eastAsia="zh-CN"/>
              </w:rPr>
              <w:t>南京硕测测绘技术有限公司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72" w:type="pct"/>
            <w:vAlign w:val="center"/>
          </w:tcPr>
          <w:p>
            <w:pPr>
              <w:ind w:firstLine="420"/>
              <w:jc w:val="left"/>
              <w:rPr>
                <w:rFonts w:ascii="仿宋" w:hAnsi="仿宋" w:eastAsia="仿宋"/>
                <w:sz w:val="21"/>
                <w:szCs w:val="21"/>
              </w:rPr>
            </w:pPr>
            <w:r>
              <w:rPr>
                <w:rFonts w:hint="eastAsia" w:ascii="仿宋" w:hAnsi="仿宋" w:eastAsia="仿宋"/>
                <w:sz w:val="21"/>
                <w:szCs w:val="21"/>
              </w:rPr>
              <w:t>4</w:t>
            </w:r>
          </w:p>
        </w:tc>
        <w:tc>
          <w:tcPr>
            <w:tcW w:w="1816" w:type="pct"/>
            <w:vAlign w:val="center"/>
          </w:tcPr>
          <w:p>
            <w:pPr>
              <w:ind w:firstLine="420"/>
              <w:jc w:val="left"/>
              <w:rPr>
                <w:rFonts w:ascii="仿宋" w:hAnsi="仿宋" w:eastAsia="仿宋"/>
                <w:sz w:val="21"/>
                <w:szCs w:val="21"/>
              </w:rPr>
            </w:pPr>
            <w:r>
              <w:rPr>
                <w:rFonts w:hint="eastAsia" w:ascii="仿宋" w:hAnsi="仿宋" w:eastAsia="仿宋"/>
                <w:sz w:val="21"/>
                <w:szCs w:val="21"/>
              </w:rPr>
              <w:t>建筑企业</w:t>
            </w:r>
          </w:p>
        </w:tc>
        <w:tc>
          <w:tcPr>
            <w:tcW w:w="2412" w:type="pct"/>
            <w:vAlign w:val="center"/>
          </w:tcPr>
          <w:p>
            <w:pPr>
              <w:ind w:firstLine="0" w:firstLineChars="0"/>
              <w:jc w:val="left"/>
              <w:rPr>
                <w:rFonts w:ascii="仿宋" w:hAnsi="仿宋" w:eastAsia="仿宋"/>
                <w:sz w:val="21"/>
                <w:szCs w:val="21"/>
              </w:rPr>
            </w:pPr>
            <w:r>
              <w:rPr>
                <w:rFonts w:hint="eastAsia" w:ascii="仿宋" w:hAnsi="仿宋" w:eastAsia="仿宋"/>
                <w:bCs/>
                <w:sz w:val="21"/>
                <w:szCs w:val="21"/>
              </w:rPr>
              <w:t>江苏通银实业集团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72" w:type="pct"/>
            <w:vAlign w:val="center"/>
          </w:tcPr>
          <w:p>
            <w:pPr>
              <w:ind w:firstLine="420"/>
              <w:jc w:val="left"/>
              <w:rPr>
                <w:rFonts w:ascii="仿宋" w:hAnsi="仿宋" w:eastAsia="仿宋"/>
                <w:sz w:val="21"/>
                <w:szCs w:val="21"/>
              </w:rPr>
            </w:pPr>
            <w:r>
              <w:rPr>
                <w:rFonts w:hint="eastAsia" w:ascii="仿宋" w:hAnsi="仿宋" w:eastAsia="仿宋"/>
                <w:sz w:val="21"/>
                <w:szCs w:val="21"/>
              </w:rPr>
              <w:t>5</w:t>
            </w:r>
          </w:p>
        </w:tc>
        <w:tc>
          <w:tcPr>
            <w:tcW w:w="1816" w:type="pct"/>
            <w:vAlign w:val="center"/>
          </w:tcPr>
          <w:p>
            <w:pPr>
              <w:ind w:firstLine="420"/>
              <w:jc w:val="left"/>
              <w:rPr>
                <w:rFonts w:ascii="仿宋" w:hAnsi="仿宋" w:eastAsia="仿宋"/>
                <w:sz w:val="21"/>
                <w:szCs w:val="21"/>
              </w:rPr>
            </w:pPr>
            <w:r>
              <w:rPr>
                <w:rFonts w:hint="eastAsia" w:ascii="仿宋" w:hAnsi="仿宋" w:eastAsia="仿宋"/>
                <w:sz w:val="21"/>
                <w:szCs w:val="21"/>
              </w:rPr>
              <w:t>建筑企业</w:t>
            </w:r>
          </w:p>
        </w:tc>
        <w:tc>
          <w:tcPr>
            <w:tcW w:w="2412" w:type="pct"/>
            <w:vAlign w:val="center"/>
          </w:tcPr>
          <w:p>
            <w:pPr>
              <w:ind w:firstLine="0" w:firstLineChars="0"/>
              <w:jc w:val="left"/>
              <w:rPr>
                <w:rFonts w:ascii="仿宋" w:hAnsi="仿宋" w:eastAsia="仿宋"/>
                <w:sz w:val="21"/>
                <w:szCs w:val="21"/>
              </w:rPr>
            </w:pPr>
            <w:r>
              <w:rPr>
                <w:rFonts w:hint="eastAsia" w:ascii="仿宋" w:hAnsi="仿宋" w:eastAsia="仿宋"/>
                <w:bCs/>
                <w:sz w:val="21"/>
                <w:szCs w:val="21"/>
              </w:rPr>
              <w:t>江苏中厦集团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72" w:type="pct"/>
            <w:vAlign w:val="center"/>
          </w:tcPr>
          <w:p>
            <w:pPr>
              <w:ind w:firstLine="420"/>
              <w:jc w:val="left"/>
              <w:rPr>
                <w:rFonts w:ascii="仿宋" w:hAnsi="仿宋" w:eastAsia="仿宋"/>
                <w:sz w:val="21"/>
                <w:szCs w:val="21"/>
              </w:rPr>
            </w:pPr>
            <w:r>
              <w:rPr>
                <w:rFonts w:hint="eastAsia" w:ascii="仿宋" w:hAnsi="仿宋" w:eastAsia="仿宋"/>
                <w:sz w:val="21"/>
                <w:szCs w:val="21"/>
              </w:rPr>
              <w:t>6</w:t>
            </w:r>
          </w:p>
        </w:tc>
        <w:tc>
          <w:tcPr>
            <w:tcW w:w="1816" w:type="pct"/>
            <w:vAlign w:val="center"/>
          </w:tcPr>
          <w:p>
            <w:pPr>
              <w:ind w:firstLine="420"/>
              <w:jc w:val="left"/>
              <w:rPr>
                <w:rFonts w:ascii="仿宋" w:hAnsi="仿宋" w:eastAsia="仿宋"/>
                <w:sz w:val="21"/>
                <w:szCs w:val="21"/>
              </w:rPr>
            </w:pPr>
            <w:r>
              <w:rPr>
                <w:rFonts w:hint="eastAsia" w:ascii="仿宋" w:hAnsi="仿宋" w:eastAsia="仿宋"/>
                <w:sz w:val="21"/>
                <w:szCs w:val="21"/>
              </w:rPr>
              <w:t>建筑企业</w:t>
            </w:r>
          </w:p>
        </w:tc>
        <w:tc>
          <w:tcPr>
            <w:tcW w:w="2412" w:type="pct"/>
            <w:vAlign w:val="center"/>
          </w:tcPr>
          <w:p>
            <w:pPr>
              <w:ind w:firstLine="0" w:firstLineChars="0"/>
              <w:jc w:val="left"/>
              <w:rPr>
                <w:rFonts w:ascii="仿宋" w:hAnsi="仿宋" w:eastAsia="仿宋"/>
                <w:sz w:val="21"/>
                <w:szCs w:val="21"/>
              </w:rPr>
            </w:pPr>
            <w:r>
              <w:rPr>
                <w:rFonts w:hint="eastAsia" w:ascii="仿宋" w:hAnsi="仿宋" w:eastAsia="仿宋"/>
                <w:bCs/>
                <w:sz w:val="21"/>
                <w:szCs w:val="21"/>
              </w:rPr>
              <w:t>江苏八菱集团房地产有限公司</w:t>
            </w:r>
          </w:p>
        </w:tc>
      </w:tr>
    </w:tbl>
    <w:p>
      <w:pPr>
        <w:adjustRightInd w:val="0"/>
        <w:snapToGrid w:val="0"/>
        <w:spacing w:line="360" w:lineRule="exact"/>
        <w:ind w:firstLine="422"/>
        <w:rPr>
          <w:rFonts w:ascii="仿宋" w:hAnsi="仿宋" w:eastAsia="仿宋" w:cs="仿宋"/>
          <w:b/>
          <w:bCs/>
          <w:sz w:val="21"/>
          <w:szCs w:val="21"/>
        </w:rPr>
      </w:pPr>
      <w:r>
        <w:rPr>
          <w:rFonts w:hint="eastAsia" w:ascii="仿宋" w:hAnsi="仿宋" w:eastAsia="仿宋" w:cs="仿宋"/>
          <w:b/>
          <w:bCs/>
          <w:sz w:val="21"/>
          <w:szCs w:val="21"/>
        </w:rPr>
        <w:t>4.支持信息化教学基本要求</w:t>
      </w:r>
    </w:p>
    <w:p>
      <w:pPr>
        <w:adjustRightInd w:val="0"/>
        <w:snapToGrid w:val="0"/>
        <w:spacing w:line="360" w:lineRule="exact"/>
        <w:ind w:firstLine="420"/>
        <w:rPr>
          <w:rFonts w:ascii="仿宋" w:hAnsi="仿宋" w:eastAsia="仿宋" w:cs="仿宋"/>
          <w:sz w:val="21"/>
          <w:szCs w:val="21"/>
        </w:rPr>
      </w:pPr>
      <w:r>
        <w:rPr>
          <w:rFonts w:hint="eastAsia" w:ascii="仿宋" w:hAnsi="仿宋" w:eastAsia="仿宋" w:cs="仿宋"/>
          <w:sz w:val="21"/>
          <w:szCs w:val="21"/>
        </w:rPr>
        <w:t>具有利用数字化教学资源库、文献资料、常见问题解答等信息化条件，引导鼓励教师开发并利用信息化教学资源、教学平台，创新教学方法，提升教学效果。</w:t>
      </w:r>
    </w:p>
    <w:p>
      <w:pPr>
        <w:adjustRightInd w:val="0"/>
        <w:snapToGrid w:val="0"/>
        <w:spacing w:line="360" w:lineRule="exact"/>
        <w:ind w:firstLine="422"/>
        <w:jc w:val="left"/>
        <w:rPr>
          <w:rFonts w:ascii="仿宋" w:hAnsi="仿宋" w:eastAsia="仿宋" w:cs="仿宋"/>
          <w:b/>
          <w:bCs/>
          <w:kern w:val="44"/>
          <w:sz w:val="21"/>
          <w:szCs w:val="21"/>
        </w:rPr>
      </w:pPr>
      <w:r>
        <w:rPr>
          <w:rFonts w:hint="eastAsia" w:ascii="仿宋" w:hAnsi="仿宋" w:eastAsia="仿宋" w:cs="仿宋"/>
          <w:b/>
          <w:bCs/>
          <w:kern w:val="44"/>
          <w:sz w:val="21"/>
          <w:szCs w:val="21"/>
        </w:rPr>
        <w:t>（三）教学资源</w:t>
      </w:r>
    </w:p>
    <w:p>
      <w:pPr>
        <w:adjustRightInd w:val="0"/>
        <w:snapToGrid w:val="0"/>
        <w:spacing w:line="360" w:lineRule="exact"/>
        <w:ind w:firstLine="420"/>
        <w:rPr>
          <w:rFonts w:ascii="仿宋" w:hAnsi="仿宋" w:eastAsia="仿宋" w:cs="仿宋"/>
          <w:sz w:val="21"/>
          <w:szCs w:val="21"/>
        </w:rPr>
      </w:pPr>
      <w:r>
        <w:rPr>
          <w:rFonts w:hint="eastAsia" w:ascii="仿宋" w:hAnsi="仿宋" w:eastAsia="仿宋" w:cs="仿宋"/>
          <w:sz w:val="21"/>
          <w:szCs w:val="21"/>
        </w:rPr>
        <w:t>教学资源主要包括能够满足学生学习、教师教学和科研等需要的教材、图书资料以及数字资源等。</w:t>
      </w:r>
    </w:p>
    <w:p>
      <w:pPr>
        <w:adjustRightInd w:val="0"/>
        <w:snapToGrid w:val="0"/>
        <w:spacing w:line="360" w:lineRule="exact"/>
        <w:ind w:firstLine="422"/>
        <w:rPr>
          <w:rFonts w:ascii="仿宋" w:hAnsi="仿宋" w:eastAsia="仿宋" w:cs="仿宋"/>
          <w:b/>
          <w:bCs/>
          <w:sz w:val="21"/>
          <w:szCs w:val="21"/>
        </w:rPr>
      </w:pPr>
      <w:r>
        <w:rPr>
          <w:rFonts w:hint="eastAsia" w:ascii="仿宋" w:hAnsi="仿宋" w:eastAsia="仿宋" w:cs="仿宋"/>
          <w:b/>
          <w:bCs/>
          <w:sz w:val="21"/>
          <w:szCs w:val="21"/>
        </w:rPr>
        <w:t>1.教材选用基本要求</w:t>
      </w:r>
    </w:p>
    <w:p>
      <w:pPr>
        <w:adjustRightInd w:val="0"/>
        <w:snapToGrid w:val="0"/>
        <w:spacing w:line="360" w:lineRule="exact"/>
        <w:ind w:firstLine="420"/>
        <w:rPr>
          <w:rFonts w:ascii="仿宋" w:hAnsi="仿宋" w:eastAsia="仿宋" w:cs="仿宋"/>
          <w:sz w:val="21"/>
          <w:szCs w:val="21"/>
        </w:rPr>
      </w:pPr>
      <w:r>
        <w:rPr>
          <w:rFonts w:hint="eastAsia" w:ascii="仿宋" w:hAnsi="仿宋" w:eastAsia="仿宋" w:cs="仿宋"/>
          <w:sz w:val="21"/>
          <w:szCs w:val="21"/>
        </w:rPr>
        <w:t>执行江苏联合职业技术学院关于教材开发和教材选用的相关管理制度，完善教材选用制度，经过规范程序择优选用教材，禁止不合格的教材进入课堂。</w:t>
      </w:r>
    </w:p>
    <w:p>
      <w:pPr>
        <w:adjustRightInd w:val="0"/>
        <w:snapToGrid w:val="0"/>
        <w:spacing w:line="360" w:lineRule="exact"/>
        <w:ind w:firstLine="422"/>
        <w:rPr>
          <w:rFonts w:ascii="仿宋" w:hAnsi="仿宋" w:eastAsia="仿宋" w:cs="仿宋"/>
          <w:b/>
          <w:bCs/>
          <w:sz w:val="21"/>
          <w:szCs w:val="21"/>
        </w:rPr>
      </w:pPr>
      <w:r>
        <w:rPr>
          <w:rFonts w:hint="eastAsia" w:ascii="仿宋" w:hAnsi="仿宋" w:eastAsia="仿宋" w:cs="仿宋"/>
          <w:b/>
          <w:bCs/>
          <w:sz w:val="21"/>
          <w:szCs w:val="21"/>
        </w:rPr>
        <w:t>2.图书文献配备基本要求</w:t>
      </w:r>
    </w:p>
    <w:p>
      <w:pPr>
        <w:widowControl/>
        <w:adjustRightInd w:val="0"/>
        <w:snapToGrid w:val="0"/>
        <w:spacing w:line="360" w:lineRule="exact"/>
        <w:ind w:firstLine="420"/>
        <w:jc w:val="left"/>
        <w:rPr>
          <w:rFonts w:ascii="仿宋" w:hAnsi="仿宋" w:eastAsia="仿宋" w:cs="仿宋"/>
          <w:sz w:val="21"/>
          <w:szCs w:val="21"/>
        </w:rPr>
      </w:pPr>
      <w:r>
        <w:rPr>
          <w:rFonts w:hint="eastAsia" w:ascii="仿宋" w:hAnsi="仿宋" w:eastAsia="仿宋" w:cs="仿宋"/>
          <w:sz w:val="21"/>
          <w:szCs w:val="21"/>
        </w:rPr>
        <w:t>图书文献配备能满足人才培养、专业建设、教科研等工作的需要，方便师生查询、借阅。专业类图书文献主要包括：与建筑工程技术专业核心专业领域相适应的图书、期刊、资料、规范、标准、建筑法律法规、图集、定额及工程案例图纸等。</w:t>
      </w:r>
    </w:p>
    <w:p>
      <w:pPr>
        <w:adjustRightInd w:val="0"/>
        <w:snapToGrid w:val="0"/>
        <w:spacing w:line="360" w:lineRule="exact"/>
        <w:ind w:firstLine="422"/>
        <w:rPr>
          <w:rFonts w:ascii="仿宋" w:hAnsi="仿宋" w:eastAsia="仿宋" w:cs="仿宋"/>
          <w:b/>
          <w:bCs/>
          <w:sz w:val="21"/>
          <w:szCs w:val="21"/>
        </w:rPr>
      </w:pPr>
      <w:r>
        <w:rPr>
          <w:rFonts w:hint="eastAsia" w:ascii="仿宋" w:hAnsi="仿宋" w:eastAsia="仿宋" w:cs="仿宋"/>
          <w:b/>
          <w:bCs/>
          <w:sz w:val="21"/>
          <w:szCs w:val="21"/>
        </w:rPr>
        <w:t>3.数字教学资源配备基本要求</w:t>
      </w:r>
    </w:p>
    <w:p>
      <w:pPr>
        <w:adjustRightInd w:val="0"/>
        <w:snapToGrid w:val="0"/>
        <w:spacing w:line="360" w:lineRule="exact"/>
        <w:ind w:firstLine="420"/>
        <w:rPr>
          <w:rFonts w:ascii="仿宋" w:hAnsi="仿宋" w:eastAsia="仿宋" w:cs="仿宋"/>
          <w:sz w:val="21"/>
          <w:szCs w:val="21"/>
        </w:rPr>
      </w:pPr>
      <w:r>
        <w:rPr>
          <w:rFonts w:hint="eastAsia" w:ascii="仿宋" w:hAnsi="仿宋" w:eastAsia="仿宋" w:cs="仿宋"/>
          <w:sz w:val="21"/>
          <w:szCs w:val="21"/>
        </w:rPr>
        <w:t>建设、配备与本专业有关的音视频素材、教学课件、数字化教学案例库、虚拟仿真软件、数字教材等专业教学资源库，种类丰富、形式多样、使用便捷、动态更新、满足教学。</w:t>
      </w:r>
    </w:p>
    <w:p>
      <w:pPr>
        <w:pStyle w:val="119"/>
        <w:adjustRightInd w:val="0"/>
        <w:snapToGrid w:val="0"/>
        <w:spacing w:line="360" w:lineRule="exact"/>
        <w:ind w:firstLine="422"/>
        <w:rPr>
          <w:rFonts w:ascii="仿宋" w:hAnsi="仿宋" w:eastAsia="仿宋" w:cs="仿宋"/>
          <w:b/>
          <w:bCs/>
          <w:kern w:val="44"/>
          <w:sz w:val="21"/>
          <w:szCs w:val="21"/>
        </w:rPr>
      </w:pPr>
      <w:r>
        <w:rPr>
          <w:rFonts w:hint="eastAsia" w:ascii="仿宋" w:hAnsi="仿宋" w:eastAsia="仿宋" w:cs="仿宋"/>
          <w:b/>
          <w:bCs/>
          <w:kern w:val="44"/>
          <w:sz w:val="21"/>
          <w:szCs w:val="21"/>
        </w:rPr>
        <w:t>（四）教学方法</w:t>
      </w:r>
    </w:p>
    <w:p>
      <w:pPr>
        <w:adjustRightInd w:val="0"/>
        <w:snapToGrid w:val="0"/>
        <w:spacing w:line="360" w:lineRule="exact"/>
        <w:ind w:firstLine="420"/>
        <w:rPr>
          <w:rFonts w:ascii="仿宋" w:hAnsi="仿宋" w:eastAsia="仿宋" w:cs="仿宋"/>
          <w:sz w:val="21"/>
          <w:szCs w:val="21"/>
        </w:rPr>
      </w:pPr>
      <w:r>
        <w:rPr>
          <w:rFonts w:hint="eastAsia" w:ascii="仿宋" w:hAnsi="仿宋" w:eastAsia="仿宋" w:cs="仿宋"/>
          <w:sz w:val="21"/>
          <w:szCs w:val="21"/>
        </w:rPr>
        <w:t>本专业在上述课程设置中，依据不同课程特点，提出课程实施教学的主要内容和目标要求，指导教师依据专业培养目标、学生能力与教学资源，采用适当的教学方法，以达成预期教学目标。教学思路要以就业为导向，按照能力本位要求设计、组织教学活动，鼓励创新教学方法和策略，采用理实一体化教学、案例教学、项目教学等方法，坚持学中做、做中学。积极开发校本课程，编写校本教材和课件，依据学生的学习特点，积极创设课程实施情境，促进学生实践能力的形成和综合素质的提高。</w:t>
      </w:r>
    </w:p>
    <w:p>
      <w:pPr>
        <w:pStyle w:val="119"/>
        <w:adjustRightInd w:val="0"/>
        <w:snapToGrid w:val="0"/>
        <w:spacing w:line="360" w:lineRule="atLeast"/>
        <w:ind w:firstLine="422"/>
        <w:rPr>
          <w:rFonts w:ascii="仿宋" w:hAnsi="仿宋" w:eastAsia="仿宋" w:cs="仿宋"/>
          <w:b/>
          <w:bCs/>
          <w:kern w:val="44"/>
          <w:sz w:val="21"/>
          <w:szCs w:val="21"/>
        </w:rPr>
      </w:pPr>
      <w:r>
        <w:rPr>
          <w:rFonts w:hint="eastAsia" w:ascii="仿宋" w:hAnsi="仿宋" w:eastAsia="仿宋" w:cs="仿宋"/>
          <w:b/>
          <w:bCs/>
          <w:kern w:val="44"/>
          <w:sz w:val="21"/>
          <w:szCs w:val="21"/>
        </w:rPr>
        <w:t>（五）教学评价</w:t>
      </w:r>
    </w:p>
    <w:p>
      <w:pPr>
        <w:adjustRightInd w:val="0"/>
        <w:snapToGrid w:val="0"/>
        <w:spacing w:line="360" w:lineRule="exact"/>
        <w:ind w:firstLine="420"/>
        <w:rPr>
          <w:rFonts w:ascii="仿宋" w:hAnsi="仿宋" w:eastAsia="仿宋" w:cs="仿宋"/>
          <w:sz w:val="21"/>
          <w:szCs w:val="21"/>
        </w:rPr>
      </w:pPr>
      <w:r>
        <w:rPr>
          <w:rFonts w:hint="eastAsia" w:ascii="仿宋" w:hAnsi="仿宋" w:eastAsia="仿宋" w:cs="仿宋"/>
          <w:sz w:val="21"/>
          <w:szCs w:val="21"/>
        </w:rPr>
        <w:t>1. 严格落实培养目标和培养规格要求。坚持学生中心原则，落实立德树人根本任务，促进学生德智体美劳全面发展。</w:t>
      </w:r>
    </w:p>
    <w:p>
      <w:pPr>
        <w:adjustRightInd w:val="0"/>
        <w:snapToGrid w:val="0"/>
        <w:spacing w:line="360" w:lineRule="exact"/>
        <w:ind w:firstLine="420"/>
        <w:rPr>
          <w:rFonts w:ascii="仿宋" w:hAnsi="仿宋" w:eastAsia="仿宋" w:cs="仿宋"/>
          <w:sz w:val="21"/>
          <w:szCs w:val="21"/>
        </w:rPr>
      </w:pPr>
      <w:r>
        <w:rPr>
          <w:rFonts w:hint="eastAsia" w:ascii="仿宋" w:hAnsi="仿宋" w:eastAsia="仿宋" w:cs="仿宋"/>
          <w:sz w:val="21"/>
          <w:szCs w:val="21"/>
        </w:rPr>
        <w:t>2.坚持标准引领原则。依据国家职业教育专业教学标准和职业技能等级标准的要求，将课程标准和行业企业等社会用人标准的有机结合，把职业技能等级标准纳入学习质量评价之中。加大过程考核、实践技能考核成绩在课程总成绩中的比重，在实训课引入企业的评价模式，推进“1+X”证书制度，构建“一专多能”的学业评价体系。</w:t>
      </w:r>
    </w:p>
    <w:p>
      <w:pPr>
        <w:adjustRightInd w:val="0"/>
        <w:snapToGrid w:val="0"/>
        <w:spacing w:line="360" w:lineRule="exact"/>
        <w:ind w:firstLine="420"/>
        <w:rPr>
          <w:rFonts w:ascii="仿宋" w:hAnsi="仿宋" w:eastAsia="仿宋" w:cs="仿宋"/>
          <w:sz w:val="21"/>
          <w:szCs w:val="21"/>
        </w:rPr>
      </w:pPr>
      <w:r>
        <w:rPr>
          <w:rFonts w:hint="eastAsia" w:ascii="仿宋" w:hAnsi="仿宋" w:eastAsia="仿宋" w:cs="仿宋"/>
          <w:sz w:val="21"/>
          <w:szCs w:val="21"/>
        </w:rPr>
        <w:t>3.深入推进“教考分离”改革，建立健全各科考试试题库，强化考试纪律执行制度、机制建设，严格考试过程管理，深入开展诚信教育，推动形成公平公正、诚实守信的考试风气。</w:t>
      </w:r>
    </w:p>
    <w:p>
      <w:pPr>
        <w:adjustRightInd w:val="0"/>
        <w:snapToGrid w:val="0"/>
        <w:spacing w:line="360" w:lineRule="exact"/>
        <w:ind w:firstLine="420"/>
        <w:rPr>
          <w:rFonts w:ascii="仿宋" w:hAnsi="仿宋" w:eastAsia="仿宋" w:cs="仿宋"/>
          <w:sz w:val="21"/>
          <w:szCs w:val="21"/>
        </w:rPr>
      </w:pPr>
      <w:r>
        <w:rPr>
          <w:rFonts w:hint="eastAsia" w:ascii="仿宋" w:hAnsi="仿宋" w:eastAsia="仿宋" w:cs="仿宋"/>
          <w:sz w:val="21"/>
          <w:szCs w:val="21"/>
        </w:rPr>
        <w:t>4.严格成绩管理制度，规范成绩登记、修改、提交、锁定和出具工作。运用信息化手段完善学生学习过程监测、评价与反馈机制，注重学生学习过程评价和学习结果评价相结合，引导学生自我管理、主动学习，提高学习效率。</w:t>
      </w:r>
    </w:p>
    <w:p>
      <w:pPr>
        <w:adjustRightInd w:val="0"/>
        <w:snapToGrid w:val="0"/>
        <w:spacing w:line="360" w:lineRule="exact"/>
        <w:ind w:firstLine="420"/>
        <w:rPr>
          <w:rFonts w:ascii="仿宋" w:hAnsi="仿宋" w:eastAsia="仿宋" w:cs="仿宋"/>
          <w:sz w:val="21"/>
          <w:szCs w:val="21"/>
        </w:rPr>
      </w:pPr>
      <w:r>
        <w:rPr>
          <w:rFonts w:hint="eastAsia" w:ascii="仿宋" w:hAnsi="仿宋" w:eastAsia="仿宋" w:cs="仿宋"/>
          <w:sz w:val="21"/>
          <w:szCs w:val="21"/>
        </w:rPr>
        <w:t>5.注重评价的多元性。探索建立学院、学校、教师、学生、校企合作企业等多主体、多视角学习评价机制，积极引入行业、企业生产过程中的考核、管理办法，凸显评价特色性。按学习能力、知识点掌握、作业完成情况完成自我评价；按安全规范、团队协作、知识掌握完成小组评价；按学习态度、课堂表现、知识点掌握情况等完成教师（或企业专家）评价。</w:t>
      </w:r>
    </w:p>
    <w:p>
      <w:pPr>
        <w:adjustRightInd w:val="0"/>
        <w:snapToGrid w:val="0"/>
        <w:spacing w:line="360" w:lineRule="exact"/>
        <w:ind w:firstLine="420"/>
        <w:rPr>
          <w:rFonts w:ascii="仿宋" w:hAnsi="仿宋" w:eastAsia="仿宋" w:cs="仿宋"/>
          <w:sz w:val="21"/>
          <w:szCs w:val="21"/>
        </w:rPr>
      </w:pPr>
      <w:r>
        <w:rPr>
          <w:rFonts w:hint="eastAsia" w:ascii="仿宋" w:hAnsi="仿宋" w:eastAsia="仿宋" w:cs="仿宋"/>
          <w:sz w:val="21"/>
          <w:szCs w:val="21"/>
        </w:rPr>
        <w:t>6.积极利用本校教诊改平台，平台开放了督导评价、学生评教、教师评学、满意度调查、学生反馈五项日常监控活动，构建评价和反馈通道，形成多视角教学反馈机制。平台运用大数据技术，对评价数据进行统计，利用数学统计方法和人工智能语义分析，对可能存在的负面反馈通过计算机自动筛选，发现问题，进而诊改。教诊改平台的建立、信息化平台的助力，方便了学校教学质量的监控与反馈，促使学校对教学质量的监控逐渐成为常态化工作，对教学诊改进行全方位的支撑。</w:t>
      </w:r>
    </w:p>
    <w:p>
      <w:pPr>
        <w:adjustRightInd w:val="0"/>
        <w:snapToGrid w:val="0"/>
        <w:spacing w:line="360" w:lineRule="exact"/>
        <w:ind w:firstLine="422"/>
        <w:rPr>
          <w:rFonts w:ascii="仿宋" w:hAnsi="仿宋" w:eastAsia="仿宋" w:cs="仿宋"/>
          <w:b/>
          <w:bCs/>
          <w:kern w:val="44"/>
          <w:sz w:val="21"/>
          <w:szCs w:val="21"/>
        </w:rPr>
      </w:pPr>
      <w:r>
        <w:rPr>
          <w:rFonts w:hint="eastAsia" w:ascii="仿宋" w:hAnsi="仿宋" w:eastAsia="仿宋" w:cs="仿宋"/>
          <w:b/>
          <w:bCs/>
          <w:kern w:val="44"/>
          <w:sz w:val="21"/>
          <w:szCs w:val="21"/>
        </w:rPr>
        <w:t>（六）质量管理</w:t>
      </w:r>
    </w:p>
    <w:p>
      <w:pPr>
        <w:adjustRightInd w:val="0"/>
        <w:snapToGrid w:val="0"/>
        <w:spacing w:line="360" w:lineRule="atLeast"/>
        <w:ind w:firstLine="420"/>
        <w:rPr>
          <w:rFonts w:ascii="仿宋" w:hAnsi="仿宋" w:eastAsia="仿宋" w:cs="仿宋"/>
          <w:sz w:val="21"/>
          <w:szCs w:val="21"/>
        </w:rPr>
      </w:pPr>
      <w:r>
        <w:rPr>
          <w:rFonts w:hint="eastAsia" w:ascii="仿宋" w:hAnsi="仿宋" w:eastAsia="仿宋" w:cs="仿宋"/>
          <w:sz w:val="21"/>
          <w:szCs w:val="21"/>
        </w:rPr>
        <w:t>1.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adjustRightInd w:val="0"/>
        <w:snapToGrid w:val="0"/>
        <w:spacing w:line="360" w:lineRule="atLeast"/>
        <w:ind w:firstLine="420"/>
        <w:rPr>
          <w:rFonts w:ascii="仿宋" w:hAnsi="仿宋" w:eastAsia="仿宋" w:cs="仿宋"/>
          <w:sz w:val="21"/>
          <w:szCs w:val="21"/>
        </w:rPr>
      </w:pPr>
      <w:r>
        <w:rPr>
          <w:rFonts w:hint="eastAsia" w:ascii="仿宋" w:hAnsi="仿宋" w:eastAsia="仿宋" w:cs="仿宋"/>
          <w:sz w:val="21"/>
          <w:szCs w:val="21"/>
        </w:rPr>
        <w:t>2.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adjustRightInd w:val="0"/>
        <w:snapToGrid w:val="0"/>
        <w:spacing w:line="360" w:lineRule="atLeast"/>
        <w:ind w:firstLine="420"/>
        <w:rPr>
          <w:rFonts w:ascii="仿宋" w:hAnsi="仿宋" w:eastAsia="仿宋" w:cs="仿宋"/>
          <w:sz w:val="21"/>
          <w:szCs w:val="21"/>
        </w:rPr>
      </w:pPr>
      <w:r>
        <w:rPr>
          <w:rFonts w:hint="eastAsia" w:ascii="仿宋" w:hAnsi="仿宋" w:eastAsia="仿宋" w:cs="仿宋"/>
          <w:sz w:val="21"/>
          <w:szCs w:val="21"/>
        </w:rPr>
        <w:t>3.建立毕业生跟踪反馈机制及社会评价机制，并对生源情况、在校生学业水平、毕业生就业情况等进行分析，定期评价人才培养质量和培养目标达成情况。</w:t>
      </w:r>
    </w:p>
    <w:p>
      <w:pPr>
        <w:adjustRightInd w:val="0"/>
        <w:snapToGrid w:val="0"/>
        <w:spacing w:line="360" w:lineRule="atLeast"/>
        <w:ind w:firstLine="420"/>
        <w:rPr>
          <w:rFonts w:ascii="仿宋" w:hAnsi="仿宋" w:eastAsia="仿宋" w:cs="仿宋"/>
          <w:sz w:val="21"/>
          <w:szCs w:val="21"/>
        </w:rPr>
      </w:pPr>
      <w:r>
        <w:rPr>
          <w:rFonts w:hint="eastAsia" w:ascii="仿宋" w:hAnsi="仿宋" w:eastAsia="仿宋" w:cs="仿宋"/>
          <w:sz w:val="21"/>
          <w:szCs w:val="21"/>
        </w:rPr>
        <w:t>4.加强专业教研活动，充分利用评价分析结果有效改进专业教学，持续提高人才培养质量。</w:t>
      </w:r>
    </w:p>
    <w:p>
      <w:pPr>
        <w:pStyle w:val="2"/>
        <w:adjustRightInd w:val="0"/>
        <w:snapToGrid w:val="0"/>
        <w:spacing w:line="360" w:lineRule="atLeast"/>
        <w:ind w:firstLine="422"/>
        <w:rPr>
          <w:rFonts w:ascii="仿宋" w:hAnsi="仿宋" w:eastAsia="仿宋" w:cs="仿宋"/>
          <w:sz w:val="21"/>
          <w:szCs w:val="21"/>
        </w:rPr>
      </w:pPr>
      <w:r>
        <w:rPr>
          <w:rFonts w:hint="eastAsia" w:ascii="仿宋" w:hAnsi="仿宋" w:eastAsia="仿宋" w:cs="仿宋"/>
          <w:sz w:val="21"/>
          <w:szCs w:val="21"/>
        </w:rPr>
        <w:t>九、毕业要求</w:t>
      </w:r>
    </w:p>
    <w:p>
      <w:pPr>
        <w:adjustRightInd w:val="0"/>
        <w:snapToGrid w:val="0"/>
        <w:spacing w:line="360" w:lineRule="atLeast"/>
        <w:ind w:firstLine="420"/>
        <w:rPr>
          <w:rFonts w:ascii="仿宋" w:hAnsi="仿宋" w:eastAsia="仿宋" w:cs="仿宋"/>
          <w:sz w:val="21"/>
          <w:szCs w:val="21"/>
        </w:rPr>
      </w:pPr>
      <w:r>
        <w:rPr>
          <w:rFonts w:hint="eastAsia" w:ascii="仿宋" w:hAnsi="仿宋" w:eastAsia="仿宋" w:cs="仿宋"/>
          <w:sz w:val="21"/>
          <w:szCs w:val="21"/>
        </w:rPr>
        <w:t>学生学习期满，经考核、评价，具备下列要求的，予以毕业：</w:t>
      </w:r>
    </w:p>
    <w:p>
      <w:pPr>
        <w:adjustRightInd w:val="0"/>
        <w:snapToGrid w:val="0"/>
        <w:spacing w:line="360" w:lineRule="atLeast"/>
        <w:ind w:firstLine="420"/>
        <w:rPr>
          <w:rFonts w:ascii="仿宋" w:hAnsi="仿宋" w:eastAsia="仿宋" w:cs="仿宋"/>
          <w:sz w:val="21"/>
          <w:szCs w:val="21"/>
        </w:rPr>
      </w:pPr>
      <w:r>
        <w:rPr>
          <w:rFonts w:hint="eastAsia" w:ascii="仿宋" w:hAnsi="仿宋" w:eastAsia="仿宋" w:cs="仿宋"/>
          <w:sz w:val="21"/>
          <w:szCs w:val="21"/>
        </w:rPr>
        <w:t>1.在校期间思想政治操行考核合格。</w:t>
      </w:r>
    </w:p>
    <w:p>
      <w:pPr>
        <w:adjustRightInd w:val="0"/>
        <w:snapToGrid w:val="0"/>
        <w:spacing w:line="360" w:lineRule="atLeast"/>
        <w:ind w:firstLine="420"/>
        <w:rPr>
          <w:rFonts w:ascii="仿宋" w:hAnsi="仿宋" w:eastAsia="仿宋" w:cs="仿宋"/>
          <w:sz w:val="21"/>
          <w:szCs w:val="21"/>
        </w:rPr>
      </w:pPr>
      <w:r>
        <w:rPr>
          <w:rFonts w:hint="eastAsia" w:ascii="仿宋" w:hAnsi="仿宋" w:eastAsia="仿宋" w:cs="仿宋"/>
          <w:sz w:val="21"/>
          <w:szCs w:val="21"/>
        </w:rPr>
        <w:t>2.完成学校实施性方案所制定的各教学环节活动，各门课程成绩考核合格。</w:t>
      </w:r>
    </w:p>
    <w:p>
      <w:pPr>
        <w:adjustRightInd w:val="0"/>
        <w:snapToGrid w:val="0"/>
        <w:spacing w:line="360" w:lineRule="atLeast"/>
        <w:ind w:firstLine="420"/>
        <w:rPr>
          <w:rFonts w:ascii="仿宋" w:hAnsi="仿宋" w:eastAsia="仿宋" w:cs="仿宋"/>
          <w:sz w:val="21"/>
          <w:szCs w:val="21"/>
        </w:rPr>
      </w:pPr>
      <w:r>
        <w:rPr>
          <w:rFonts w:hint="eastAsia" w:ascii="仿宋" w:hAnsi="仿宋" w:eastAsia="仿宋" w:cs="仿宋"/>
          <w:sz w:val="21"/>
          <w:szCs w:val="21"/>
        </w:rPr>
        <w:t>3.取得学校实施性方案所规定的通用能力证书、职业资格/职业技能等级证书或相对应的基本学分。</w:t>
      </w:r>
    </w:p>
    <w:p>
      <w:pPr>
        <w:adjustRightInd w:val="0"/>
        <w:snapToGrid w:val="0"/>
        <w:spacing w:line="360" w:lineRule="atLeast"/>
        <w:ind w:firstLine="420"/>
        <w:rPr>
          <w:rFonts w:ascii="仿宋" w:hAnsi="仿宋" w:eastAsia="仿宋" w:cs="仿宋"/>
          <w:sz w:val="21"/>
          <w:szCs w:val="21"/>
        </w:rPr>
      </w:pPr>
      <w:r>
        <w:rPr>
          <w:rFonts w:hint="eastAsia" w:ascii="仿宋" w:hAnsi="仿宋" w:eastAsia="仿宋" w:cs="仿宋"/>
          <w:sz w:val="21"/>
          <w:szCs w:val="21"/>
        </w:rPr>
        <w:t>4.修满学校实施性方案所规定的学分。</w:t>
      </w:r>
    </w:p>
    <w:p>
      <w:pPr>
        <w:pStyle w:val="2"/>
        <w:adjustRightInd w:val="0"/>
        <w:snapToGrid w:val="0"/>
        <w:spacing w:line="360" w:lineRule="atLeast"/>
        <w:ind w:firstLine="422"/>
        <w:rPr>
          <w:rFonts w:ascii="仿宋" w:hAnsi="仿宋" w:eastAsia="仿宋" w:cs="仿宋"/>
          <w:sz w:val="21"/>
          <w:szCs w:val="21"/>
        </w:rPr>
      </w:pPr>
      <w:r>
        <w:rPr>
          <w:rFonts w:hint="eastAsia" w:ascii="仿宋" w:hAnsi="仿宋" w:eastAsia="仿宋" w:cs="仿宋"/>
          <w:sz w:val="21"/>
          <w:szCs w:val="21"/>
        </w:rPr>
        <w:t>十、其他说明</w:t>
      </w:r>
    </w:p>
    <w:p>
      <w:pPr>
        <w:pStyle w:val="119"/>
        <w:adjustRightInd w:val="0"/>
        <w:snapToGrid w:val="0"/>
        <w:spacing w:line="360" w:lineRule="atLeast"/>
        <w:ind w:firstLine="422"/>
        <w:rPr>
          <w:rFonts w:ascii="仿宋" w:hAnsi="仿宋" w:eastAsia="仿宋" w:cs="仿宋"/>
          <w:b/>
          <w:bCs/>
          <w:kern w:val="44"/>
          <w:sz w:val="21"/>
          <w:szCs w:val="21"/>
        </w:rPr>
      </w:pPr>
      <w:r>
        <w:rPr>
          <w:rFonts w:hint="eastAsia" w:ascii="仿宋" w:hAnsi="仿宋" w:eastAsia="仿宋" w:cs="仿宋"/>
          <w:b/>
          <w:bCs/>
          <w:kern w:val="44"/>
          <w:sz w:val="21"/>
          <w:szCs w:val="21"/>
        </w:rPr>
        <w:t xml:space="preserve">（一）编制依据 </w:t>
      </w:r>
    </w:p>
    <w:p>
      <w:pPr>
        <w:adjustRightInd w:val="0"/>
        <w:snapToGrid w:val="0"/>
        <w:spacing w:line="360" w:lineRule="atLeast"/>
        <w:ind w:firstLine="420"/>
        <w:rPr>
          <w:rFonts w:ascii="仿宋" w:hAnsi="仿宋" w:eastAsia="仿宋" w:cs="仿宋"/>
          <w:sz w:val="21"/>
          <w:szCs w:val="21"/>
        </w:rPr>
      </w:pPr>
      <w:r>
        <w:rPr>
          <w:rFonts w:hint="eastAsia" w:ascii="仿宋" w:hAnsi="仿宋" w:eastAsia="仿宋" w:cs="仿宋"/>
          <w:sz w:val="21"/>
          <w:szCs w:val="21"/>
        </w:rPr>
        <w:t>1.《国家职业教育改革实施方案的通知》（国发〔2019〕4号）；</w:t>
      </w:r>
    </w:p>
    <w:p>
      <w:pPr>
        <w:adjustRightInd w:val="0"/>
        <w:snapToGrid w:val="0"/>
        <w:spacing w:line="360" w:lineRule="atLeast"/>
        <w:ind w:firstLine="420"/>
        <w:rPr>
          <w:rFonts w:ascii="仿宋" w:hAnsi="仿宋" w:eastAsia="仿宋" w:cs="仿宋"/>
          <w:sz w:val="21"/>
          <w:szCs w:val="21"/>
        </w:rPr>
      </w:pPr>
      <w:r>
        <w:rPr>
          <w:rFonts w:hint="eastAsia" w:ascii="仿宋" w:hAnsi="仿宋" w:eastAsia="仿宋" w:cs="仿宋"/>
          <w:sz w:val="21"/>
          <w:szCs w:val="21"/>
        </w:rPr>
        <w:t>2.《教育部关于职业院校专业人才培养方案制定与实施工作的指导意见》（教职成〔2019〕13号）；</w:t>
      </w:r>
    </w:p>
    <w:p>
      <w:pPr>
        <w:adjustRightInd w:val="0"/>
        <w:snapToGrid w:val="0"/>
        <w:spacing w:line="360" w:lineRule="atLeast"/>
        <w:ind w:firstLine="420"/>
        <w:rPr>
          <w:rFonts w:ascii="仿宋" w:hAnsi="仿宋" w:eastAsia="仿宋" w:cs="仿宋"/>
          <w:sz w:val="21"/>
          <w:szCs w:val="21"/>
        </w:rPr>
      </w:pPr>
      <w:r>
        <w:rPr>
          <w:rFonts w:hint="eastAsia" w:ascii="仿宋" w:hAnsi="仿宋" w:eastAsia="仿宋" w:cs="仿宋"/>
          <w:sz w:val="21"/>
          <w:szCs w:val="21"/>
        </w:rPr>
        <w:t>3.《省政府办公厅关于深化产教融合的实施意见》（苏政办发〔2018〕48号）；</w:t>
      </w:r>
    </w:p>
    <w:p>
      <w:pPr>
        <w:adjustRightInd w:val="0"/>
        <w:snapToGrid w:val="0"/>
        <w:spacing w:line="360" w:lineRule="atLeast"/>
        <w:ind w:firstLine="420"/>
        <w:rPr>
          <w:rFonts w:ascii="仿宋" w:hAnsi="仿宋" w:eastAsia="仿宋" w:cs="仿宋"/>
          <w:sz w:val="21"/>
          <w:szCs w:val="21"/>
        </w:rPr>
      </w:pPr>
      <w:r>
        <w:rPr>
          <w:rFonts w:hint="eastAsia" w:ascii="仿宋" w:hAnsi="仿宋" w:eastAsia="仿宋" w:cs="仿宋"/>
          <w:sz w:val="21"/>
          <w:szCs w:val="21"/>
        </w:rPr>
        <w:t>4.教育部颁《高等职业学校建筑工程技术专业教学标准》；</w:t>
      </w:r>
    </w:p>
    <w:p>
      <w:pPr>
        <w:adjustRightInd w:val="0"/>
        <w:snapToGrid w:val="0"/>
        <w:spacing w:line="360" w:lineRule="atLeast"/>
        <w:ind w:firstLine="420"/>
        <w:rPr>
          <w:rFonts w:ascii="仿宋" w:hAnsi="仿宋" w:eastAsia="仿宋" w:cs="仿宋"/>
          <w:sz w:val="21"/>
          <w:szCs w:val="21"/>
        </w:rPr>
      </w:pPr>
      <w:r>
        <w:rPr>
          <w:rFonts w:hint="eastAsia" w:ascii="仿宋" w:hAnsi="仿宋" w:eastAsia="仿宋" w:cs="仿宋"/>
          <w:sz w:val="21"/>
          <w:szCs w:val="21"/>
        </w:rPr>
        <w:t>5.《江苏联合职业技术学院关于专业人才培养方案制（修）订与实施工作的指导意见》（苏联院〔2019〕12号）；</w:t>
      </w:r>
    </w:p>
    <w:p>
      <w:pPr>
        <w:adjustRightInd w:val="0"/>
        <w:snapToGrid w:val="0"/>
        <w:spacing w:line="360" w:lineRule="atLeast"/>
        <w:ind w:firstLine="420"/>
        <w:rPr>
          <w:rFonts w:ascii="仿宋" w:hAnsi="仿宋" w:eastAsia="仿宋" w:cs="仿宋"/>
          <w:sz w:val="21"/>
          <w:szCs w:val="21"/>
        </w:rPr>
      </w:pPr>
      <w:r>
        <w:rPr>
          <w:rFonts w:hint="eastAsia" w:ascii="仿宋" w:hAnsi="仿宋" w:eastAsia="仿宋" w:cs="仿宋"/>
          <w:sz w:val="21"/>
          <w:szCs w:val="21"/>
        </w:rPr>
        <w:t>6.江苏联合职业技术学院《关于人才培养方案中公共基础课程安排建议（试行）的通知》（苏联院教〔2020〕7号）。</w:t>
      </w:r>
    </w:p>
    <w:p>
      <w:pPr>
        <w:adjustRightInd w:val="0"/>
        <w:snapToGrid w:val="0"/>
        <w:spacing w:line="360" w:lineRule="atLeast"/>
        <w:ind w:firstLine="420"/>
        <w:rPr>
          <w:rFonts w:ascii="仿宋" w:hAnsi="仿宋" w:eastAsia="仿宋" w:cs="仿宋"/>
          <w:sz w:val="21"/>
          <w:szCs w:val="21"/>
        </w:rPr>
      </w:pPr>
      <w:r>
        <w:rPr>
          <w:rFonts w:hint="eastAsia" w:ascii="仿宋" w:hAnsi="仿宋" w:eastAsia="仿宋" w:cs="仿宋"/>
          <w:sz w:val="21"/>
          <w:szCs w:val="21"/>
        </w:rPr>
        <w:t>7.江苏联合职业技术学院建筑工程技术专业指导性人才培养方案（2020年）。</w:t>
      </w:r>
    </w:p>
    <w:p>
      <w:pPr>
        <w:pStyle w:val="119"/>
        <w:adjustRightInd w:val="0"/>
        <w:snapToGrid w:val="0"/>
        <w:spacing w:line="360" w:lineRule="atLeast"/>
        <w:ind w:firstLine="422"/>
        <w:rPr>
          <w:rFonts w:ascii="仿宋" w:hAnsi="仿宋" w:eastAsia="仿宋" w:cs="仿宋"/>
          <w:b/>
          <w:bCs/>
          <w:kern w:val="44"/>
          <w:sz w:val="21"/>
          <w:szCs w:val="21"/>
        </w:rPr>
      </w:pPr>
      <w:r>
        <w:rPr>
          <w:rFonts w:hint="eastAsia" w:ascii="仿宋" w:hAnsi="仿宋" w:eastAsia="仿宋" w:cs="仿宋"/>
          <w:b/>
          <w:bCs/>
          <w:kern w:val="44"/>
          <w:sz w:val="21"/>
          <w:szCs w:val="21"/>
        </w:rPr>
        <w:t>（二）执行要求</w:t>
      </w:r>
    </w:p>
    <w:p>
      <w:pPr>
        <w:adjustRightInd w:val="0"/>
        <w:snapToGrid w:val="0"/>
        <w:spacing w:line="360" w:lineRule="atLeast"/>
        <w:ind w:firstLine="420"/>
        <w:rPr>
          <w:rFonts w:ascii="仿宋" w:hAnsi="仿宋" w:eastAsia="仿宋" w:cs="仿宋"/>
          <w:sz w:val="21"/>
          <w:szCs w:val="21"/>
        </w:rPr>
      </w:pPr>
      <w:r>
        <w:rPr>
          <w:rFonts w:hint="eastAsia" w:ascii="仿宋" w:hAnsi="仿宋" w:eastAsia="仿宋" w:cs="仿宋"/>
          <w:sz w:val="21"/>
          <w:szCs w:val="21"/>
        </w:rPr>
        <w:t>1.学时安排与学分。坚持“4.5+0.5”模式，即第1-9学期同时进行理论教学和实践教学，第10学期安排顶岗实习。每学年教学时间40周。入学教育和军训安排在第一学期开设。</w:t>
      </w:r>
    </w:p>
    <w:p>
      <w:pPr>
        <w:adjustRightInd w:val="0"/>
        <w:snapToGrid w:val="0"/>
        <w:spacing w:line="360" w:lineRule="atLeast"/>
        <w:ind w:firstLine="420"/>
        <w:rPr>
          <w:rFonts w:ascii="仿宋" w:hAnsi="仿宋" w:eastAsia="仿宋" w:cs="仿宋"/>
          <w:sz w:val="21"/>
          <w:szCs w:val="21"/>
        </w:rPr>
      </w:pPr>
      <w:r>
        <w:rPr>
          <w:rFonts w:hint="eastAsia" w:ascii="仿宋" w:hAnsi="仿宋" w:eastAsia="仿宋" w:cs="仿宋"/>
          <w:sz w:val="21"/>
          <w:szCs w:val="21"/>
        </w:rPr>
        <w:t>2.理论教学和实践教学按16—18学时计1学分。军训、入学教育、毕业设计（或毕业论文、毕业教育）、顶岗实习等，1周计30个学时、1个学分。学生取得行业企业认可度高的有关职业技能等级证书或已掌握有关技术技能，可按一定规则折算为学历教育相应学分。在校期间参加各级各类技能大赛、创新创业大赛并获奖的，按照获奖级别和奖项，给与相应学分奖励。</w:t>
      </w:r>
    </w:p>
    <w:p>
      <w:pPr>
        <w:adjustRightInd w:val="0"/>
        <w:snapToGrid w:val="0"/>
        <w:spacing w:line="360" w:lineRule="atLeast"/>
        <w:ind w:firstLine="420"/>
        <w:rPr>
          <w:rFonts w:ascii="仿宋" w:hAnsi="仿宋" w:eastAsia="仿宋" w:cs="仿宋"/>
          <w:sz w:val="21"/>
          <w:szCs w:val="21"/>
          <w:highlight w:val="none"/>
        </w:rPr>
      </w:pPr>
      <w:r>
        <w:rPr>
          <w:rFonts w:hint="eastAsia" w:ascii="仿宋" w:hAnsi="仿宋" w:eastAsia="仿宋" w:cs="仿宋"/>
          <w:sz w:val="21"/>
          <w:szCs w:val="21"/>
          <w:highlight w:val="none"/>
        </w:rPr>
        <w:t>3.本方案，总学时为</w:t>
      </w:r>
      <w:r>
        <w:rPr>
          <w:rFonts w:hint="eastAsia" w:ascii="仿宋" w:hAnsi="仿宋" w:eastAsia="仿宋" w:cs="仿宋"/>
          <w:sz w:val="21"/>
          <w:szCs w:val="21"/>
          <w:highlight w:val="none"/>
          <w:lang w:val="en-US" w:eastAsia="zh-CN"/>
        </w:rPr>
        <w:t>4996</w:t>
      </w:r>
      <w:r>
        <w:rPr>
          <w:rFonts w:hint="eastAsia" w:ascii="仿宋" w:hAnsi="仿宋" w:eastAsia="仿宋" w:cs="仿宋"/>
          <w:sz w:val="21"/>
          <w:szCs w:val="21"/>
          <w:highlight w:val="none"/>
        </w:rPr>
        <w:t>学时，其中公共基础课学时为1</w:t>
      </w:r>
      <w:r>
        <w:rPr>
          <w:rFonts w:hint="eastAsia" w:ascii="仿宋" w:hAnsi="仿宋" w:eastAsia="仿宋" w:cs="仿宋"/>
          <w:sz w:val="21"/>
          <w:szCs w:val="21"/>
          <w:highlight w:val="none"/>
          <w:lang w:val="en-US" w:eastAsia="zh-CN"/>
        </w:rPr>
        <w:t>674</w:t>
      </w:r>
      <w:r>
        <w:rPr>
          <w:rFonts w:hint="eastAsia" w:ascii="仿宋" w:hAnsi="仿宋" w:eastAsia="仿宋" w:cs="仿宋"/>
          <w:sz w:val="21"/>
          <w:szCs w:val="21"/>
          <w:highlight w:val="none"/>
        </w:rPr>
        <w:t>，占3</w:t>
      </w:r>
      <w:r>
        <w:rPr>
          <w:rFonts w:ascii="仿宋" w:hAnsi="仿宋" w:eastAsia="仿宋" w:cs="仿宋"/>
          <w:sz w:val="21"/>
          <w:szCs w:val="21"/>
          <w:highlight w:val="none"/>
        </w:rPr>
        <w:t>3.</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%；专业（群）课程平台学时为</w:t>
      </w:r>
      <w:r>
        <w:rPr>
          <w:rFonts w:ascii="仿宋" w:hAnsi="仿宋" w:eastAsia="仿宋" w:cs="仿宋"/>
          <w:sz w:val="21"/>
          <w:szCs w:val="21"/>
          <w:highlight w:val="none"/>
        </w:rPr>
        <w:t>512</w:t>
      </w:r>
      <w:r>
        <w:rPr>
          <w:rFonts w:hint="eastAsia" w:ascii="仿宋" w:hAnsi="仿宋" w:eastAsia="仿宋" w:cs="仿宋"/>
          <w:sz w:val="21"/>
          <w:szCs w:val="21"/>
          <w:highlight w:val="none"/>
        </w:rPr>
        <w:t>，占</w:t>
      </w:r>
      <w:r>
        <w:rPr>
          <w:rFonts w:ascii="仿宋" w:hAnsi="仿宋" w:eastAsia="仿宋" w:cs="仿宋"/>
          <w:sz w:val="21"/>
          <w:szCs w:val="21"/>
          <w:highlight w:val="none"/>
        </w:rPr>
        <w:t>10.</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%，专业核心课程平台学时为</w:t>
      </w:r>
      <w:r>
        <w:rPr>
          <w:rFonts w:hint="eastAsia" w:ascii="仿宋" w:hAnsi="仿宋" w:eastAsia="仿宋" w:cs="仿宋"/>
          <w:sz w:val="21"/>
          <w:szCs w:val="21"/>
          <w:highlight w:val="none"/>
          <w:lang w:val="en-US" w:eastAsia="zh-CN"/>
        </w:rPr>
        <w:t>668</w:t>
      </w:r>
      <w:r>
        <w:rPr>
          <w:rFonts w:hint="eastAsia" w:ascii="仿宋" w:hAnsi="仿宋" w:eastAsia="仿宋" w:cs="仿宋"/>
          <w:sz w:val="21"/>
          <w:szCs w:val="21"/>
          <w:highlight w:val="none"/>
        </w:rPr>
        <w:t>，占1</w:t>
      </w:r>
      <w:r>
        <w:rPr>
          <w:rFonts w:ascii="仿宋" w:hAnsi="仿宋" w:eastAsia="仿宋" w:cs="仿宋"/>
          <w:sz w:val="21"/>
          <w:szCs w:val="21"/>
          <w:highlight w:val="none"/>
        </w:rPr>
        <w:t>3.</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%，专业方向课程为</w:t>
      </w:r>
      <w:r>
        <w:rPr>
          <w:rFonts w:hint="eastAsia" w:ascii="仿宋" w:hAnsi="仿宋" w:eastAsia="仿宋" w:cs="仿宋"/>
          <w:sz w:val="21"/>
          <w:szCs w:val="21"/>
          <w:highlight w:val="none"/>
          <w:lang w:val="en-US" w:eastAsia="zh-CN"/>
        </w:rPr>
        <w:t>482</w:t>
      </w:r>
      <w:r>
        <w:rPr>
          <w:rFonts w:hint="eastAsia" w:ascii="仿宋" w:hAnsi="仿宋" w:eastAsia="仿宋" w:cs="仿宋"/>
          <w:sz w:val="21"/>
          <w:szCs w:val="21"/>
          <w:highlight w:val="none"/>
        </w:rPr>
        <w:t>，占</w:t>
      </w:r>
      <w:r>
        <w:rPr>
          <w:rFonts w:hint="eastAsia" w:ascii="仿宋" w:hAnsi="仿宋" w:eastAsia="仿宋" w:cs="仿宋"/>
          <w:sz w:val="21"/>
          <w:szCs w:val="21"/>
          <w:highlight w:val="none"/>
          <w:lang w:val="en-US" w:eastAsia="zh-CN"/>
        </w:rPr>
        <w:t>9.6</w:t>
      </w:r>
      <w:r>
        <w:rPr>
          <w:rFonts w:hint="eastAsia" w:ascii="仿宋" w:hAnsi="仿宋" w:eastAsia="仿宋" w:cs="仿宋"/>
          <w:sz w:val="21"/>
          <w:szCs w:val="21"/>
          <w:highlight w:val="none"/>
        </w:rPr>
        <w:t>% ，实训实践课程学时为1</w:t>
      </w:r>
      <w:r>
        <w:rPr>
          <w:rFonts w:hint="eastAsia" w:ascii="仿宋" w:hAnsi="仿宋" w:eastAsia="仿宋" w:cs="仿宋"/>
          <w:sz w:val="21"/>
          <w:szCs w:val="21"/>
          <w:highlight w:val="none"/>
          <w:lang w:val="en-US" w:eastAsia="zh-CN"/>
        </w:rPr>
        <w:t>050</w:t>
      </w:r>
      <w:r>
        <w:rPr>
          <w:rFonts w:hint="eastAsia" w:ascii="仿宋" w:hAnsi="仿宋" w:eastAsia="仿宋" w:cs="仿宋"/>
          <w:sz w:val="21"/>
          <w:szCs w:val="21"/>
          <w:highlight w:val="none"/>
        </w:rPr>
        <w:t>，占2</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%，选修课模块学时为</w:t>
      </w:r>
      <w:r>
        <w:rPr>
          <w:rFonts w:hint="eastAsia" w:ascii="仿宋" w:hAnsi="仿宋" w:eastAsia="仿宋" w:cs="仿宋"/>
          <w:sz w:val="21"/>
          <w:szCs w:val="21"/>
          <w:highlight w:val="none"/>
          <w:lang w:val="en-US" w:eastAsia="zh-CN"/>
        </w:rPr>
        <w:t>520</w:t>
      </w:r>
      <w:r>
        <w:rPr>
          <w:rFonts w:hint="eastAsia" w:ascii="仿宋" w:hAnsi="仿宋" w:eastAsia="仿宋" w:cs="仿宋"/>
          <w:sz w:val="21"/>
          <w:szCs w:val="21"/>
          <w:highlight w:val="none"/>
        </w:rPr>
        <w:t>，占</w:t>
      </w:r>
      <w:r>
        <w:rPr>
          <w:rFonts w:hint="eastAsia" w:ascii="仿宋" w:hAnsi="仿宋" w:eastAsia="仿宋" w:cs="仿宋"/>
          <w:sz w:val="21"/>
          <w:szCs w:val="21"/>
          <w:highlight w:val="none"/>
          <w:lang w:val="en-US" w:eastAsia="zh-CN"/>
        </w:rPr>
        <w:t>10.4</w:t>
      </w:r>
      <w:r>
        <w:rPr>
          <w:rFonts w:hint="eastAsia" w:ascii="仿宋" w:hAnsi="仿宋" w:eastAsia="仿宋" w:cs="仿宋"/>
          <w:sz w:val="21"/>
          <w:szCs w:val="21"/>
          <w:highlight w:val="none"/>
        </w:rPr>
        <w:t>% ，素质拓展课程学时为</w:t>
      </w:r>
      <w:r>
        <w:rPr>
          <w:rFonts w:hint="eastAsia" w:ascii="仿宋" w:hAnsi="仿宋" w:eastAsia="仿宋" w:cs="仿宋"/>
          <w:sz w:val="21"/>
          <w:szCs w:val="21"/>
          <w:highlight w:val="none"/>
          <w:lang w:val="en-US" w:eastAsia="zh-CN"/>
        </w:rPr>
        <w:t>90</w:t>
      </w:r>
      <w:r>
        <w:rPr>
          <w:rFonts w:hint="eastAsia" w:ascii="仿宋" w:hAnsi="仿宋" w:eastAsia="仿宋" w:cs="仿宋"/>
          <w:sz w:val="21"/>
          <w:szCs w:val="21"/>
          <w:highlight w:val="none"/>
        </w:rPr>
        <w:t>，占1.</w:t>
      </w: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rPr>
        <w:t>%。总学分2</w:t>
      </w:r>
      <w:r>
        <w:rPr>
          <w:rFonts w:hint="eastAsia" w:ascii="仿宋" w:hAnsi="仿宋" w:eastAsia="仿宋" w:cs="仿宋"/>
          <w:sz w:val="21"/>
          <w:szCs w:val="21"/>
          <w:highlight w:val="none"/>
          <w:lang w:val="en-US" w:eastAsia="zh-CN"/>
        </w:rPr>
        <w:t>78</w:t>
      </w:r>
      <w:r>
        <w:rPr>
          <w:rFonts w:hint="eastAsia" w:ascii="仿宋" w:hAnsi="仿宋" w:eastAsia="仿宋" w:cs="仿宋"/>
          <w:sz w:val="21"/>
          <w:szCs w:val="21"/>
          <w:highlight w:val="none"/>
        </w:rPr>
        <w:t>学分。</w:t>
      </w:r>
    </w:p>
    <w:p>
      <w:pPr>
        <w:adjustRightInd w:val="0"/>
        <w:snapToGrid w:val="0"/>
        <w:spacing w:line="360" w:lineRule="exact"/>
        <w:ind w:firstLine="420"/>
        <w:rPr>
          <w:rFonts w:ascii="仿宋" w:hAnsi="仿宋" w:eastAsia="仿宋" w:cs="仿宋"/>
          <w:sz w:val="21"/>
          <w:szCs w:val="21"/>
        </w:rPr>
      </w:pPr>
      <w:r>
        <w:rPr>
          <w:rFonts w:hint="eastAsia" w:ascii="仿宋" w:hAnsi="仿宋" w:eastAsia="仿宋" w:cs="仿宋"/>
          <w:sz w:val="21"/>
          <w:szCs w:val="21"/>
        </w:rPr>
        <w:t>4.坚持立德树人根本任务，全面加强思政课程建设，整体推进课程思政，充分发掘各类课程的思想政治教育资源，发挥所有课程育人功能。</w:t>
      </w:r>
    </w:p>
    <w:p>
      <w:pPr>
        <w:adjustRightInd w:val="0"/>
        <w:snapToGrid w:val="0"/>
        <w:spacing w:line="360" w:lineRule="exact"/>
        <w:ind w:firstLine="420"/>
        <w:rPr>
          <w:rFonts w:ascii="仿宋" w:hAnsi="仿宋" w:eastAsia="仿宋" w:cs="仿宋"/>
          <w:sz w:val="21"/>
          <w:szCs w:val="21"/>
        </w:rPr>
      </w:pPr>
      <w:r>
        <w:rPr>
          <w:rFonts w:hint="eastAsia" w:ascii="仿宋" w:hAnsi="仿宋" w:eastAsia="仿宋" w:cs="仿宋"/>
          <w:sz w:val="21"/>
          <w:szCs w:val="21"/>
        </w:rPr>
        <w:t>5.加强和改进美育工作，以艺术类课程为主体开展美育教育，艺术教育必修内容安排2学时/周。</w:t>
      </w:r>
    </w:p>
    <w:p>
      <w:pPr>
        <w:adjustRightInd w:val="0"/>
        <w:snapToGrid w:val="0"/>
        <w:spacing w:line="360" w:lineRule="exact"/>
        <w:ind w:firstLine="420"/>
        <w:rPr>
          <w:rFonts w:ascii="仿宋" w:hAnsi="仿宋" w:eastAsia="仿宋" w:cs="仿宋"/>
          <w:sz w:val="21"/>
          <w:szCs w:val="21"/>
        </w:rPr>
      </w:pPr>
      <w:r>
        <w:rPr>
          <w:rFonts w:hint="eastAsia" w:ascii="仿宋" w:hAnsi="仿宋" w:eastAsia="仿宋" w:cs="仿宋"/>
          <w:sz w:val="21"/>
          <w:szCs w:val="21"/>
        </w:rPr>
        <w:t>6.根据教育部要求，以实习实训课为主要载体开展劳动教育，并开设劳动精神、劳模精神和工匠精神专题教育共16学时。同时，在第二学期和第三学期各安排1周的集中劳动实践。在其他课程中渗透开展劳动教育，在课外、校外活动中安排劳动实践。</w:t>
      </w:r>
    </w:p>
    <w:p>
      <w:pPr>
        <w:adjustRightInd w:val="0"/>
        <w:snapToGrid w:val="0"/>
        <w:spacing w:line="360" w:lineRule="exact"/>
        <w:ind w:firstLine="420"/>
        <w:rPr>
          <w:rFonts w:hint="eastAsia" w:ascii="仿宋" w:hAnsi="仿宋" w:eastAsia="仿宋" w:cs="仿宋"/>
          <w:sz w:val="21"/>
          <w:szCs w:val="21"/>
        </w:rPr>
      </w:pPr>
      <w:r>
        <w:rPr>
          <w:rFonts w:ascii="仿宋" w:hAnsi="仿宋" w:eastAsia="仿宋" w:cs="仿宋"/>
          <w:sz w:val="21"/>
          <w:szCs w:val="21"/>
        </w:rPr>
        <w:t>7</w:t>
      </w:r>
      <w:r>
        <w:rPr>
          <w:rFonts w:hint="eastAsia" w:ascii="仿宋" w:hAnsi="仿宋" w:eastAsia="仿宋" w:cs="仿宋"/>
          <w:sz w:val="21"/>
          <w:szCs w:val="21"/>
        </w:rPr>
        <w:t>.制定建筑工程技术专业毕业设计（论文）课题范围和指导要求，配备指导老师，严格加强学术道德规范。</w:t>
      </w:r>
    </w:p>
    <w:p>
      <w:pPr>
        <w:adjustRightInd w:val="0"/>
        <w:snapToGrid w:val="0"/>
        <w:spacing w:line="360" w:lineRule="exact"/>
        <w:ind w:firstLine="42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8.顶岗实习安排专人负责跟踪管理。</w:t>
      </w:r>
    </w:p>
    <w:p>
      <w:pPr>
        <w:pStyle w:val="119"/>
        <w:adjustRightInd w:val="0"/>
        <w:snapToGrid w:val="0"/>
        <w:spacing w:line="360" w:lineRule="exact"/>
        <w:ind w:firstLine="422"/>
        <w:rPr>
          <w:rFonts w:ascii="仿宋" w:hAnsi="仿宋" w:eastAsia="仿宋" w:cs="仿宋"/>
          <w:b/>
          <w:bCs/>
          <w:kern w:val="44"/>
          <w:sz w:val="21"/>
          <w:szCs w:val="21"/>
        </w:rPr>
      </w:pPr>
      <w:r>
        <w:rPr>
          <w:rFonts w:hint="eastAsia" w:ascii="仿宋" w:hAnsi="仿宋" w:eastAsia="仿宋" w:cs="仿宋"/>
          <w:b/>
          <w:bCs/>
          <w:kern w:val="44"/>
          <w:sz w:val="21"/>
          <w:szCs w:val="21"/>
        </w:rPr>
        <w:t>（三）研制团队</w:t>
      </w:r>
    </w:p>
    <w:p>
      <w:pPr>
        <w:spacing w:line="400" w:lineRule="exact"/>
        <w:ind w:firstLine="1470" w:firstLineChars="700"/>
        <w:rPr>
          <w:rFonts w:hint="eastAsia" w:ascii="仿宋" w:hAnsi="仿宋" w:eastAsia="仿宋" w:cs="仿宋"/>
          <w:sz w:val="21"/>
          <w:szCs w:val="21"/>
          <w:lang w:eastAsia="zh-CN"/>
        </w:rPr>
      </w:pPr>
      <w:r>
        <w:rPr>
          <w:rFonts w:hint="eastAsia" w:ascii="仿宋" w:hAnsi="仿宋" w:eastAsia="仿宋" w:cs="仿宋"/>
          <w:sz w:val="21"/>
          <w:szCs w:val="21"/>
        </w:rPr>
        <w:t>王建林</w:t>
      </w:r>
      <w:r>
        <w:rPr>
          <w:rFonts w:ascii="仿宋" w:hAnsi="仿宋" w:eastAsia="仿宋" w:cs="仿宋"/>
          <w:sz w:val="21"/>
          <w:szCs w:val="21"/>
        </w:rPr>
        <w:t xml:space="preserve"> </w:t>
      </w:r>
      <w:r>
        <w:rPr>
          <w:rFonts w:hint="eastAsia" w:ascii="仿宋" w:hAnsi="仿宋" w:eastAsia="仿宋" w:cs="仿宋"/>
          <w:sz w:val="21"/>
          <w:szCs w:val="21"/>
        </w:rPr>
        <w:t xml:space="preserve"> 盐城技师</w:t>
      </w:r>
      <w:r>
        <w:rPr>
          <w:rFonts w:hint="eastAsia" w:ascii="仿宋" w:hAnsi="仿宋" w:eastAsia="仿宋" w:cs="仿宋"/>
          <w:sz w:val="21"/>
          <w:szCs w:val="21"/>
          <w:lang w:val="en-US" w:eastAsia="zh-CN"/>
        </w:rPr>
        <w:t>分院</w:t>
      </w:r>
    </w:p>
    <w:p>
      <w:pPr>
        <w:spacing w:line="400" w:lineRule="exact"/>
        <w:ind w:firstLine="1470" w:firstLineChars="700"/>
        <w:rPr>
          <w:rFonts w:hint="eastAsia" w:ascii="仿宋" w:hAnsi="仿宋" w:eastAsia="仿宋" w:cs="仿宋"/>
          <w:sz w:val="21"/>
          <w:szCs w:val="21"/>
        </w:rPr>
      </w:pPr>
      <w:r>
        <w:rPr>
          <w:rFonts w:hint="eastAsia" w:ascii="仿宋" w:hAnsi="仿宋" w:eastAsia="仿宋" w:cs="仿宋"/>
          <w:sz w:val="21"/>
          <w:szCs w:val="21"/>
        </w:rPr>
        <w:t>张  静  盐城技师</w:t>
      </w:r>
      <w:r>
        <w:rPr>
          <w:rFonts w:hint="eastAsia" w:ascii="仿宋" w:hAnsi="仿宋" w:eastAsia="仿宋" w:cs="仿宋"/>
          <w:sz w:val="21"/>
          <w:szCs w:val="21"/>
          <w:lang w:val="en-US" w:eastAsia="zh-CN"/>
        </w:rPr>
        <w:t>分院</w:t>
      </w:r>
    </w:p>
    <w:p>
      <w:pPr>
        <w:spacing w:line="400" w:lineRule="exact"/>
        <w:ind w:firstLine="1470" w:firstLineChars="700"/>
        <w:rPr>
          <w:rFonts w:ascii="仿宋" w:hAnsi="仿宋" w:eastAsia="仿宋" w:cs="仿宋"/>
          <w:sz w:val="21"/>
          <w:szCs w:val="21"/>
        </w:rPr>
      </w:pPr>
      <w:r>
        <w:rPr>
          <w:rFonts w:hint="eastAsia" w:ascii="仿宋" w:hAnsi="仿宋" w:eastAsia="仿宋" w:cs="仿宋"/>
          <w:sz w:val="21"/>
          <w:szCs w:val="21"/>
        </w:rPr>
        <w:t>于亚亚  盐城技师</w:t>
      </w:r>
      <w:r>
        <w:rPr>
          <w:rFonts w:hint="eastAsia" w:ascii="仿宋" w:hAnsi="仿宋" w:eastAsia="仿宋" w:cs="仿宋"/>
          <w:sz w:val="21"/>
          <w:szCs w:val="21"/>
          <w:lang w:val="en-US" w:eastAsia="zh-CN"/>
        </w:rPr>
        <w:t>分院</w:t>
      </w:r>
    </w:p>
    <w:p>
      <w:pPr>
        <w:spacing w:line="400" w:lineRule="exact"/>
        <w:ind w:firstLine="1470" w:firstLineChars="700"/>
        <w:rPr>
          <w:rFonts w:hint="eastAsia" w:ascii="仿宋" w:hAnsi="仿宋" w:eastAsia="仿宋" w:cs="仿宋"/>
          <w:sz w:val="21"/>
          <w:szCs w:val="21"/>
          <w:lang w:val="en-US" w:eastAsia="zh-CN"/>
        </w:rPr>
      </w:pPr>
      <w:r>
        <w:rPr>
          <w:rFonts w:hint="eastAsia" w:ascii="仿宋" w:hAnsi="仿宋" w:eastAsia="仿宋" w:cs="仿宋"/>
          <w:sz w:val="21"/>
          <w:szCs w:val="21"/>
        </w:rPr>
        <w:t>李明星  盐城技师</w:t>
      </w:r>
      <w:r>
        <w:rPr>
          <w:rFonts w:hint="eastAsia" w:ascii="仿宋" w:hAnsi="仿宋" w:eastAsia="仿宋" w:cs="仿宋"/>
          <w:sz w:val="21"/>
          <w:szCs w:val="21"/>
          <w:lang w:val="en-US" w:eastAsia="zh-CN"/>
        </w:rPr>
        <w:t>分院</w:t>
      </w:r>
    </w:p>
    <w:p>
      <w:pPr>
        <w:spacing w:line="400" w:lineRule="exact"/>
        <w:ind w:firstLine="1470" w:firstLineChars="700"/>
        <w:rPr>
          <w:rFonts w:hint="eastAsia" w:ascii="仿宋" w:hAnsi="仿宋" w:eastAsia="仿宋" w:cs="仿宋"/>
          <w:sz w:val="21"/>
          <w:szCs w:val="21"/>
          <w:lang w:val="en-US" w:eastAsia="zh-CN"/>
        </w:rPr>
      </w:pPr>
      <w:r>
        <w:rPr>
          <w:rFonts w:hint="eastAsia" w:ascii="仿宋" w:hAnsi="仿宋" w:eastAsia="仿宋" w:cs="仿宋"/>
          <w:sz w:val="21"/>
          <w:szCs w:val="21"/>
        </w:rPr>
        <w:t>李成林  盐城技师</w:t>
      </w:r>
      <w:r>
        <w:rPr>
          <w:rFonts w:hint="eastAsia" w:ascii="仿宋" w:hAnsi="仿宋" w:eastAsia="仿宋" w:cs="仿宋"/>
          <w:sz w:val="21"/>
          <w:szCs w:val="21"/>
          <w:lang w:val="en-US" w:eastAsia="zh-CN"/>
        </w:rPr>
        <w:t>分院</w:t>
      </w:r>
    </w:p>
    <w:p>
      <w:pPr>
        <w:spacing w:line="400" w:lineRule="exact"/>
        <w:ind w:firstLine="1470" w:firstLineChars="700"/>
        <w:rPr>
          <w:rFonts w:ascii="仿宋" w:hAnsi="仿宋" w:eastAsia="仿宋" w:cs="仿宋"/>
          <w:sz w:val="21"/>
          <w:szCs w:val="21"/>
        </w:rPr>
      </w:pPr>
      <w:r>
        <w:rPr>
          <w:rFonts w:hint="eastAsia" w:ascii="仿宋" w:hAnsi="仿宋" w:eastAsia="仿宋" w:cs="仿宋"/>
          <w:sz w:val="21"/>
          <w:szCs w:val="21"/>
        </w:rPr>
        <w:t xml:space="preserve">张志刚 </w:t>
      </w:r>
      <w:r>
        <w:rPr>
          <w:rFonts w:ascii="仿宋" w:hAnsi="仿宋" w:eastAsia="仿宋" w:cs="仿宋"/>
          <w:sz w:val="21"/>
          <w:szCs w:val="21"/>
        </w:rPr>
        <w:t xml:space="preserve"> </w:t>
      </w:r>
      <w:r>
        <w:rPr>
          <w:rFonts w:hint="eastAsia" w:ascii="仿宋" w:hAnsi="仿宋" w:eastAsia="仿宋" w:cs="仿宋"/>
          <w:sz w:val="21"/>
          <w:szCs w:val="21"/>
        </w:rPr>
        <w:t>江苏中源工程管理股份有限公司</w:t>
      </w:r>
    </w:p>
    <w:p>
      <w:pPr>
        <w:pStyle w:val="2"/>
        <w:adjustRightInd w:val="0"/>
        <w:snapToGrid w:val="0"/>
        <w:spacing w:line="360" w:lineRule="exact"/>
        <w:ind w:firstLine="422"/>
        <w:rPr>
          <w:rFonts w:ascii="仿宋" w:hAnsi="仿宋" w:eastAsia="仿宋" w:cs="仿宋"/>
          <w:sz w:val="21"/>
          <w:szCs w:val="21"/>
        </w:rPr>
      </w:pPr>
      <w:r>
        <w:rPr>
          <w:rFonts w:hint="eastAsia" w:ascii="仿宋" w:hAnsi="仿宋" w:eastAsia="仿宋" w:cs="仿宋"/>
          <w:sz w:val="21"/>
          <w:szCs w:val="21"/>
        </w:rPr>
        <w:t>十一、附录</w:t>
      </w:r>
    </w:p>
    <w:p>
      <w:pPr>
        <w:adjustRightInd w:val="0"/>
        <w:snapToGrid w:val="0"/>
        <w:spacing w:line="360" w:lineRule="exact"/>
        <w:ind w:firstLine="630" w:firstLineChars="300"/>
        <w:rPr>
          <w:rFonts w:ascii="仿宋" w:hAnsi="仿宋" w:eastAsia="仿宋" w:cs="仿宋"/>
          <w:sz w:val="21"/>
          <w:szCs w:val="21"/>
        </w:rPr>
      </w:pPr>
      <w:r>
        <w:rPr>
          <w:rFonts w:hint="eastAsia" w:ascii="仿宋" w:hAnsi="仿宋" w:eastAsia="仿宋" w:cs="仿宋"/>
          <w:sz w:val="21"/>
          <w:szCs w:val="21"/>
        </w:rPr>
        <w:t>教学进程安排表</w:t>
      </w:r>
    </w:p>
    <w:p>
      <w:pPr>
        <w:adjustRightInd w:val="0"/>
        <w:snapToGrid w:val="0"/>
        <w:spacing w:line="360" w:lineRule="exact"/>
        <w:ind w:firstLine="210" w:firstLineChars="100"/>
        <w:jc w:val="right"/>
        <w:rPr>
          <w:rFonts w:ascii="仿宋" w:hAnsi="仿宋" w:eastAsia="仿宋" w:cs="仿宋"/>
          <w:sz w:val="21"/>
          <w:szCs w:val="21"/>
        </w:rPr>
      </w:pPr>
    </w:p>
    <w:p>
      <w:pPr>
        <w:adjustRightInd w:val="0"/>
        <w:snapToGrid w:val="0"/>
        <w:spacing w:line="360" w:lineRule="exact"/>
        <w:ind w:firstLine="420"/>
        <w:jc w:val="center"/>
        <w:rPr>
          <w:rFonts w:ascii="仿宋" w:hAnsi="仿宋" w:eastAsia="仿宋" w:cs="仿宋"/>
          <w:bCs/>
          <w:kern w:val="0"/>
          <w:sz w:val="21"/>
          <w:szCs w:val="21"/>
        </w:rPr>
      </w:pPr>
      <w:r>
        <w:rPr>
          <w:rFonts w:hint="eastAsia" w:ascii="仿宋" w:hAnsi="仿宋" w:eastAsia="仿宋" w:cs="仿宋"/>
          <w:bCs/>
          <w:kern w:val="0"/>
          <w:sz w:val="21"/>
          <w:szCs w:val="21"/>
        </w:rPr>
        <w:t xml:space="preserve">                                                  2021年3月</w:t>
      </w:r>
    </w:p>
    <w:p>
      <w:pPr>
        <w:ind w:firstLine="480"/>
      </w:pPr>
    </w:p>
    <w:p>
      <w:pPr>
        <w:ind w:firstLine="480"/>
      </w:pPr>
    </w:p>
    <w:p>
      <w:pPr>
        <w:ind w:firstLine="480"/>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26" w:charSpace="0"/>
        </w:sectPr>
      </w:pPr>
    </w:p>
    <w:tbl>
      <w:tblPr>
        <w:tblStyle w:val="17"/>
        <w:tblW w:w="13988" w:type="dxa"/>
        <w:tblInd w:w="0" w:type="dxa"/>
        <w:tblLayout w:type="fixed"/>
        <w:tblCellMar>
          <w:top w:w="0" w:type="dxa"/>
          <w:left w:w="0" w:type="dxa"/>
          <w:bottom w:w="0" w:type="dxa"/>
          <w:right w:w="0" w:type="dxa"/>
        </w:tblCellMar>
      </w:tblPr>
      <w:tblGrid>
        <w:gridCol w:w="646"/>
        <w:gridCol w:w="646"/>
        <w:gridCol w:w="550"/>
        <w:gridCol w:w="528"/>
        <w:gridCol w:w="3026"/>
        <w:gridCol w:w="727"/>
        <w:gridCol w:w="588"/>
        <w:gridCol w:w="623"/>
        <w:gridCol w:w="658"/>
        <w:gridCol w:w="600"/>
        <w:gridCol w:w="635"/>
        <w:gridCol w:w="623"/>
        <w:gridCol w:w="623"/>
        <w:gridCol w:w="646"/>
        <w:gridCol w:w="635"/>
        <w:gridCol w:w="634"/>
        <w:gridCol w:w="704"/>
        <w:gridCol w:w="402"/>
        <w:gridCol w:w="494"/>
      </w:tblGrid>
      <w:tr>
        <w:tblPrEx>
          <w:tblCellMar>
            <w:top w:w="0" w:type="dxa"/>
            <w:left w:w="0" w:type="dxa"/>
            <w:bottom w:w="0" w:type="dxa"/>
            <w:right w:w="0" w:type="dxa"/>
          </w:tblCellMar>
        </w:tblPrEx>
        <w:trPr>
          <w:trHeight w:val="450" w:hRule="atLeast"/>
        </w:trPr>
        <w:tc>
          <w:tcPr>
            <w:tcW w:w="13988" w:type="dxa"/>
            <w:gridSpan w:val="19"/>
            <w:tcBorders>
              <w:top w:val="nil"/>
              <w:left w:val="nil"/>
              <w:bottom w:val="single" w:color="000000" w:sz="8" w:space="0"/>
              <w:right w:val="nil"/>
            </w:tcBorders>
            <w:shd w:val="clear" w:color="auto" w:fill="auto"/>
            <w:noWrap/>
            <w:tcMar>
              <w:top w:w="15" w:type="dxa"/>
              <w:left w:w="15" w:type="dxa"/>
              <w:right w:w="15" w:type="dxa"/>
            </w:tcMar>
            <w:vAlign w:val="center"/>
          </w:tcPr>
          <w:p>
            <w:pPr>
              <w:widowControl/>
              <w:spacing w:line="240" w:lineRule="auto"/>
              <w:ind w:firstLine="422"/>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1"/>
                <w:szCs w:val="21"/>
                <w:lang w:bidi="ar"/>
              </w:rPr>
              <w:t>建筑工程技术教学进程安排表</w:t>
            </w:r>
          </w:p>
        </w:tc>
      </w:tr>
      <w:tr>
        <w:tblPrEx>
          <w:tblCellMar>
            <w:top w:w="0" w:type="dxa"/>
            <w:left w:w="0" w:type="dxa"/>
            <w:bottom w:w="0" w:type="dxa"/>
            <w:right w:w="0" w:type="dxa"/>
          </w:tblCellMar>
        </w:tblPrEx>
        <w:trPr>
          <w:trHeight w:val="420" w:hRule="atLeast"/>
        </w:trPr>
        <w:tc>
          <w:tcPr>
            <w:tcW w:w="1842" w:type="dxa"/>
            <w:gridSpan w:val="3"/>
            <w:vMerge w:val="restart"/>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422"/>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lang w:bidi="ar"/>
              </w:rPr>
              <w:t>课程类别</w:t>
            </w:r>
          </w:p>
        </w:tc>
        <w:tc>
          <w:tcPr>
            <w:tcW w:w="528"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lang w:bidi="ar"/>
              </w:rPr>
              <w:t>序号</w:t>
            </w:r>
          </w:p>
        </w:tc>
        <w:tc>
          <w:tcPr>
            <w:tcW w:w="3026" w:type="dxa"/>
            <w:vMerge w:val="restart"/>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课程</w:t>
            </w:r>
          </w:p>
          <w:p>
            <w:pPr>
              <w:widowControl/>
              <w:spacing w:line="240" w:lineRule="auto"/>
              <w:ind w:firstLine="0" w:firstLineChars="0"/>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lang w:bidi="ar"/>
              </w:rPr>
              <w:t>名称</w:t>
            </w:r>
          </w:p>
        </w:tc>
        <w:tc>
          <w:tcPr>
            <w:tcW w:w="1315" w:type="dxa"/>
            <w:gridSpan w:val="2"/>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1" w:firstLineChars="100"/>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lang w:bidi="ar"/>
              </w:rPr>
              <w:t>课时及学分</w:t>
            </w:r>
          </w:p>
        </w:tc>
        <w:tc>
          <w:tcPr>
            <w:tcW w:w="6381" w:type="dxa"/>
            <w:gridSpan w:val="10"/>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422"/>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lang w:bidi="ar"/>
              </w:rPr>
              <w:t>周课时及教学周安排</w:t>
            </w:r>
          </w:p>
        </w:tc>
        <w:tc>
          <w:tcPr>
            <w:tcW w:w="896" w:type="dxa"/>
            <w:gridSpan w:val="2"/>
            <w:tcBorders>
              <w:top w:val="single" w:color="000000" w:sz="8"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lang w:bidi="ar"/>
              </w:rPr>
              <w:t>考核方式</w:t>
            </w:r>
          </w:p>
        </w:tc>
      </w:tr>
      <w:tr>
        <w:tblPrEx>
          <w:tblCellMar>
            <w:top w:w="0" w:type="dxa"/>
            <w:left w:w="0" w:type="dxa"/>
            <w:bottom w:w="0" w:type="dxa"/>
            <w:right w:w="0" w:type="dxa"/>
          </w:tblCellMar>
        </w:tblPrEx>
        <w:trPr>
          <w:trHeight w:val="285" w:hRule="atLeast"/>
        </w:trPr>
        <w:tc>
          <w:tcPr>
            <w:tcW w:w="1842" w:type="dxa"/>
            <w:gridSpan w:val="3"/>
            <w:vMerge w:val="continue"/>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auto"/>
              <w:ind w:firstLine="422"/>
              <w:jc w:val="center"/>
              <w:rPr>
                <w:rFonts w:ascii="仿宋" w:hAnsi="仿宋" w:eastAsia="仿宋" w:cs="仿宋"/>
                <w:b/>
                <w:color w:val="000000"/>
                <w:sz w:val="21"/>
                <w:szCs w:val="21"/>
              </w:rPr>
            </w:pPr>
          </w:p>
        </w:tc>
        <w:tc>
          <w:tcPr>
            <w:tcW w:w="528"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2"/>
              <w:jc w:val="center"/>
              <w:rPr>
                <w:rFonts w:ascii="仿宋" w:hAnsi="仿宋" w:eastAsia="仿宋" w:cs="仿宋"/>
                <w:b/>
                <w:color w:val="000000"/>
                <w:sz w:val="21"/>
                <w:szCs w:val="21"/>
              </w:rPr>
            </w:pPr>
          </w:p>
        </w:tc>
        <w:tc>
          <w:tcPr>
            <w:tcW w:w="3026" w:type="dxa"/>
            <w:vMerge w:val="continue"/>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auto"/>
              <w:ind w:firstLine="422"/>
              <w:jc w:val="center"/>
              <w:rPr>
                <w:rFonts w:ascii="仿宋" w:hAnsi="仿宋" w:eastAsia="仿宋" w:cs="仿宋"/>
                <w:b/>
                <w:color w:val="000000"/>
                <w:sz w:val="21"/>
                <w:szCs w:val="21"/>
              </w:rPr>
            </w:pP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lang w:bidi="ar"/>
              </w:rPr>
              <w:t>课时</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lang w:bidi="ar"/>
              </w:rPr>
              <w:t>学分</w:t>
            </w:r>
          </w:p>
        </w:tc>
        <w:tc>
          <w:tcPr>
            <w:tcW w:w="6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lang w:bidi="ar"/>
              </w:rPr>
              <w:t>一</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lang w:bidi="ar"/>
              </w:rPr>
              <w:t>二</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lang w:bidi="ar"/>
              </w:rPr>
              <w:t>三</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lang w:bidi="ar"/>
              </w:rPr>
              <w:t>四</w:t>
            </w:r>
          </w:p>
        </w:tc>
        <w:tc>
          <w:tcPr>
            <w:tcW w:w="6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lang w:bidi="ar"/>
              </w:rPr>
              <w:t>五</w:t>
            </w:r>
          </w:p>
        </w:tc>
        <w:tc>
          <w:tcPr>
            <w:tcW w:w="6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lang w:bidi="ar"/>
              </w:rPr>
              <w:t>六</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1" w:firstLineChars="100"/>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lang w:bidi="ar"/>
              </w:rPr>
              <w:t>七</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lang w:bidi="ar"/>
              </w:rPr>
              <w:t>八</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lang w:bidi="ar"/>
              </w:rPr>
              <w:t>九</w:t>
            </w:r>
          </w:p>
        </w:tc>
        <w:tc>
          <w:tcPr>
            <w:tcW w:w="7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lang w:bidi="ar"/>
              </w:rPr>
              <w:t>十</w:t>
            </w:r>
          </w:p>
        </w:tc>
        <w:tc>
          <w:tcPr>
            <w:tcW w:w="40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lang w:bidi="ar"/>
              </w:rPr>
              <w:t>考试</w:t>
            </w:r>
          </w:p>
        </w:tc>
        <w:tc>
          <w:tcPr>
            <w:tcW w:w="494" w:type="dxa"/>
            <w:vMerge w:val="restar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lang w:bidi="ar"/>
              </w:rPr>
              <w:t>考查</w:t>
            </w:r>
          </w:p>
        </w:tc>
      </w:tr>
      <w:tr>
        <w:tblPrEx>
          <w:tblCellMar>
            <w:top w:w="0" w:type="dxa"/>
            <w:left w:w="0" w:type="dxa"/>
            <w:bottom w:w="0" w:type="dxa"/>
            <w:right w:w="0" w:type="dxa"/>
          </w:tblCellMar>
        </w:tblPrEx>
        <w:trPr>
          <w:trHeight w:val="285" w:hRule="atLeast"/>
        </w:trPr>
        <w:tc>
          <w:tcPr>
            <w:tcW w:w="1842" w:type="dxa"/>
            <w:gridSpan w:val="3"/>
            <w:vMerge w:val="continue"/>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auto"/>
              <w:ind w:firstLine="361"/>
              <w:jc w:val="center"/>
              <w:rPr>
                <w:rFonts w:ascii="仿宋" w:hAnsi="仿宋" w:eastAsia="仿宋" w:cs="仿宋"/>
                <w:b/>
                <w:color w:val="000000"/>
                <w:sz w:val="18"/>
                <w:szCs w:val="18"/>
              </w:rPr>
            </w:pPr>
          </w:p>
        </w:tc>
        <w:tc>
          <w:tcPr>
            <w:tcW w:w="528"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361"/>
              <w:jc w:val="center"/>
              <w:rPr>
                <w:rFonts w:ascii="仿宋" w:hAnsi="仿宋" w:eastAsia="仿宋" w:cs="仿宋"/>
                <w:b/>
                <w:color w:val="000000"/>
                <w:sz w:val="18"/>
                <w:szCs w:val="18"/>
              </w:rPr>
            </w:pPr>
          </w:p>
        </w:tc>
        <w:tc>
          <w:tcPr>
            <w:tcW w:w="3026" w:type="dxa"/>
            <w:vMerge w:val="continue"/>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auto"/>
              <w:ind w:firstLine="361"/>
              <w:jc w:val="center"/>
              <w:rPr>
                <w:rFonts w:ascii="仿宋" w:hAnsi="仿宋" w:eastAsia="仿宋" w:cs="仿宋"/>
                <w:b/>
                <w:color w:val="000000"/>
                <w:sz w:val="18"/>
                <w:szCs w:val="18"/>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auto"/>
              <w:ind w:firstLine="361"/>
              <w:jc w:val="center"/>
              <w:rPr>
                <w:rFonts w:ascii="仿宋" w:hAnsi="仿宋" w:eastAsia="仿宋" w:cs="仿宋"/>
                <w:b/>
                <w:color w:val="000000"/>
                <w:sz w:val="18"/>
                <w:szCs w:val="18"/>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auto"/>
              <w:ind w:firstLine="361"/>
              <w:jc w:val="center"/>
              <w:rPr>
                <w:rFonts w:ascii="仿宋" w:hAnsi="仿宋" w:eastAsia="仿宋" w:cs="仿宋"/>
                <w:b/>
                <w:color w:val="000000"/>
                <w:sz w:val="18"/>
                <w:szCs w:val="18"/>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lang w:bidi="ar"/>
              </w:rPr>
              <w:t>16+2</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lang w:bidi="ar"/>
              </w:rPr>
              <w:t>16+2</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lang w:bidi="ar"/>
              </w:rPr>
              <w:t>16+2</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lang w:bidi="ar"/>
              </w:rPr>
              <w:t>16+2</w:t>
            </w:r>
          </w:p>
        </w:tc>
        <w:tc>
          <w:tcPr>
            <w:tcW w:w="6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lang w:bidi="ar"/>
              </w:rPr>
              <w:t>16+2</w:t>
            </w:r>
          </w:p>
        </w:tc>
        <w:tc>
          <w:tcPr>
            <w:tcW w:w="6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lang w:bidi="ar"/>
              </w:rPr>
              <w:t>16+2</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lang w:bidi="ar"/>
              </w:rPr>
              <w:t>15+3</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lang w:bidi="ar"/>
              </w:rPr>
              <w:t>17+1</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hint="eastAsia" w:ascii="仿宋" w:hAnsi="仿宋" w:eastAsia="仿宋" w:cs="仿宋"/>
                <w:b/>
                <w:color w:val="000000"/>
                <w:sz w:val="21"/>
                <w:szCs w:val="21"/>
                <w:lang w:eastAsia="zh-CN"/>
              </w:rPr>
            </w:pPr>
            <w:r>
              <w:rPr>
                <w:rFonts w:hint="eastAsia" w:ascii="仿宋" w:hAnsi="仿宋" w:eastAsia="仿宋" w:cs="仿宋"/>
                <w:b/>
                <w:color w:val="000000"/>
                <w:kern w:val="0"/>
                <w:sz w:val="21"/>
                <w:szCs w:val="21"/>
                <w:lang w:bidi="ar"/>
              </w:rPr>
              <w:t>1</w:t>
            </w:r>
            <w:r>
              <w:rPr>
                <w:rFonts w:hint="eastAsia" w:ascii="仿宋" w:hAnsi="仿宋" w:eastAsia="仿宋" w:cs="仿宋"/>
                <w:b/>
                <w:color w:val="000000"/>
                <w:kern w:val="0"/>
                <w:sz w:val="21"/>
                <w:szCs w:val="21"/>
                <w:lang w:val="en-US" w:eastAsia="zh-CN" w:bidi="ar"/>
              </w:rPr>
              <w:t>2</w:t>
            </w:r>
            <w:r>
              <w:rPr>
                <w:rFonts w:hint="eastAsia" w:ascii="仿宋" w:hAnsi="仿宋" w:eastAsia="仿宋" w:cs="仿宋"/>
                <w:b/>
                <w:color w:val="000000"/>
                <w:kern w:val="0"/>
                <w:sz w:val="21"/>
                <w:szCs w:val="21"/>
                <w:lang w:bidi="ar"/>
              </w:rPr>
              <w:t>+</w:t>
            </w:r>
            <w:r>
              <w:rPr>
                <w:rFonts w:hint="eastAsia" w:ascii="仿宋" w:hAnsi="仿宋" w:eastAsia="仿宋" w:cs="仿宋"/>
                <w:b/>
                <w:color w:val="000000"/>
                <w:kern w:val="0"/>
                <w:sz w:val="21"/>
                <w:szCs w:val="21"/>
                <w:lang w:val="en-US" w:eastAsia="zh-CN" w:bidi="ar"/>
              </w:rPr>
              <w:t>6</w:t>
            </w:r>
          </w:p>
        </w:tc>
        <w:tc>
          <w:tcPr>
            <w:tcW w:w="7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lang w:bidi="ar"/>
              </w:rPr>
              <w:t>18</w:t>
            </w:r>
          </w:p>
        </w:tc>
        <w:tc>
          <w:tcPr>
            <w:tcW w:w="40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361"/>
              <w:jc w:val="center"/>
              <w:rPr>
                <w:rFonts w:ascii="仿宋" w:hAnsi="仿宋" w:eastAsia="仿宋" w:cs="仿宋"/>
                <w:b/>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spacing w:line="240" w:lineRule="auto"/>
              <w:ind w:firstLine="361"/>
              <w:jc w:val="center"/>
              <w:rPr>
                <w:rFonts w:ascii="仿宋" w:hAnsi="仿宋" w:eastAsia="仿宋" w:cs="仿宋"/>
                <w:b/>
                <w:color w:val="000000"/>
                <w:sz w:val="18"/>
                <w:szCs w:val="18"/>
              </w:rPr>
            </w:pPr>
          </w:p>
        </w:tc>
      </w:tr>
      <w:tr>
        <w:tblPrEx>
          <w:tblCellMar>
            <w:top w:w="0" w:type="dxa"/>
            <w:left w:w="0" w:type="dxa"/>
            <w:bottom w:w="0" w:type="dxa"/>
            <w:right w:w="0" w:type="dxa"/>
          </w:tblCellMar>
        </w:tblPrEx>
        <w:trPr>
          <w:trHeight w:val="267" w:hRule="atLeast"/>
        </w:trPr>
        <w:tc>
          <w:tcPr>
            <w:tcW w:w="646" w:type="dxa"/>
            <w:vMerge w:val="restar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公</w:t>
            </w:r>
          </w:p>
          <w:p>
            <w:pPr>
              <w:widowControl/>
              <w:spacing w:line="240" w:lineRule="auto"/>
              <w:ind w:firstLine="0" w:firstLineChars="0"/>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共</w:t>
            </w:r>
          </w:p>
          <w:p>
            <w:pPr>
              <w:widowControl/>
              <w:spacing w:line="240" w:lineRule="auto"/>
              <w:ind w:firstLine="0" w:firstLineChars="0"/>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基</w:t>
            </w:r>
          </w:p>
          <w:p>
            <w:pPr>
              <w:widowControl/>
              <w:spacing w:line="240" w:lineRule="auto"/>
              <w:ind w:firstLine="0" w:firstLineChars="0"/>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础</w:t>
            </w:r>
          </w:p>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课</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思</w:t>
            </w:r>
          </w:p>
          <w:p>
            <w:pPr>
              <w:widowControl/>
              <w:spacing w:line="240" w:lineRule="auto"/>
              <w:ind w:firstLine="0" w:firstLineChars="0"/>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想</w:t>
            </w:r>
          </w:p>
          <w:p>
            <w:pPr>
              <w:widowControl/>
              <w:spacing w:line="240" w:lineRule="auto"/>
              <w:ind w:firstLine="0" w:firstLineChars="0"/>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政</w:t>
            </w:r>
          </w:p>
          <w:p>
            <w:pPr>
              <w:widowControl/>
              <w:spacing w:line="240" w:lineRule="auto"/>
              <w:ind w:firstLine="0" w:firstLineChars="0"/>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治</w:t>
            </w:r>
          </w:p>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课</w:t>
            </w:r>
          </w:p>
        </w:tc>
        <w:tc>
          <w:tcPr>
            <w:tcW w:w="55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必</w:t>
            </w:r>
          </w:p>
          <w:p>
            <w:pPr>
              <w:widowControl/>
              <w:spacing w:line="240" w:lineRule="auto"/>
              <w:ind w:firstLine="0" w:firstLineChars="0"/>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修</w:t>
            </w:r>
          </w:p>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课</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sz w:val="21"/>
                <w:szCs w:val="21"/>
              </w:rPr>
            </w:pPr>
            <w:r>
              <w:rPr>
                <w:rFonts w:hint="eastAsia" w:ascii="仿宋" w:hAnsi="仿宋" w:eastAsia="仿宋" w:cs="仿宋"/>
                <w:color w:val="000000"/>
                <w:sz w:val="21"/>
                <w:szCs w:val="21"/>
              </w:rPr>
              <w:t>1</w:t>
            </w:r>
          </w:p>
        </w:tc>
        <w:tc>
          <w:tcPr>
            <w:tcW w:w="3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中国特色社会主义</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32</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9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r>
      <w:tr>
        <w:tblPrEx>
          <w:tblCellMar>
            <w:top w:w="0" w:type="dxa"/>
            <w:left w:w="0" w:type="dxa"/>
            <w:bottom w:w="0" w:type="dxa"/>
            <w:right w:w="0" w:type="dxa"/>
          </w:tblCellMar>
        </w:tblPrEx>
        <w:trPr>
          <w:trHeight w:val="267"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sz w:val="21"/>
                <w:szCs w:val="21"/>
              </w:rPr>
            </w:pPr>
            <w:r>
              <w:rPr>
                <w:rFonts w:hint="eastAsia" w:ascii="仿宋" w:hAnsi="仿宋" w:eastAsia="仿宋" w:cs="仿宋"/>
                <w:color w:val="000000"/>
                <w:sz w:val="21"/>
                <w:szCs w:val="21"/>
              </w:rPr>
              <w:t>2</w:t>
            </w:r>
          </w:p>
        </w:tc>
        <w:tc>
          <w:tcPr>
            <w:tcW w:w="3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心理健康与职业生涯</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32</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9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r>
      <w:tr>
        <w:tblPrEx>
          <w:tblCellMar>
            <w:top w:w="0" w:type="dxa"/>
            <w:left w:w="0" w:type="dxa"/>
            <w:bottom w:w="0" w:type="dxa"/>
            <w:right w:w="0" w:type="dxa"/>
          </w:tblCellMar>
        </w:tblPrEx>
        <w:trPr>
          <w:trHeight w:val="267"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3</w:t>
            </w:r>
          </w:p>
        </w:tc>
        <w:tc>
          <w:tcPr>
            <w:tcW w:w="3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哲学与人生</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32</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kern w:val="0"/>
                <w:sz w:val="21"/>
                <w:szCs w:val="21"/>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kern w:val="0"/>
                <w:sz w:val="21"/>
                <w:szCs w:val="21"/>
                <w:lang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kern w:val="0"/>
                <w:sz w:val="21"/>
                <w:szCs w:val="21"/>
                <w:lang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kern w:val="0"/>
                <w:sz w:val="21"/>
                <w:szCs w:val="21"/>
                <w:lang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kern w:val="0"/>
                <w:sz w:val="21"/>
                <w:szCs w:val="21"/>
                <w:lang w:bidi="ar"/>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9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r>
      <w:tr>
        <w:tblPrEx>
          <w:tblCellMar>
            <w:top w:w="0" w:type="dxa"/>
            <w:left w:w="0" w:type="dxa"/>
            <w:bottom w:w="0" w:type="dxa"/>
            <w:right w:w="0" w:type="dxa"/>
          </w:tblCellMar>
        </w:tblPrEx>
        <w:trPr>
          <w:trHeight w:val="267"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4</w:t>
            </w:r>
          </w:p>
        </w:tc>
        <w:tc>
          <w:tcPr>
            <w:tcW w:w="3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职业道德与法治</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32</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kern w:val="0"/>
                <w:sz w:val="21"/>
                <w:szCs w:val="21"/>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kern w:val="0"/>
                <w:sz w:val="21"/>
                <w:szCs w:val="21"/>
                <w:lang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kern w:val="0"/>
                <w:sz w:val="21"/>
                <w:szCs w:val="21"/>
                <w:lang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kern w:val="0"/>
                <w:sz w:val="21"/>
                <w:szCs w:val="21"/>
                <w:lang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kern w:val="0"/>
                <w:sz w:val="21"/>
                <w:szCs w:val="21"/>
                <w:lang w:bidi="ar"/>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9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r>
      <w:tr>
        <w:tblPrEx>
          <w:tblCellMar>
            <w:top w:w="0" w:type="dxa"/>
            <w:left w:w="0" w:type="dxa"/>
            <w:bottom w:w="0" w:type="dxa"/>
            <w:right w:w="0" w:type="dxa"/>
          </w:tblCellMar>
        </w:tblPrEx>
        <w:trPr>
          <w:trHeight w:val="267"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lang w:val="en-US" w:eastAsia="zh-CN" w:bidi="ar"/>
              </w:rPr>
              <w:t>5</w:t>
            </w:r>
          </w:p>
        </w:tc>
        <w:tc>
          <w:tcPr>
            <w:tcW w:w="3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val="en-US" w:eastAsia="zh-CN" w:bidi="ar"/>
              </w:rPr>
              <w:t>思想道德与法治</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48</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3</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kern w:val="0"/>
                <w:sz w:val="21"/>
                <w:szCs w:val="21"/>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3</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kern w:val="0"/>
                <w:sz w:val="21"/>
                <w:szCs w:val="21"/>
                <w:lang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kern w:val="0"/>
                <w:sz w:val="21"/>
                <w:szCs w:val="21"/>
                <w:lang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kern w:val="0"/>
                <w:sz w:val="21"/>
                <w:szCs w:val="21"/>
                <w:lang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kern w:val="0"/>
                <w:sz w:val="21"/>
                <w:szCs w:val="21"/>
                <w:lang w:bidi="ar"/>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9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r>
      <w:tr>
        <w:tblPrEx>
          <w:tblCellMar>
            <w:top w:w="0" w:type="dxa"/>
            <w:left w:w="0" w:type="dxa"/>
            <w:bottom w:w="0" w:type="dxa"/>
            <w:right w:w="0" w:type="dxa"/>
          </w:tblCellMar>
        </w:tblPrEx>
        <w:trPr>
          <w:trHeight w:val="375"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lang w:val="en-US" w:eastAsia="zh-CN" w:bidi="ar"/>
              </w:rPr>
              <w:t>6</w:t>
            </w:r>
          </w:p>
        </w:tc>
        <w:tc>
          <w:tcPr>
            <w:tcW w:w="3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毛泽东思想与中国特色社会主义理论体系概论</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64</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kern w:val="0"/>
                <w:sz w:val="21"/>
                <w:szCs w:val="21"/>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kern w:val="0"/>
                <w:sz w:val="21"/>
                <w:szCs w:val="21"/>
                <w:lang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kern w:val="0"/>
                <w:sz w:val="21"/>
                <w:szCs w:val="21"/>
                <w:lang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kern w:val="0"/>
                <w:sz w:val="21"/>
                <w:szCs w:val="21"/>
                <w:lang w:bidi="ar"/>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9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r>
      <w:tr>
        <w:tblPrEx>
          <w:tblCellMar>
            <w:top w:w="0" w:type="dxa"/>
            <w:left w:w="0" w:type="dxa"/>
            <w:bottom w:w="0" w:type="dxa"/>
            <w:right w:w="0" w:type="dxa"/>
          </w:tblCellMar>
        </w:tblPrEx>
        <w:trPr>
          <w:trHeight w:val="462"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lang w:val="en-US" w:eastAsia="zh-CN" w:bidi="ar"/>
              </w:rPr>
              <w:t>7</w:t>
            </w:r>
          </w:p>
        </w:tc>
        <w:tc>
          <w:tcPr>
            <w:tcW w:w="3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形式与政策</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24</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kern w:val="0"/>
                <w:sz w:val="21"/>
                <w:szCs w:val="21"/>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kern w:val="0"/>
                <w:sz w:val="21"/>
                <w:szCs w:val="21"/>
                <w:lang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总8</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总8</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总8</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kern w:val="0"/>
                <w:sz w:val="21"/>
                <w:szCs w:val="21"/>
                <w:lang w:bidi="ar"/>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9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r>
      <w:tr>
        <w:tblPrEx>
          <w:tblCellMar>
            <w:top w:w="0" w:type="dxa"/>
            <w:left w:w="0" w:type="dxa"/>
            <w:bottom w:w="0" w:type="dxa"/>
            <w:right w:w="0" w:type="dxa"/>
          </w:tblCellMar>
        </w:tblPrEx>
        <w:trPr>
          <w:trHeight w:val="462"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lang w:val="en-US" w:eastAsia="zh-CN" w:bidi="ar"/>
              </w:rPr>
              <w:t>8</w:t>
            </w:r>
          </w:p>
        </w:tc>
        <w:tc>
          <w:tcPr>
            <w:tcW w:w="3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中华优秀传统文化（讲座形式）</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24</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kern w:val="0"/>
                <w:sz w:val="21"/>
                <w:szCs w:val="21"/>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总8</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总8</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总8</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kern w:val="0"/>
                <w:sz w:val="21"/>
                <w:szCs w:val="21"/>
                <w:lang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kern w:val="0"/>
                <w:sz w:val="21"/>
                <w:szCs w:val="21"/>
                <w:lang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kern w:val="0"/>
                <w:sz w:val="21"/>
                <w:szCs w:val="21"/>
                <w:lang w:bidi="ar"/>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9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r>
      <w:tr>
        <w:tblPrEx>
          <w:tblCellMar>
            <w:top w:w="0" w:type="dxa"/>
            <w:left w:w="0" w:type="dxa"/>
            <w:bottom w:w="0" w:type="dxa"/>
            <w:right w:w="0" w:type="dxa"/>
          </w:tblCellMar>
        </w:tblPrEx>
        <w:trPr>
          <w:trHeight w:val="883"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限</w:t>
            </w:r>
          </w:p>
          <w:p>
            <w:pPr>
              <w:widowControl/>
              <w:spacing w:line="240" w:lineRule="auto"/>
              <w:ind w:firstLine="0" w:firstLineChars="0"/>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选</w:t>
            </w:r>
          </w:p>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课</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w:t>
            </w:r>
          </w:p>
        </w:tc>
        <w:tc>
          <w:tcPr>
            <w:tcW w:w="3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spacing w:line="240" w:lineRule="auto"/>
              <w:rPr>
                <w:rFonts w:ascii="仿宋" w:hAnsi="仿宋" w:eastAsia="仿宋" w:cs="仿宋"/>
                <w:color w:val="000000"/>
                <w:sz w:val="21"/>
                <w:szCs w:val="21"/>
              </w:rPr>
            </w:pPr>
            <w:r>
              <w:rPr>
                <w:rFonts w:hint="eastAsia" w:ascii="仿宋" w:hAnsi="仿宋" w:eastAsia="仿宋" w:cs="仿宋"/>
                <w:color w:val="000000"/>
                <w:kern w:val="0"/>
                <w:sz w:val="21"/>
                <w:szCs w:val="21"/>
                <w:lang w:val="en-US" w:eastAsia="zh-CN" w:bidi="ar"/>
              </w:rPr>
              <w:t>党史、新中国国史、改革开放史、社会主义发展史</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32</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left="0" w:leftChars="0" w:firstLine="210" w:firstLineChars="100"/>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9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r>
      <w:tr>
        <w:tblPrEx>
          <w:tblCellMar>
            <w:top w:w="0" w:type="dxa"/>
            <w:left w:w="0" w:type="dxa"/>
            <w:bottom w:w="0" w:type="dxa"/>
            <w:right w:w="0" w:type="dxa"/>
          </w:tblCellMar>
        </w:tblPrEx>
        <w:trPr>
          <w:trHeight w:val="9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文</w:t>
            </w:r>
          </w:p>
          <w:p>
            <w:pPr>
              <w:widowControl/>
              <w:spacing w:line="240" w:lineRule="auto"/>
              <w:ind w:firstLine="0" w:firstLineChars="0"/>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化</w:t>
            </w:r>
          </w:p>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课</w:t>
            </w:r>
          </w:p>
        </w:tc>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必</w:t>
            </w:r>
          </w:p>
          <w:p>
            <w:pPr>
              <w:widowControl/>
              <w:spacing w:line="240" w:lineRule="auto"/>
              <w:ind w:firstLine="0" w:firstLineChars="0"/>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修</w:t>
            </w:r>
          </w:p>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课</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10</w:t>
            </w:r>
          </w:p>
        </w:tc>
        <w:tc>
          <w:tcPr>
            <w:tcW w:w="3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语     文</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256</w:t>
            </w:r>
          </w:p>
        </w:tc>
        <w:tc>
          <w:tcPr>
            <w:tcW w:w="5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16</w:t>
            </w:r>
          </w:p>
        </w:tc>
        <w:tc>
          <w:tcPr>
            <w:tcW w:w="6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w:t>
            </w:r>
          </w:p>
        </w:tc>
        <w:tc>
          <w:tcPr>
            <w:tcW w:w="6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c>
          <w:tcPr>
            <w:tcW w:w="49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9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11</w:t>
            </w:r>
          </w:p>
        </w:tc>
        <w:tc>
          <w:tcPr>
            <w:tcW w:w="3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数     学</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256</w:t>
            </w:r>
          </w:p>
        </w:tc>
        <w:tc>
          <w:tcPr>
            <w:tcW w:w="5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16</w:t>
            </w:r>
          </w:p>
        </w:tc>
        <w:tc>
          <w:tcPr>
            <w:tcW w:w="6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w:t>
            </w:r>
          </w:p>
        </w:tc>
        <w:tc>
          <w:tcPr>
            <w:tcW w:w="6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c>
          <w:tcPr>
            <w:tcW w:w="49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267"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12</w:t>
            </w:r>
          </w:p>
        </w:tc>
        <w:tc>
          <w:tcPr>
            <w:tcW w:w="3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英     语</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256</w:t>
            </w:r>
          </w:p>
        </w:tc>
        <w:tc>
          <w:tcPr>
            <w:tcW w:w="5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16</w:t>
            </w:r>
          </w:p>
        </w:tc>
        <w:tc>
          <w:tcPr>
            <w:tcW w:w="6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w:t>
            </w:r>
          </w:p>
        </w:tc>
        <w:tc>
          <w:tcPr>
            <w:tcW w:w="6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c>
          <w:tcPr>
            <w:tcW w:w="49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267"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13</w:t>
            </w:r>
          </w:p>
        </w:tc>
        <w:tc>
          <w:tcPr>
            <w:tcW w:w="3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体育与健康</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280</w:t>
            </w:r>
          </w:p>
        </w:tc>
        <w:tc>
          <w:tcPr>
            <w:tcW w:w="5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18</w:t>
            </w:r>
          </w:p>
        </w:tc>
        <w:tc>
          <w:tcPr>
            <w:tcW w:w="6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c>
          <w:tcPr>
            <w:tcW w:w="49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267"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14</w:t>
            </w:r>
          </w:p>
        </w:tc>
        <w:tc>
          <w:tcPr>
            <w:tcW w:w="3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信息技术（人工智能）</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96</w:t>
            </w:r>
          </w:p>
        </w:tc>
        <w:tc>
          <w:tcPr>
            <w:tcW w:w="5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6</w:t>
            </w:r>
          </w:p>
        </w:tc>
        <w:tc>
          <w:tcPr>
            <w:tcW w:w="6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9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r>
      <w:tr>
        <w:tblPrEx>
          <w:tblCellMar>
            <w:top w:w="0" w:type="dxa"/>
            <w:left w:w="0" w:type="dxa"/>
            <w:bottom w:w="0" w:type="dxa"/>
            <w:right w:w="0" w:type="dxa"/>
          </w:tblCellMar>
        </w:tblPrEx>
        <w:trPr>
          <w:trHeight w:val="267"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15</w:t>
            </w:r>
          </w:p>
        </w:tc>
        <w:tc>
          <w:tcPr>
            <w:tcW w:w="3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历史</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64</w:t>
            </w:r>
          </w:p>
        </w:tc>
        <w:tc>
          <w:tcPr>
            <w:tcW w:w="5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w:t>
            </w:r>
          </w:p>
        </w:tc>
        <w:tc>
          <w:tcPr>
            <w:tcW w:w="6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9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r>
      <w:tr>
        <w:tblPrEx>
          <w:tblCellMar>
            <w:top w:w="0" w:type="dxa"/>
            <w:left w:w="0" w:type="dxa"/>
            <w:bottom w:w="0" w:type="dxa"/>
            <w:right w:w="0" w:type="dxa"/>
          </w:tblCellMar>
        </w:tblPrEx>
        <w:trPr>
          <w:trHeight w:val="267"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16</w:t>
            </w:r>
          </w:p>
        </w:tc>
        <w:tc>
          <w:tcPr>
            <w:tcW w:w="3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艺术</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32</w:t>
            </w:r>
          </w:p>
        </w:tc>
        <w:tc>
          <w:tcPr>
            <w:tcW w:w="5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9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r>
      <w:tr>
        <w:tblPrEx>
          <w:tblCellMar>
            <w:top w:w="0" w:type="dxa"/>
            <w:left w:w="0" w:type="dxa"/>
            <w:bottom w:w="0" w:type="dxa"/>
            <w:right w:w="0" w:type="dxa"/>
          </w:tblCellMar>
        </w:tblPrEx>
        <w:trPr>
          <w:trHeight w:val="267"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17</w:t>
            </w:r>
          </w:p>
        </w:tc>
        <w:tc>
          <w:tcPr>
            <w:tcW w:w="3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劳动教育</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16</w:t>
            </w:r>
          </w:p>
        </w:tc>
        <w:tc>
          <w:tcPr>
            <w:tcW w:w="5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w:t>
            </w:r>
          </w:p>
        </w:tc>
        <w:tc>
          <w:tcPr>
            <w:tcW w:w="6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9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spacing w:line="240" w:lineRule="auto"/>
              <w:ind w:left="0" w:leftChars="0" w:firstLine="210" w:firstLineChars="100"/>
              <w:jc w:val="both"/>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r>
      <w:tr>
        <w:tblPrEx>
          <w:tblCellMar>
            <w:top w:w="0" w:type="dxa"/>
            <w:left w:w="0" w:type="dxa"/>
            <w:bottom w:w="0" w:type="dxa"/>
            <w:right w:w="0" w:type="dxa"/>
          </w:tblCellMar>
        </w:tblPrEx>
        <w:trPr>
          <w:trHeight w:val="405"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18</w:t>
            </w:r>
          </w:p>
        </w:tc>
        <w:tc>
          <w:tcPr>
            <w:tcW w:w="3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创业与就业教育</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34</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42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7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9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r>
      <w:tr>
        <w:tblPrEx>
          <w:tblCellMar>
            <w:top w:w="0" w:type="dxa"/>
            <w:left w:w="0" w:type="dxa"/>
            <w:bottom w:w="0" w:type="dxa"/>
            <w:right w:w="0" w:type="dxa"/>
          </w:tblCellMar>
        </w:tblPrEx>
        <w:trPr>
          <w:trHeight w:val="267"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限选课</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19</w:t>
            </w:r>
          </w:p>
        </w:tc>
        <w:tc>
          <w:tcPr>
            <w:tcW w:w="3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kern w:val="0"/>
                <w:sz w:val="21"/>
                <w:szCs w:val="21"/>
                <w:lang w:bidi="ar"/>
              </w:rPr>
              <w:t>物理</w:t>
            </w:r>
            <w:r>
              <w:rPr>
                <w:rFonts w:hint="eastAsia" w:ascii="仿宋" w:hAnsi="仿宋" w:eastAsia="仿宋" w:cs="仿宋"/>
                <w:color w:val="000000"/>
                <w:kern w:val="0"/>
                <w:sz w:val="21"/>
                <w:szCs w:val="21"/>
                <w:lang w:val="en-US" w:eastAsia="zh-CN" w:bidi="ar"/>
              </w:rPr>
              <w:t>/化学</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64</w:t>
            </w:r>
          </w:p>
        </w:tc>
        <w:tc>
          <w:tcPr>
            <w:tcW w:w="5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w:t>
            </w:r>
          </w:p>
        </w:tc>
        <w:tc>
          <w:tcPr>
            <w:tcW w:w="6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9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r>
      <w:tr>
        <w:tblPrEx>
          <w:tblCellMar>
            <w:top w:w="0" w:type="dxa"/>
            <w:left w:w="0" w:type="dxa"/>
            <w:bottom w:w="0" w:type="dxa"/>
            <w:right w:w="0" w:type="dxa"/>
          </w:tblCellMar>
        </w:tblPrEx>
        <w:trPr>
          <w:trHeight w:val="36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750" w:type="dxa"/>
            <w:gridSpan w:val="4"/>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widowControl/>
              <w:spacing w:line="240" w:lineRule="auto"/>
              <w:ind w:firstLine="422"/>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lang w:bidi="ar"/>
              </w:rPr>
              <w:t>公共基础课小计</w:t>
            </w:r>
          </w:p>
        </w:tc>
        <w:tc>
          <w:tcPr>
            <w:tcW w:w="72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spacing w:line="240" w:lineRule="auto"/>
              <w:ind w:firstLine="211" w:firstLineChars="100"/>
              <w:textAlignment w:val="center"/>
              <w:rPr>
                <w:rFonts w:hint="default" w:ascii="仿宋" w:hAnsi="仿宋" w:eastAsia="仿宋" w:cs="仿宋"/>
                <w:b/>
                <w:color w:val="000000"/>
                <w:kern w:val="0"/>
                <w:sz w:val="21"/>
                <w:szCs w:val="21"/>
                <w:lang w:val="en-US" w:eastAsia="zh-CN" w:bidi="ar"/>
              </w:rPr>
            </w:pPr>
            <w:r>
              <w:rPr>
                <w:rFonts w:hint="eastAsia" w:ascii="仿宋" w:hAnsi="仿宋" w:eastAsia="仿宋" w:cs="仿宋"/>
                <w:b/>
                <w:color w:val="000000"/>
                <w:kern w:val="0"/>
                <w:sz w:val="21"/>
                <w:szCs w:val="21"/>
                <w:lang w:bidi="ar"/>
              </w:rPr>
              <w:t>1</w:t>
            </w:r>
            <w:r>
              <w:rPr>
                <w:rFonts w:hint="eastAsia" w:ascii="仿宋" w:hAnsi="仿宋" w:eastAsia="仿宋" w:cs="仿宋"/>
                <w:b/>
                <w:color w:val="000000"/>
                <w:kern w:val="0"/>
                <w:sz w:val="21"/>
                <w:szCs w:val="21"/>
                <w:lang w:val="en-US" w:eastAsia="zh-CN" w:bidi="ar"/>
              </w:rPr>
              <w:t>674</w:t>
            </w:r>
          </w:p>
        </w:tc>
        <w:tc>
          <w:tcPr>
            <w:tcW w:w="588"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spacing w:line="240" w:lineRule="auto"/>
              <w:ind w:firstLine="211" w:firstLineChars="100"/>
              <w:textAlignment w:val="center"/>
              <w:rPr>
                <w:rFonts w:hint="eastAsia" w:ascii="仿宋" w:hAnsi="仿宋" w:eastAsia="仿宋" w:cs="仿宋"/>
                <w:b/>
                <w:color w:val="000000"/>
                <w:kern w:val="0"/>
                <w:sz w:val="21"/>
                <w:szCs w:val="21"/>
                <w:lang w:eastAsia="zh-CN" w:bidi="ar"/>
              </w:rPr>
            </w:pPr>
            <w:r>
              <w:rPr>
                <w:rFonts w:hint="eastAsia" w:ascii="仿宋" w:hAnsi="仿宋" w:eastAsia="仿宋" w:cs="仿宋"/>
                <w:b/>
                <w:color w:val="000000"/>
                <w:kern w:val="0"/>
                <w:sz w:val="21"/>
                <w:szCs w:val="21"/>
                <w:lang w:bidi="ar"/>
              </w:rPr>
              <w:t>10</w:t>
            </w:r>
            <w:r>
              <w:rPr>
                <w:rFonts w:hint="eastAsia" w:ascii="仿宋" w:hAnsi="仿宋" w:eastAsia="仿宋" w:cs="仿宋"/>
                <w:b/>
                <w:color w:val="000000"/>
                <w:kern w:val="0"/>
                <w:sz w:val="21"/>
                <w:szCs w:val="21"/>
                <w:lang w:val="en-US" w:eastAsia="zh-CN" w:bidi="ar"/>
              </w:rPr>
              <w:t>4</w:t>
            </w:r>
          </w:p>
        </w:tc>
        <w:tc>
          <w:tcPr>
            <w:tcW w:w="623"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27</w:t>
            </w:r>
          </w:p>
        </w:tc>
        <w:tc>
          <w:tcPr>
            <w:tcW w:w="658"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22</w:t>
            </w:r>
          </w:p>
        </w:tc>
        <w:tc>
          <w:tcPr>
            <w:tcW w:w="600"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16</w:t>
            </w:r>
          </w:p>
        </w:tc>
        <w:tc>
          <w:tcPr>
            <w:tcW w:w="635"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spacing w:line="240" w:lineRule="auto"/>
              <w:ind w:firstLine="211" w:firstLineChars="100"/>
              <w:textAlignment w:val="center"/>
              <w:rPr>
                <w:rFonts w:hint="eastAsia" w:ascii="仿宋" w:hAnsi="仿宋" w:eastAsia="仿宋" w:cs="仿宋"/>
                <w:b/>
                <w:color w:val="000000"/>
                <w:kern w:val="0"/>
                <w:sz w:val="21"/>
                <w:szCs w:val="21"/>
                <w:lang w:eastAsia="zh-CN" w:bidi="ar"/>
              </w:rPr>
            </w:pPr>
            <w:r>
              <w:rPr>
                <w:rFonts w:hint="eastAsia" w:ascii="仿宋" w:hAnsi="仿宋" w:eastAsia="仿宋" w:cs="仿宋"/>
                <w:b/>
                <w:color w:val="000000"/>
                <w:kern w:val="0"/>
                <w:sz w:val="21"/>
                <w:szCs w:val="21"/>
                <w:lang w:bidi="ar"/>
              </w:rPr>
              <w:t>1</w:t>
            </w:r>
            <w:r>
              <w:rPr>
                <w:rFonts w:hint="eastAsia" w:ascii="仿宋" w:hAnsi="仿宋" w:eastAsia="仿宋" w:cs="仿宋"/>
                <w:b/>
                <w:color w:val="000000"/>
                <w:kern w:val="0"/>
                <w:sz w:val="21"/>
                <w:szCs w:val="21"/>
                <w:lang w:val="en-US" w:eastAsia="zh-CN" w:bidi="ar"/>
              </w:rPr>
              <w:t>6</w:t>
            </w:r>
          </w:p>
        </w:tc>
        <w:tc>
          <w:tcPr>
            <w:tcW w:w="623"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5</w:t>
            </w:r>
          </w:p>
        </w:tc>
        <w:tc>
          <w:tcPr>
            <w:tcW w:w="623"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spacing w:line="240" w:lineRule="auto"/>
              <w:ind w:firstLine="211" w:firstLineChars="100"/>
              <w:textAlignment w:val="center"/>
              <w:rPr>
                <w:rFonts w:hint="eastAsia" w:ascii="仿宋" w:hAnsi="仿宋" w:eastAsia="仿宋" w:cs="仿宋"/>
                <w:b/>
                <w:color w:val="000000"/>
                <w:kern w:val="0"/>
                <w:sz w:val="21"/>
                <w:szCs w:val="21"/>
                <w:lang w:eastAsia="zh-CN" w:bidi="ar"/>
              </w:rPr>
            </w:pPr>
            <w:r>
              <w:rPr>
                <w:rFonts w:hint="eastAsia" w:ascii="仿宋" w:hAnsi="仿宋" w:eastAsia="仿宋" w:cs="仿宋"/>
                <w:b/>
                <w:color w:val="000000"/>
                <w:kern w:val="0"/>
                <w:sz w:val="21"/>
                <w:szCs w:val="21"/>
                <w:lang w:val="en-US" w:eastAsia="zh-CN" w:bidi="ar"/>
              </w:rPr>
              <w:t>4</w:t>
            </w:r>
          </w:p>
        </w:tc>
        <w:tc>
          <w:tcPr>
            <w:tcW w:w="6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4</w:t>
            </w:r>
          </w:p>
        </w:tc>
        <w:tc>
          <w:tcPr>
            <w:tcW w:w="635"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6</w:t>
            </w:r>
          </w:p>
        </w:tc>
        <w:tc>
          <w:tcPr>
            <w:tcW w:w="634"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0</w:t>
            </w:r>
          </w:p>
        </w:tc>
        <w:tc>
          <w:tcPr>
            <w:tcW w:w="402"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p>
        </w:tc>
        <w:tc>
          <w:tcPr>
            <w:tcW w:w="494" w:type="dxa"/>
            <w:tcBorders>
              <w:top w:val="single" w:color="000000" w:sz="4" w:space="0"/>
              <w:left w:val="single" w:color="000000" w:sz="4" w:space="0"/>
              <w:bottom w:val="single" w:color="000000" w:sz="4" w:space="0"/>
              <w:right w:val="single" w:color="000000" w:sz="8" w:space="0"/>
            </w:tcBorders>
            <w:shd w:val="clear" w:color="auto" w:fill="FFFF00"/>
            <w:noWrap/>
            <w:tcMar>
              <w:top w:w="15" w:type="dxa"/>
              <w:left w:w="15" w:type="dxa"/>
              <w:right w:w="15" w:type="dxa"/>
            </w:tcMar>
            <w:vAlign w:val="center"/>
          </w:tcPr>
          <w:p>
            <w:pPr>
              <w:spacing w:line="240" w:lineRule="auto"/>
              <w:ind w:firstLine="422"/>
              <w:jc w:val="center"/>
              <w:rPr>
                <w:rFonts w:ascii="仿宋" w:hAnsi="仿宋" w:eastAsia="仿宋" w:cs="仿宋"/>
                <w:b/>
                <w:color w:val="000000"/>
                <w:sz w:val="21"/>
                <w:szCs w:val="21"/>
              </w:rPr>
            </w:pPr>
          </w:p>
        </w:tc>
      </w:tr>
      <w:tr>
        <w:tblPrEx>
          <w:tblCellMar>
            <w:top w:w="0" w:type="dxa"/>
            <w:left w:w="0" w:type="dxa"/>
            <w:bottom w:w="0" w:type="dxa"/>
            <w:right w:w="0" w:type="dxa"/>
          </w:tblCellMar>
        </w:tblPrEx>
        <w:trPr>
          <w:trHeight w:val="376" w:hRule="atLeast"/>
        </w:trPr>
        <w:tc>
          <w:tcPr>
            <w:tcW w:w="646" w:type="dxa"/>
            <w:vMerge w:val="restart"/>
            <w:tcBorders>
              <w:top w:val="single" w:color="000000" w:sz="4" w:space="0"/>
              <w:left w:val="single" w:color="000000" w:sz="8" w:space="0"/>
              <w:bottom w:val="nil"/>
              <w:right w:val="single" w:color="000000" w:sz="4" w:space="0"/>
            </w:tcBorders>
            <w:shd w:val="clear" w:color="auto" w:fill="FFFFFF"/>
            <w:tcMar>
              <w:top w:w="15" w:type="dxa"/>
              <w:left w:w="15" w:type="dxa"/>
              <w:right w:w="15" w:type="dxa"/>
            </w:tcMar>
            <w:textDirection w:val="tbRlV"/>
            <w:vAlign w:val="center"/>
          </w:tcPr>
          <w:p>
            <w:pPr>
              <w:widowControl/>
              <w:spacing w:line="240" w:lineRule="auto"/>
              <w:ind w:firstLine="42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专业(技能)课程</w:t>
            </w:r>
          </w:p>
        </w:tc>
        <w:tc>
          <w:tcPr>
            <w:tcW w:w="1196" w:type="dxa"/>
            <w:gridSpan w:val="2"/>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textDirection w:val="tbRlV"/>
            <w:vAlign w:val="center"/>
          </w:tcPr>
          <w:p>
            <w:pPr>
              <w:widowControl/>
              <w:spacing w:line="240" w:lineRule="auto"/>
              <w:ind w:firstLine="42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专业（群）课程平台</w:t>
            </w:r>
          </w:p>
        </w:tc>
        <w:tc>
          <w:tcPr>
            <w:tcW w:w="5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30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42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建筑制图</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64</w:t>
            </w:r>
          </w:p>
        </w:tc>
        <w:tc>
          <w:tcPr>
            <w:tcW w:w="5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w:t>
            </w:r>
          </w:p>
        </w:tc>
        <w:tc>
          <w:tcPr>
            <w:tcW w:w="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7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c>
          <w:tcPr>
            <w:tcW w:w="494"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267" w:hRule="atLeast"/>
        </w:trPr>
        <w:tc>
          <w:tcPr>
            <w:tcW w:w="646" w:type="dxa"/>
            <w:vMerge w:val="continue"/>
            <w:tcBorders>
              <w:top w:val="single" w:color="000000" w:sz="4" w:space="0"/>
              <w:left w:val="single" w:color="000000" w:sz="8" w:space="0"/>
              <w:bottom w:val="nil"/>
              <w:right w:val="single" w:color="000000" w:sz="4" w:space="0"/>
            </w:tcBorders>
            <w:shd w:val="clear" w:color="auto" w:fill="FFFFFF"/>
            <w:tcMar>
              <w:top w:w="15" w:type="dxa"/>
              <w:left w:w="15" w:type="dxa"/>
              <w:right w:w="15" w:type="dxa"/>
            </w:tcMar>
            <w:textDirection w:val="tbRlV"/>
            <w:vAlign w:val="center"/>
          </w:tcPr>
          <w:p>
            <w:pPr>
              <w:spacing w:line="240" w:lineRule="auto"/>
              <w:ind w:firstLine="420"/>
              <w:jc w:val="center"/>
              <w:rPr>
                <w:rFonts w:ascii="仿宋" w:hAnsi="仿宋" w:eastAsia="仿宋" w:cs="仿宋"/>
                <w:color w:val="000000"/>
                <w:sz w:val="21"/>
                <w:szCs w:val="21"/>
              </w:rPr>
            </w:pPr>
          </w:p>
        </w:tc>
        <w:tc>
          <w:tcPr>
            <w:tcW w:w="1196" w:type="dxa"/>
            <w:gridSpan w:val="2"/>
            <w:vMerge w:val="continue"/>
            <w:tcBorders>
              <w:left w:val="single" w:color="000000" w:sz="4" w:space="0"/>
              <w:right w:val="single" w:color="000000" w:sz="4" w:space="0"/>
            </w:tcBorders>
            <w:shd w:val="clear" w:color="auto" w:fill="FFFFFF"/>
            <w:tcMar>
              <w:top w:w="15" w:type="dxa"/>
              <w:left w:w="15" w:type="dxa"/>
              <w:right w:w="15" w:type="dxa"/>
            </w:tcMar>
            <w:textDirection w:val="tbRlV"/>
            <w:vAlign w:val="center"/>
          </w:tcPr>
          <w:p>
            <w:pPr>
              <w:spacing w:line="240" w:lineRule="auto"/>
              <w:ind w:firstLine="420"/>
              <w:jc w:val="center"/>
              <w:rPr>
                <w:rFonts w:ascii="仿宋" w:hAnsi="仿宋" w:eastAsia="仿宋" w:cs="仿宋"/>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w:t>
            </w:r>
          </w:p>
        </w:tc>
        <w:tc>
          <w:tcPr>
            <w:tcW w:w="30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42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建筑力学</w:t>
            </w:r>
          </w:p>
        </w:tc>
        <w:tc>
          <w:tcPr>
            <w:tcW w:w="7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64</w:t>
            </w:r>
          </w:p>
        </w:tc>
        <w:tc>
          <w:tcPr>
            <w:tcW w:w="5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w:t>
            </w:r>
          </w:p>
        </w:tc>
        <w:tc>
          <w:tcPr>
            <w:tcW w:w="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7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c>
          <w:tcPr>
            <w:tcW w:w="494"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267" w:hRule="atLeast"/>
        </w:trPr>
        <w:tc>
          <w:tcPr>
            <w:tcW w:w="646" w:type="dxa"/>
            <w:vMerge w:val="continue"/>
            <w:tcBorders>
              <w:top w:val="single" w:color="000000" w:sz="4" w:space="0"/>
              <w:left w:val="single" w:color="000000" w:sz="8" w:space="0"/>
              <w:bottom w:val="nil"/>
              <w:right w:val="single" w:color="000000" w:sz="4" w:space="0"/>
            </w:tcBorders>
            <w:shd w:val="clear" w:color="auto" w:fill="FFFFFF"/>
            <w:tcMar>
              <w:top w:w="15" w:type="dxa"/>
              <w:left w:w="15" w:type="dxa"/>
              <w:right w:w="15" w:type="dxa"/>
            </w:tcMar>
            <w:textDirection w:val="tbRlV"/>
            <w:vAlign w:val="center"/>
          </w:tcPr>
          <w:p>
            <w:pPr>
              <w:spacing w:line="240" w:lineRule="auto"/>
              <w:ind w:firstLine="420"/>
              <w:jc w:val="center"/>
              <w:rPr>
                <w:rFonts w:ascii="仿宋" w:hAnsi="仿宋" w:eastAsia="仿宋" w:cs="仿宋"/>
                <w:color w:val="000000"/>
                <w:sz w:val="21"/>
                <w:szCs w:val="21"/>
              </w:rPr>
            </w:pPr>
          </w:p>
        </w:tc>
        <w:tc>
          <w:tcPr>
            <w:tcW w:w="1196" w:type="dxa"/>
            <w:gridSpan w:val="2"/>
            <w:vMerge w:val="continue"/>
            <w:tcBorders>
              <w:left w:val="single" w:color="000000" w:sz="4" w:space="0"/>
              <w:right w:val="single" w:color="000000" w:sz="4" w:space="0"/>
            </w:tcBorders>
            <w:shd w:val="clear" w:color="auto" w:fill="FFFFFF"/>
            <w:tcMar>
              <w:top w:w="15" w:type="dxa"/>
              <w:left w:w="15" w:type="dxa"/>
              <w:right w:w="15" w:type="dxa"/>
            </w:tcMar>
            <w:textDirection w:val="tbRlV"/>
            <w:vAlign w:val="center"/>
          </w:tcPr>
          <w:p>
            <w:pPr>
              <w:spacing w:line="240" w:lineRule="auto"/>
              <w:ind w:firstLine="420"/>
              <w:jc w:val="center"/>
              <w:rPr>
                <w:rFonts w:ascii="仿宋" w:hAnsi="仿宋" w:eastAsia="仿宋" w:cs="仿宋"/>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3</w:t>
            </w:r>
          </w:p>
        </w:tc>
        <w:tc>
          <w:tcPr>
            <w:tcW w:w="30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42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建筑材料</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96</w:t>
            </w:r>
          </w:p>
        </w:tc>
        <w:tc>
          <w:tcPr>
            <w:tcW w:w="5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w:t>
            </w:r>
          </w:p>
        </w:tc>
        <w:tc>
          <w:tcPr>
            <w:tcW w:w="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6</w:t>
            </w:r>
          </w:p>
        </w:tc>
        <w:tc>
          <w:tcPr>
            <w:tcW w:w="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7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c>
          <w:tcPr>
            <w:tcW w:w="494"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267" w:hRule="atLeast"/>
        </w:trPr>
        <w:tc>
          <w:tcPr>
            <w:tcW w:w="646" w:type="dxa"/>
            <w:vMerge w:val="continue"/>
            <w:tcBorders>
              <w:top w:val="single" w:color="000000" w:sz="4" w:space="0"/>
              <w:left w:val="single" w:color="000000" w:sz="8" w:space="0"/>
              <w:bottom w:val="nil"/>
              <w:right w:val="single" w:color="000000" w:sz="4" w:space="0"/>
            </w:tcBorders>
            <w:shd w:val="clear" w:color="auto" w:fill="FFFFFF"/>
            <w:tcMar>
              <w:top w:w="15" w:type="dxa"/>
              <w:left w:w="15" w:type="dxa"/>
              <w:right w:w="15" w:type="dxa"/>
            </w:tcMar>
            <w:textDirection w:val="tbRlV"/>
            <w:vAlign w:val="center"/>
          </w:tcPr>
          <w:p>
            <w:pPr>
              <w:spacing w:line="240" w:lineRule="auto"/>
              <w:ind w:firstLine="420"/>
              <w:jc w:val="center"/>
              <w:rPr>
                <w:rFonts w:ascii="仿宋" w:hAnsi="仿宋" w:eastAsia="仿宋" w:cs="仿宋"/>
                <w:color w:val="000000"/>
                <w:sz w:val="21"/>
                <w:szCs w:val="21"/>
              </w:rPr>
            </w:pPr>
          </w:p>
        </w:tc>
        <w:tc>
          <w:tcPr>
            <w:tcW w:w="1196" w:type="dxa"/>
            <w:gridSpan w:val="2"/>
            <w:vMerge w:val="continue"/>
            <w:tcBorders>
              <w:left w:val="single" w:color="000000" w:sz="4" w:space="0"/>
              <w:right w:val="single" w:color="000000" w:sz="4" w:space="0"/>
            </w:tcBorders>
            <w:shd w:val="clear" w:color="auto" w:fill="FFFFFF"/>
            <w:tcMar>
              <w:top w:w="15" w:type="dxa"/>
              <w:left w:w="15" w:type="dxa"/>
              <w:right w:w="15" w:type="dxa"/>
            </w:tcMar>
            <w:textDirection w:val="tbRlV"/>
            <w:vAlign w:val="center"/>
          </w:tcPr>
          <w:p>
            <w:pPr>
              <w:spacing w:line="240" w:lineRule="auto"/>
              <w:ind w:firstLine="420"/>
              <w:jc w:val="center"/>
              <w:rPr>
                <w:rFonts w:ascii="仿宋" w:hAnsi="仿宋" w:eastAsia="仿宋" w:cs="仿宋"/>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4</w:t>
            </w:r>
          </w:p>
        </w:tc>
        <w:tc>
          <w:tcPr>
            <w:tcW w:w="30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42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建筑工程测量</w:t>
            </w:r>
          </w:p>
        </w:tc>
        <w:tc>
          <w:tcPr>
            <w:tcW w:w="7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128</w:t>
            </w:r>
          </w:p>
        </w:tc>
        <w:tc>
          <w:tcPr>
            <w:tcW w:w="5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8</w:t>
            </w:r>
          </w:p>
        </w:tc>
        <w:tc>
          <w:tcPr>
            <w:tcW w:w="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w:t>
            </w:r>
          </w:p>
        </w:tc>
        <w:tc>
          <w:tcPr>
            <w:tcW w:w="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w:t>
            </w:r>
          </w:p>
        </w:tc>
        <w:tc>
          <w:tcPr>
            <w:tcW w:w="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7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c>
          <w:tcPr>
            <w:tcW w:w="494"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267" w:hRule="atLeast"/>
        </w:trPr>
        <w:tc>
          <w:tcPr>
            <w:tcW w:w="646" w:type="dxa"/>
            <w:vMerge w:val="continue"/>
            <w:tcBorders>
              <w:top w:val="single" w:color="000000" w:sz="4" w:space="0"/>
              <w:left w:val="single" w:color="000000" w:sz="8" w:space="0"/>
              <w:bottom w:val="nil"/>
              <w:right w:val="single" w:color="000000" w:sz="4" w:space="0"/>
            </w:tcBorders>
            <w:shd w:val="clear" w:color="auto" w:fill="FFFFFF"/>
            <w:tcMar>
              <w:top w:w="15" w:type="dxa"/>
              <w:left w:w="15" w:type="dxa"/>
              <w:right w:w="15" w:type="dxa"/>
            </w:tcMar>
            <w:textDirection w:val="tbRlV"/>
            <w:vAlign w:val="center"/>
          </w:tcPr>
          <w:p>
            <w:pPr>
              <w:spacing w:line="240" w:lineRule="auto"/>
              <w:ind w:firstLine="420"/>
              <w:jc w:val="center"/>
              <w:rPr>
                <w:rFonts w:ascii="仿宋" w:hAnsi="仿宋" w:eastAsia="仿宋" w:cs="仿宋"/>
                <w:color w:val="000000"/>
                <w:sz w:val="21"/>
                <w:szCs w:val="21"/>
              </w:rPr>
            </w:pPr>
          </w:p>
        </w:tc>
        <w:tc>
          <w:tcPr>
            <w:tcW w:w="1196" w:type="dxa"/>
            <w:gridSpan w:val="2"/>
            <w:vMerge w:val="continue"/>
            <w:tcBorders>
              <w:left w:val="single" w:color="000000" w:sz="4" w:space="0"/>
              <w:right w:val="single" w:color="000000" w:sz="4" w:space="0"/>
            </w:tcBorders>
            <w:shd w:val="clear" w:color="auto" w:fill="FFFFFF"/>
            <w:tcMar>
              <w:top w:w="15" w:type="dxa"/>
              <w:left w:w="15" w:type="dxa"/>
              <w:right w:w="15" w:type="dxa"/>
            </w:tcMar>
            <w:textDirection w:val="tbRlV"/>
            <w:vAlign w:val="center"/>
          </w:tcPr>
          <w:p>
            <w:pPr>
              <w:spacing w:line="240" w:lineRule="auto"/>
              <w:ind w:firstLine="420"/>
              <w:jc w:val="center"/>
              <w:rPr>
                <w:rFonts w:ascii="仿宋" w:hAnsi="仿宋" w:eastAsia="仿宋" w:cs="仿宋"/>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5</w:t>
            </w:r>
          </w:p>
        </w:tc>
        <w:tc>
          <w:tcPr>
            <w:tcW w:w="30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42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房屋建筑构造</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128</w:t>
            </w:r>
          </w:p>
        </w:tc>
        <w:tc>
          <w:tcPr>
            <w:tcW w:w="5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val="en-US" w:eastAsia="zh-CN" w:bidi="ar"/>
              </w:rPr>
              <w:t>8</w:t>
            </w:r>
          </w:p>
        </w:tc>
        <w:tc>
          <w:tcPr>
            <w:tcW w:w="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w:t>
            </w:r>
          </w:p>
        </w:tc>
        <w:tc>
          <w:tcPr>
            <w:tcW w:w="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w:t>
            </w:r>
          </w:p>
        </w:tc>
        <w:tc>
          <w:tcPr>
            <w:tcW w:w="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7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c>
          <w:tcPr>
            <w:tcW w:w="494"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267" w:hRule="atLeast"/>
        </w:trPr>
        <w:tc>
          <w:tcPr>
            <w:tcW w:w="646" w:type="dxa"/>
            <w:vMerge w:val="continue"/>
            <w:tcBorders>
              <w:top w:val="single" w:color="000000" w:sz="4" w:space="0"/>
              <w:left w:val="single" w:color="000000" w:sz="8" w:space="0"/>
              <w:bottom w:val="nil"/>
              <w:right w:val="single" w:color="000000" w:sz="4" w:space="0"/>
            </w:tcBorders>
            <w:shd w:val="clear" w:color="auto" w:fill="FFFFFF"/>
            <w:tcMar>
              <w:top w:w="15" w:type="dxa"/>
              <w:left w:w="15" w:type="dxa"/>
              <w:right w:w="15" w:type="dxa"/>
            </w:tcMar>
            <w:textDirection w:val="tbRlV"/>
            <w:vAlign w:val="center"/>
          </w:tcPr>
          <w:p>
            <w:pPr>
              <w:spacing w:line="240" w:lineRule="auto"/>
              <w:ind w:firstLine="420"/>
              <w:jc w:val="center"/>
              <w:rPr>
                <w:rFonts w:ascii="仿宋" w:hAnsi="仿宋" w:eastAsia="仿宋" w:cs="仿宋"/>
                <w:color w:val="000000"/>
                <w:sz w:val="21"/>
                <w:szCs w:val="21"/>
              </w:rPr>
            </w:pPr>
          </w:p>
        </w:tc>
        <w:tc>
          <w:tcPr>
            <w:tcW w:w="1196" w:type="dxa"/>
            <w:gridSpan w:val="2"/>
            <w:vMerge w:val="continue"/>
            <w:tcBorders>
              <w:left w:val="single" w:color="000000" w:sz="4" w:space="0"/>
              <w:bottom w:val="nil"/>
              <w:right w:val="single" w:color="000000" w:sz="4" w:space="0"/>
            </w:tcBorders>
            <w:shd w:val="clear" w:color="auto" w:fill="FFFFFF"/>
            <w:tcMar>
              <w:top w:w="15" w:type="dxa"/>
              <w:left w:w="15" w:type="dxa"/>
              <w:right w:w="15" w:type="dxa"/>
            </w:tcMar>
            <w:textDirection w:val="tbRlV"/>
            <w:vAlign w:val="center"/>
          </w:tcPr>
          <w:p>
            <w:pPr>
              <w:spacing w:line="240" w:lineRule="auto"/>
              <w:ind w:firstLine="420"/>
              <w:jc w:val="center"/>
              <w:rPr>
                <w:rFonts w:ascii="仿宋" w:hAnsi="仿宋" w:eastAsia="仿宋" w:cs="仿宋"/>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6</w:t>
            </w:r>
          </w:p>
        </w:tc>
        <w:tc>
          <w:tcPr>
            <w:tcW w:w="30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420"/>
              <w:jc w:val="center"/>
              <w:textAlignment w:val="center"/>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建筑CAD</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32</w:t>
            </w:r>
          </w:p>
        </w:tc>
        <w:tc>
          <w:tcPr>
            <w:tcW w:w="5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hint="eastAsia"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7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w:t>
            </w:r>
          </w:p>
        </w:tc>
        <w:tc>
          <w:tcPr>
            <w:tcW w:w="494"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480" w:hRule="atLeast"/>
        </w:trPr>
        <w:tc>
          <w:tcPr>
            <w:tcW w:w="646" w:type="dxa"/>
            <w:vMerge w:val="continue"/>
            <w:tcBorders>
              <w:top w:val="single" w:color="000000" w:sz="4" w:space="0"/>
              <w:left w:val="single" w:color="000000" w:sz="8" w:space="0"/>
              <w:bottom w:val="nil"/>
              <w:right w:val="single" w:color="000000" w:sz="4" w:space="0"/>
            </w:tcBorders>
            <w:shd w:val="clear" w:color="auto" w:fill="FFFFFF"/>
            <w:tcMar>
              <w:top w:w="15" w:type="dxa"/>
              <w:left w:w="15" w:type="dxa"/>
              <w:right w:w="15" w:type="dxa"/>
            </w:tcMar>
            <w:textDirection w:val="tbRlV"/>
            <w:vAlign w:val="center"/>
          </w:tcPr>
          <w:p>
            <w:pPr>
              <w:spacing w:line="240" w:lineRule="auto"/>
              <w:ind w:firstLine="420"/>
              <w:jc w:val="center"/>
              <w:rPr>
                <w:rFonts w:ascii="仿宋" w:hAnsi="仿宋" w:eastAsia="仿宋" w:cs="仿宋"/>
                <w:color w:val="000000"/>
                <w:sz w:val="21"/>
                <w:szCs w:val="21"/>
              </w:rPr>
            </w:pPr>
          </w:p>
        </w:tc>
        <w:tc>
          <w:tcPr>
            <w:tcW w:w="4750" w:type="dxa"/>
            <w:gridSpan w:val="4"/>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widowControl/>
              <w:spacing w:line="240" w:lineRule="auto"/>
              <w:ind w:firstLine="422"/>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lang w:bidi="ar"/>
              </w:rPr>
              <w:t>专业群平台课程小计</w:t>
            </w:r>
          </w:p>
        </w:tc>
        <w:tc>
          <w:tcPr>
            <w:tcW w:w="72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spacing w:line="240" w:lineRule="auto"/>
              <w:ind w:firstLine="211" w:firstLineChars="100"/>
              <w:textAlignment w:val="center"/>
              <w:rPr>
                <w:rFonts w:hint="default" w:ascii="仿宋" w:hAnsi="仿宋" w:eastAsia="仿宋" w:cs="仿宋"/>
                <w:b/>
                <w:color w:val="000000"/>
                <w:kern w:val="0"/>
                <w:sz w:val="21"/>
                <w:szCs w:val="21"/>
                <w:lang w:val="en-US" w:eastAsia="zh-CN" w:bidi="ar"/>
              </w:rPr>
            </w:pPr>
            <w:r>
              <w:rPr>
                <w:rFonts w:hint="eastAsia" w:ascii="仿宋" w:hAnsi="仿宋" w:eastAsia="仿宋" w:cs="仿宋"/>
                <w:b/>
                <w:color w:val="000000"/>
                <w:kern w:val="0"/>
                <w:sz w:val="21"/>
                <w:szCs w:val="21"/>
                <w:lang w:bidi="ar"/>
              </w:rPr>
              <w:t>5</w:t>
            </w:r>
            <w:r>
              <w:rPr>
                <w:rFonts w:hint="eastAsia" w:ascii="仿宋" w:hAnsi="仿宋" w:eastAsia="仿宋" w:cs="仿宋"/>
                <w:b/>
                <w:color w:val="000000"/>
                <w:kern w:val="0"/>
                <w:sz w:val="21"/>
                <w:szCs w:val="21"/>
                <w:lang w:val="en-US" w:eastAsia="zh-CN" w:bidi="ar"/>
              </w:rPr>
              <w:t>12</w:t>
            </w:r>
          </w:p>
        </w:tc>
        <w:tc>
          <w:tcPr>
            <w:tcW w:w="588"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spacing w:line="240" w:lineRule="auto"/>
              <w:ind w:firstLine="211" w:firstLineChars="100"/>
              <w:textAlignment w:val="center"/>
              <w:rPr>
                <w:rFonts w:hint="eastAsia" w:ascii="仿宋" w:hAnsi="仿宋" w:eastAsia="仿宋" w:cs="仿宋"/>
                <w:b/>
                <w:color w:val="000000"/>
                <w:kern w:val="0"/>
                <w:sz w:val="21"/>
                <w:szCs w:val="21"/>
                <w:lang w:eastAsia="zh-CN" w:bidi="ar"/>
              </w:rPr>
            </w:pPr>
            <w:r>
              <w:rPr>
                <w:rFonts w:hint="eastAsia" w:ascii="仿宋" w:hAnsi="仿宋" w:eastAsia="仿宋" w:cs="仿宋"/>
                <w:b/>
                <w:color w:val="000000"/>
                <w:kern w:val="0"/>
                <w:sz w:val="21"/>
                <w:szCs w:val="21"/>
                <w:lang w:val="en-US" w:eastAsia="zh-CN" w:bidi="ar"/>
              </w:rPr>
              <w:t>32</w:t>
            </w:r>
          </w:p>
        </w:tc>
        <w:tc>
          <w:tcPr>
            <w:tcW w:w="623"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6</w:t>
            </w:r>
          </w:p>
        </w:tc>
        <w:tc>
          <w:tcPr>
            <w:tcW w:w="600"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10</w:t>
            </w:r>
          </w:p>
        </w:tc>
        <w:tc>
          <w:tcPr>
            <w:tcW w:w="635"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spacing w:line="240" w:lineRule="auto"/>
              <w:ind w:firstLine="211" w:firstLineChars="100"/>
              <w:textAlignment w:val="center"/>
              <w:rPr>
                <w:rFonts w:hint="default" w:ascii="仿宋" w:hAnsi="仿宋" w:eastAsia="仿宋" w:cs="仿宋"/>
                <w:b/>
                <w:color w:val="000000"/>
                <w:kern w:val="0"/>
                <w:sz w:val="21"/>
                <w:szCs w:val="21"/>
                <w:lang w:val="en-US" w:eastAsia="zh-CN" w:bidi="ar"/>
              </w:rPr>
            </w:pPr>
            <w:r>
              <w:rPr>
                <w:rFonts w:hint="eastAsia" w:ascii="仿宋" w:hAnsi="仿宋" w:eastAsia="仿宋" w:cs="仿宋"/>
                <w:b/>
                <w:color w:val="000000"/>
                <w:kern w:val="0"/>
                <w:sz w:val="21"/>
                <w:szCs w:val="21"/>
                <w:lang w:val="en-US" w:eastAsia="zh-CN" w:bidi="ar"/>
              </w:rPr>
              <w:t>10</w:t>
            </w:r>
          </w:p>
        </w:tc>
        <w:tc>
          <w:tcPr>
            <w:tcW w:w="623"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4</w:t>
            </w:r>
          </w:p>
        </w:tc>
        <w:tc>
          <w:tcPr>
            <w:tcW w:w="623"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0</w:t>
            </w:r>
          </w:p>
        </w:tc>
        <w:tc>
          <w:tcPr>
            <w:tcW w:w="635"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0</w:t>
            </w:r>
          </w:p>
        </w:tc>
        <w:tc>
          <w:tcPr>
            <w:tcW w:w="634"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0</w:t>
            </w:r>
          </w:p>
        </w:tc>
        <w:tc>
          <w:tcPr>
            <w:tcW w:w="704"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0</w:t>
            </w:r>
          </w:p>
        </w:tc>
        <w:tc>
          <w:tcPr>
            <w:tcW w:w="402"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p>
        </w:tc>
        <w:tc>
          <w:tcPr>
            <w:tcW w:w="494" w:type="dxa"/>
            <w:tcBorders>
              <w:top w:val="single" w:color="000000" w:sz="4" w:space="0"/>
              <w:left w:val="single" w:color="000000" w:sz="4" w:space="0"/>
              <w:bottom w:val="single" w:color="000000" w:sz="4" w:space="0"/>
              <w:right w:val="single" w:color="000000" w:sz="8" w:space="0"/>
            </w:tcBorders>
            <w:shd w:val="clear" w:color="auto" w:fill="FFFF00"/>
            <w:noWrap/>
            <w:tcMar>
              <w:top w:w="15" w:type="dxa"/>
              <w:left w:w="15" w:type="dxa"/>
              <w:right w:w="15" w:type="dxa"/>
            </w:tcMar>
            <w:vAlign w:val="center"/>
          </w:tcPr>
          <w:p>
            <w:pPr>
              <w:spacing w:line="240" w:lineRule="auto"/>
              <w:ind w:firstLine="422"/>
              <w:jc w:val="center"/>
              <w:rPr>
                <w:rFonts w:ascii="仿宋" w:hAnsi="仿宋" w:eastAsia="仿宋" w:cs="仿宋"/>
                <w:b/>
                <w:color w:val="000000"/>
                <w:sz w:val="21"/>
                <w:szCs w:val="21"/>
              </w:rPr>
            </w:pPr>
          </w:p>
        </w:tc>
      </w:tr>
      <w:tr>
        <w:tblPrEx>
          <w:tblCellMar>
            <w:top w:w="0" w:type="dxa"/>
            <w:left w:w="0" w:type="dxa"/>
            <w:bottom w:w="0" w:type="dxa"/>
            <w:right w:w="0" w:type="dxa"/>
          </w:tblCellMar>
        </w:tblPrEx>
        <w:trPr>
          <w:trHeight w:val="267" w:hRule="atLeast"/>
        </w:trPr>
        <w:tc>
          <w:tcPr>
            <w:tcW w:w="646" w:type="dxa"/>
            <w:vMerge w:val="continue"/>
            <w:tcBorders>
              <w:top w:val="single" w:color="000000" w:sz="4" w:space="0"/>
              <w:left w:val="single" w:color="000000" w:sz="8" w:space="0"/>
              <w:bottom w:val="nil"/>
              <w:right w:val="single" w:color="000000" w:sz="4" w:space="0"/>
            </w:tcBorders>
            <w:shd w:val="clear" w:color="auto" w:fill="FFFFFF"/>
            <w:tcMar>
              <w:top w:w="15" w:type="dxa"/>
              <w:left w:w="15" w:type="dxa"/>
              <w:right w:w="15" w:type="dxa"/>
            </w:tcMar>
            <w:textDirection w:val="tbRlV"/>
            <w:vAlign w:val="center"/>
          </w:tcPr>
          <w:p>
            <w:pPr>
              <w:spacing w:line="240" w:lineRule="auto"/>
              <w:ind w:firstLine="420"/>
              <w:jc w:val="center"/>
              <w:rPr>
                <w:rFonts w:ascii="仿宋" w:hAnsi="仿宋" w:eastAsia="仿宋" w:cs="仿宋"/>
                <w:color w:val="000000"/>
                <w:sz w:val="21"/>
                <w:szCs w:val="21"/>
              </w:rPr>
            </w:pPr>
          </w:p>
        </w:tc>
        <w:tc>
          <w:tcPr>
            <w:tcW w:w="1196" w:type="dxa"/>
            <w:gridSpan w:val="2"/>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textDirection w:val="tbRlV"/>
            <w:vAlign w:val="center"/>
          </w:tcPr>
          <w:p>
            <w:pPr>
              <w:widowControl/>
              <w:spacing w:line="240" w:lineRule="auto"/>
              <w:ind w:firstLine="0" w:firstLineChars="0"/>
              <w:textAlignment w:val="center"/>
              <w:rPr>
                <w:rFonts w:ascii="仿宋" w:hAnsi="仿宋" w:eastAsia="仿宋" w:cs="仿宋"/>
                <w:color w:val="000000"/>
                <w:kern w:val="0"/>
                <w:sz w:val="21"/>
                <w:szCs w:val="21"/>
                <w:lang w:bidi="ar"/>
              </w:rPr>
            </w:pPr>
          </w:p>
          <w:p>
            <w:pPr>
              <w:widowControl/>
              <w:adjustRightInd w:val="0"/>
              <w:snapToGrid w:val="0"/>
              <w:spacing w:line="360" w:lineRule="exact"/>
              <w:ind w:firstLine="0" w:firstLineChars="0"/>
              <w:jc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专业核心课程</w:t>
            </w:r>
          </w:p>
        </w:tc>
        <w:tc>
          <w:tcPr>
            <w:tcW w:w="5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30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42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建筑结构</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96</w:t>
            </w:r>
          </w:p>
        </w:tc>
        <w:tc>
          <w:tcPr>
            <w:tcW w:w="5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val="en-US" w:eastAsia="zh-CN" w:bidi="ar"/>
              </w:rPr>
              <w:t>6</w:t>
            </w:r>
          </w:p>
        </w:tc>
        <w:tc>
          <w:tcPr>
            <w:tcW w:w="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val="en-US" w:eastAsia="zh-CN" w:bidi="ar"/>
              </w:rPr>
              <w:t>6</w:t>
            </w:r>
          </w:p>
        </w:tc>
        <w:tc>
          <w:tcPr>
            <w:tcW w:w="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c>
          <w:tcPr>
            <w:tcW w:w="494"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267" w:hRule="atLeast"/>
        </w:trPr>
        <w:tc>
          <w:tcPr>
            <w:tcW w:w="646" w:type="dxa"/>
            <w:vMerge w:val="continue"/>
            <w:tcBorders>
              <w:top w:val="single" w:color="000000" w:sz="4" w:space="0"/>
              <w:left w:val="single" w:color="000000" w:sz="8" w:space="0"/>
              <w:bottom w:val="nil"/>
              <w:right w:val="single" w:color="000000" w:sz="4" w:space="0"/>
            </w:tcBorders>
            <w:shd w:val="clear" w:color="auto" w:fill="FFFFFF"/>
            <w:tcMar>
              <w:top w:w="15" w:type="dxa"/>
              <w:left w:w="15" w:type="dxa"/>
              <w:right w:w="15" w:type="dxa"/>
            </w:tcMar>
            <w:textDirection w:val="tbRlV"/>
            <w:vAlign w:val="center"/>
          </w:tcPr>
          <w:p>
            <w:pPr>
              <w:spacing w:line="240" w:lineRule="auto"/>
              <w:ind w:firstLine="420"/>
              <w:jc w:val="center"/>
              <w:rPr>
                <w:rFonts w:ascii="仿宋" w:hAnsi="仿宋" w:eastAsia="仿宋" w:cs="仿宋"/>
                <w:color w:val="000000"/>
                <w:sz w:val="21"/>
                <w:szCs w:val="21"/>
              </w:rPr>
            </w:pPr>
          </w:p>
        </w:tc>
        <w:tc>
          <w:tcPr>
            <w:tcW w:w="1196" w:type="dxa"/>
            <w:gridSpan w:val="2"/>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textDirection w:val="tbRlV"/>
            <w:vAlign w:val="center"/>
          </w:tcPr>
          <w:p>
            <w:pPr>
              <w:spacing w:line="240" w:lineRule="auto"/>
              <w:ind w:firstLine="420"/>
              <w:jc w:val="center"/>
              <w:rPr>
                <w:rFonts w:ascii="仿宋" w:hAnsi="仿宋" w:eastAsia="仿宋" w:cs="仿宋"/>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w:t>
            </w:r>
          </w:p>
        </w:tc>
        <w:tc>
          <w:tcPr>
            <w:tcW w:w="30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42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地基与基础</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96</w:t>
            </w:r>
          </w:p>
        </w:tc>
        <w:tc>
          <w:tcPr>
            <w:tcW w:w="5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6</w:t>
            </w:r>
          </w:p>
        </w:tc>
        <w:tc>
          <w:tcPr>
            <w:tcW w:w="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6</w:t>
            </w:r>
          </w:p>
        </w:tc>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c>
          <w:tcPr>
            <w:tcW w:w="494"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267" w:hRule="atLeast"/>
        </w:trPr>
        <w:tc>
          <w:tcPr>
            <w:tcW w:w="646" w:type="dxa"/>
            <w:vMerge w:val="continue"/>
            <w:tcBorders>
              <w:top w:val="single" w:color="000000" w:sz="4" w:space="0"/>
              <w:left w:val="single" w:color="000000" w:sz="8" w:space="0"/>
              <w:bottom w:val="nil"/>
              <w:right w:val="single" w:color="000000" w:sz="4" w:space="0"/>
            </w:tcBorders>
            <w:shd w:val="clear" w:color="auto" w:fill="FFFFFF"/>
            <w:tcMar>
              <w:top w:w="15" w:type="dxa"/>
              <w:left w:w="15" w:type="dxa"/>
              <w:right w:w="15" w:type="dxa"/>
            </w:tcMar>
            <w:textDirection w:val="tbRlV"/>
            <w:vAlign w:val="center"/>
          </w:tcPr>
          <w:p>
            <w:pPr>
              <w:spacing w:line="240" w:lineRule="auto"/>
              <w:ind w:firstLine="420"/>
              <w:jc w:val="center"/>
              <w:rPr>
                <w:rFonts w:ascii="仿宋" w:hAnsi="仿宋" w:eastAsia="仿宋" w:cs="仿宋"/>
                <w:color w:val="000000"/>
                <w:sz w:val="21"/>
                <w:szCs w:val="21"/>
              </w:rPr>
            </w:pPr>
          </w:p>
        </w:tc>
        <w:tc>
          <w:tcPr>
            <w:tcW w:w="1196" w:type="dxa"/>
            <w:gridSpan w:val="2"/>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textDirection w:val="tbRlV"/>
            <w:vAlign w:val="center"/>
          </w:tcPr>
          <w:p>
            <w:pPr>
              <w:spacing w:line="240" w:lineRule="auto"/>
              <w:ind w:firstLine="420"/>
              <w:jc w:val="center"/>
              <w:rPr>
                <w:rFonts w:ascii="仿宋" w:hAnsi="仿宋" w:eastAsia="仿宋" w:cs="仿宋"/>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3</w:t>
            </w:r>
          </w:p>
        </w:tc>
        <w:tc>
          <w:tcPr>
            <w:tcW w:w="30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42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建筑施工技术</w:t>
            </w:r>
          </w:p>
        </w:tc>
        <w:tc>
          <w:tcPr>
            <w:tcW w:w="7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160</w:t>
            </w:r>
          </w:p>
        </w:tc>
        <w:tc>
          <w:tcPr>
            <w:tcW w:w="5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10</w:t>
            </w:r>
          </w:p>
        </w:tc>
        <w:tc>
          <w:tcPr>
            <w:tcW w:w="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w:t>
            </w:r>
          </w:p>
        </w:tc>
        <w:tc>
          <w:tcPr>
            <w:tcW w:w="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6</w:t>
            </w:r>
          </w:p>
        </w:tc>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c>
          <w:tcPr>
            <w:tcW w:w="494"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267" w:hRule="atLeast"/>
        </w:trPr>
        <w:tc>
          <w:tcPr>
            <w:tcW w:w="646" w:type="dxa"/>
            <w:vMerge w:val="continue"/>
            <w:tcBorders>
              <w:top w:val="single" w:color="000000" w:sz="4" w:space="0"/>
              <w:left w:val="single" w:color="000000" w:sz="8" w:space="0"/>
              <w:bottom w:val="nil"/>
              <w:right w:val="single" w:color="000000" w:sz="4" w:space="0"/>
            </w:tcBorders>
            <w:shd w:val="clear" w:color="auto" w:fill="FFFFFF"/>
            <w:tcMar>
              <w:top w:w="15" w:type="dxa"/>
              <w:left w:w="15" w:type="dxa"/>
              <w:right w:w="15" w:type="dxa"/>
            </w:tcMar>
            <w:textDirection w:val="tbRlV"/>
            <w:vAlign w:val="center"/>
          </w:tcPr>
          <w:p>
            <w:pPr>
              <w:spacing w:line="240" w:lineRule="auto"/>
              <w:ind w:firstLine="420"/>
              <w:jc w:val="center"/>
              <w:rPr>
                <w:rFonts w:ascii="仿宋" w:hAnsi="仿宋" w:eastAsia="仿宋" w:cs="仿宋"/>
                <w:color w:val="000000"/>
                <w:sz w:val="21"/>
                <w:szCs w:val="21"/>
              </w:rPr>
            </w:pPr>
          </w:p>
        </w:tc>
        <w:tc>
          <w:tcPr>
            <w:tcW w:w="1196" w:type="dxa"/>
            <w:gridSpan w:val="2"/>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textDirection w:val="tbRlV"/>
            <w:vAlign w:val="center"/>
          </w:tcPr>
          <w:p>
            <w:pPr>
              <w:spacing w:line="240" w:lineRule="auto"/>
              <w:ind w:firstLine="420"/>
              <w:jc w:val="center"/>
              <w:rPr>
                <w:rFonts w:ascii="仿宋" w:hAnsi="仿宋" w:eastAsia="仿宋" w:cs="仿宋"/>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4</w:t>
            </w:r>
          </w:p>
        </w:tc>
        <w:tc>
          <w:tcPr>
            <w:tcW w:w="30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360" w:lineRule="exact"/>
              <w:ind w:firstLine="0" w:firstLineChars="0"/>
              <w:jc w:val="center"/>
              <w:rPr>
                <w:rFonts w:hint="eastAsia" w:ascii="仿宋" w:hAnsi="仿宋" w:eastAsia="仿宋" w:cs="仿宋"/>
                <w:color w:val="000000"/>
                <w:sz w:val="21"/>
                <w:szCs w:val="21"/>
                <w:lang w:eastAsia="zh-CN"/>
              </w:rPr>
            </w:pPr>
            <w:r>
              <w:rPr>
                <w:rFonts w:hint="eastAsia" w:ascii="仿宋" w:hAnsi="仿宋" w:eastAsia="仿宋" w:cs="仿宋"/>
                <w:sz w:val="21"/>
                <w:szCs w:val="21"/>
                <w:highlight w:val="none"/>
              </w:rPr>
              <w:t>建筑工程计量与计价</w:t>
            </w:r>
          </w:p>
        </w:tc>
        <w:tc>
          <w:tcPr>
            <w:tcW w:w="7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bidi="ar"/>
              </w:rPr>
              <w:t>12</w:t>
            </w:r>
            <w:r>
              <w:rPr>
                <w:rFonts w:hint="eastAsia" w:ascii="仿宋" w:hAnsi="仿宋" w:eastAsia="仿宋" w:cs="仿宋"/>
                <w:color w:val="000000"/>
                <w:kern w:val="0"/>
                <w:sz w:val="21"/>
                <w:szCs w:val="21"/>
                <w:lang w:val="en-US" w:eastAsia="zh-CN" w:bidi="ar"/>
              </w:rPr>
              <w:t>8</w:t>
            </w:r>
          </w:p>
        </w:tc>
        <w:tc>
          <w:tcPr>
            <w:tcW w:w="5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8</w:t>
            </w:r>
          </w:p>
        </w:tc>
        <w:tc>
          <w:tcPr>
            <w:tcW w:w="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w:t>
            </w:r>
          </w:p>
        </w:tc>
        <w:tc>
          <w:tcPr>
            <w:tcW w:w="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w:t>
            </w:r>
          </w:p>
        </w:tc>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c>
          <w:tcPr>
            <w:tcW w:w="494"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267" w:hRule="atLeast"/>
        </w:trPr>
        <w:tc>
          <w:tcPr>
            <w:tcW w:w="646" w:type="dxa"/>
            <w:vMerge w:val="continue"/>
            <w:tcBorders>
              <w:top w:val="single" w:color="000000" w:sz="4" w:space="0"/>
              <w:left w:val="single" w:color="000000" w:sz="8" w:space="0"/>
              <w:bottom w:val="nil"/>
              <w:right w:val="single" w:color="000000" w:sz="4" w:space="0"/>
            </w:tcBorders>
            <w:shd w:val="clear" w:color="auto" w:fill="FFFFFF"/>
            <w:tcMar>
              <w:top w:w="15" w:type="dxa"/>
              <w:left w:w="15" w:type="dxa"/>
              <w:right w:w="15" w:type="dxa"/>
            </w:tcMar>
            <w:textDirection w:val="tbRlV"/>
            <w:vAlign w:val="center"/>
          </w:tcPr>
          <w:p>
            <w:pPr>
              <w:spacing w:line="240" w:lineRule="auto"/>
              <w:ind w:firstLine="420"/>
              <w:jc w:val="center"/>
              <w:rPr>
                <w:rFonts w:ascii="仿宋" w:hAnsi="仿宋" w:eastAsia="仿宋" w:cs="仿宋"/>
                <w:color w:val="000000"/>
                <w:sz w:val="21"/>
                <w:szCs w:val="21"/>
              </w:rPr>
            </w:pPr>
          </w:p>
        </w:tc>
        <w:tc>
          <w:tcPr>
            <w:tcW w:w="1196" w:type="dxa"/>
            <w:gridSpan w:val="2"/>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textDirection w:val="tbRlV"/>
            <w:vAlign w:val="center"/>
          </w:tcPr>
          <w:p>
            <w:pPr>
              <w:spacing w:line="240" w:lineRule="auto"/>
              <w:ind w:firstLine="420"/>
              <w:jc w:val="center"/>
              <w:rPr>
                <w:rFonts w:ascii="仿宋" w:hAnsi="仿宋" w:eastAsia="仿宋" w:cs="仿宋"/>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5</w:t>
            </w:r>
          </w:p>
        </w:tc>
        <w:tc>
          <w:tcPr>
            <w:tcW w:w="30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42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BIM建模</w:t>
            </w:r>
          </w:p>
        </w:tc>
        <w:tc>
          <w:tcPr>
            <w:tcW w:w="7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128</w:t>
            </w:r>
          </w:p>
        </w:tc>
        <w:tc>
          <w:tcPr>
            <w:tcW w:w="5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8</w:t>
            </w:r>
          </w:p>
        </w:tc>
        <w:tc>
          <w:tcPr>
            <w:tcW w:w="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w:t>
            </w:r>
          </w:p>
        </w:tc>
        <w:tc>
          <w:tcPr>
            <w:tcW w:w="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c>
          <w:tcPr>
            <w:tcW w:w="494"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267" w:hRule="atLeast"/>
        </w:trPr>
        <w:tc>
          <w:tcPr>
            <w:tcW w:w="646" w:type="dxa"/>
            <w:vMerge w:val="continue"/>
            <w:tcBorders>
              <w:top w:val="single" w:color="000000" w:sz="4" w:space="0"/>
              <w:left w:val="single" w:color="000000" w:sz="8" w:space="0"/>
              <w:bottom w:val="nil"/>
              <w:right w:val="single" w:color="000000" w:sz="4" w:space="0"/>
            </w:tcBorders>
            <w:shd w:val="clear" w:color="auto" w:fill="FFFFFF"/>
            <w:tcMar>
              <w:top w:w="15" w:type="dxa"/>
              <w:left w:w="15" w:type="dxa"/>
              <w:right w:w="15" w:type="dxa"/>
            </w:tcMar>
            <w:textDirection w:val="tbRlV"/>
            <w:vAlign w:val="center"/>
          </w:tcPr>
          <w:p>
            <w:pPr>
              <w:spacing w:line="240" w:lineRule="auto"/>
              <w:ind w:firstLine="420"/>
              <w:jc w:val="center"/>
              <w:rPr>
                <w:rFonts w:ascii="仿宋" w:hAnsi="仿宋" w:eastAsia="仿宋" w:cs="仿宋"/>
                <w:color w:val="000000"/>
                <w:sz w:val="21"/>
                <w:szCs w:val="21"/>
              </w:rPr>
            </w:pPr>
          </w:p>
        </w:tc>
        <w:tc>
          <w:tcPr>
            <w:tcW w:w="1196" w:type="dxa"/>
            <w:gridSpan w:val="2"/>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textDirection w:val="tbRlV"/>
            <w:vAlign w:val="center"/>
          </w:tcPr>
          <w:p>
            <w:pPr>
              <w:spacing w:line="240" w:lineRule="auto"/>
              <w:ind w:firstLine="420"/>
              <w:jc w:val="center"/>
              <w:rPr>
                <w:rFonts w:ascii="仿宋" w:hAnsi="仿宋" w:eastAsia="仿宋" w:cs="仿宋"/>
                <w:color w:val="000000"/>
                <w:sz w:val="21"/>
                <w:szCs w:val="21"/>
              </w:rPr>
            </w:pPr>
          </w:p>
        </w:tc>
        <w:tc>
          <w:tcPr>
            <w:tcW w:w="52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lang w:val="en-US" w:eastAsia="zh-CN" w:bidi="ar"/>
              </w:rPr>
              <w:t>6</w:t>
            </w:r>
          </w:p>
        </w:tc>
        <w:tc>
          <w:tcPr>
            <w:tcW w:w="3026"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spacing w:line="240" w:lineRule="auto"/>
              <w:ind w:firstLine="42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建筑施工组织</w:t>
            </w:r>
          </w:p>
        </w:tc>
        <w:tc>
          <w:tcPr>
            <w:tcW w:w="72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60</w:t>
            </w:r>
          </w:p>
        </w:tc>
        <w:tc>
          <w:tcPr>
            <w:tcW w:w="58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val="en-US" w:eastAsia="zh-CN" w:bidi="ar"/>
              </w:rPr>
              <w:t>4</w:t>
            </w:r>
          </w:p>
        </w:tc>
        <w:tc>
          <w:tcPr>
            <w:tcW w:w="62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5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0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46"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bookmarkStart w:id="1" w:name="_GoBack"/>
            <w:bookmarkEnd w:id="1"/>
            <w:r>
              <w:rPr>
                <w:rFonts w:hint="eastAsia" w:ascii="仿宋" w:hAnsi="仿宋" w:eastAsia="仿宋" w:cs="仿宋"/>
                <w:color w:val="000000"/>
                <w:kern w:val="0"/>
                <w:sz w:val="21"/>
                <w:szCs w:val="21"/>
                <w:lang w:bidi="ar"/>
              </w:rPr>
              <w:t>4</w:t>
            </w:r>
          </w:p>
        </w:tc>
        <w:tc>
          <w:tcPr>
            <w:tcW w:w="63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4"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704"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0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c>
          <w:tcPr>
            <w:tcW w:w="494" w:type="dxa"/>
            <w:tcBorders>
              <w:top w:val="single" w:color="000000" w:sz="4" w:space="0"/>
              <w:left w:val="single" w:color="000000" w:sz="4" w:space="0"/>
              <w:bottom w:val="nil"/>
              <w:right w:val="single" w:color="000000" w:sz="8" w:space="0"/>
            </w:tcBorders>
            <w:shd w:val="clear" w:color="auto" w:fill="FFFFFF"/>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316" w:hRule="atLeast"/>
        </w:trPr>
        <w:tc>
          <w:tcPr>
            <w:tcW w:w="646" w:type="dxa"/>
            <w:vMerge w:val="continue"/>
            <w:tcBorders>
              <w:top w:val="single" w:color="000000" w:sz="4" w:space="0"/>
              <w:left w:val="single" w:color="000000" w:sz="8" w:space="0"/>
              <w:bottom w:val="nil"/>
              <w:right w:val="single" w:color="000000" w:sz="4" w:space="0"/>
            </w:tcBorders>
            <w:shd w:val="clear" w:color="auto" w:fill="FFFFFF"/>
            <w:tcMar>
              <w:top w:w="15" w:type="dxa"/>
              <w:left w:w="15" w:type="dxa"/>
              <w:right w:w="15" w:type="dxa"/>
            </w:tcMar>
            <w:textDirection w:val="tbRlV"/>
            <w:vAlign w:val="center"/>
          </w:tcPr>
          <w:p>
            <w:pPr>
              <w:spacing w:line="240" w:lineRule="auto"/>
              <w:ind w:firstLine="420"/>
              <w:jc w:val="center"/>
              <w:rPr>
                <w:rFonts w:ascii="仿宋" w:hAnsi="仿宋" w:eastAsia="仿宋" w:cs="仿宋"/>
                <w:color w:val="000000"/>
                <w:sz w:val="21"/>
                <w:szCs w:val="21"/>
              </w:rPr>
            </w:pPr>
          </w:p>
        </w:tc>
        <w:tc>
          <w:tcPr>
            <w:tcW w:w="4750" w:type="dxa"/>
            <w:gridSpan w:val="4"/>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widowControl/>
              <w:spacing w:line="240" w:lineRule="auto"/>
              <w:ind w:firstLine="422"/>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lang w:bidi="ar"/>
              </w:rPr>
              <w:t>专业核心平台课程小计</w:t>
            </w:r>
          </w:p>
        </w:tc>
        <w:tc>
          <w:tcPr>
            <w:tcW w:w="72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spacing w:line="240" w:lineRule="auto"/>
              <w:ind w:firstLine="211" w:firstLineChars="100"/>
              <w:textAlignment w:val="center"/>
              <w:rPr>
                <w:rFonts w:hint="default" w:ascii="仿宋" w:hAnsi="仿宋" w:eastAsia="仿宋" w:cs="仿宋"/>
                <w:b/>
                <w:color w:val="000000"/>
                <w:kern w:val="0"/>
                <w:sz w:val="21"/>
                <w:szCs w:val="21"/>
                <w:lang w:val="en-US" w:eastAsia="zh-CN" w:bidi="ar"/>
              </w:rPr>
            </w:pPr>
            <w:r>
              <w:rPr>
                <w:rFonts w:hint="eastAsia" w:ascii="仿宋" w:hAnsi="仿宋" w:eastAsia="仿宋" w:cs="仿宋"/>
                <w:b/>
                <w:color w:val="000000"/>
                <w:kern w:val="0"/>
                <w:sz w:val="21"/>
                <w:szCs w:val="21"/>
                <w:lang w:val="en-US" w:eastAsia="zh-CN" w:bidi="ar"/>
              </w:rPr>
              <w:t>688</w:t>
            </w:r>
          </w:p>
        </w:tc>
        <w:tc>
          <w:tcPr>
            <w:tcW w:w="588"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spacing w:line="240" w:lineRule="auto"/>
              <w:ind w:firstLine="211" w:firstLineChars="100"/>
              <w:textAlignment w:val="center"/>
              <w:rPr>
                <w:rFonts w:hint="eastAsia" w:ascii="仿宋" w:hAnsi="仿宋" w:eastAsia="仿宋" w:cs="仿宋"/>
                <w:b/>
                <w:color w:val="000000"/>
                <w:kern w:val="0"/>
                <w:sz w:val="21"/>
                <w:szCs w:val="21"/>
                <w:lang w:eastAsia="zh-CN" w:bidi="ar"/>
              </w:rPr>
            </w:pPr>
            <w:r>
              <w:rPr>
                <w:rFonts w:hint="eastAsia" w:ascii="仿宋" w:hAnsi="仿宋" w:eastAsia="仿宋" w:cs="仿宋"/>
                <w:b/>
                <w:color w:val="000000"/>
                <w:kern w:val="0"/>
                <w:sz w:val="21"/>
                <w:szCs w:val="21"/>
                <w:lang w:bidi="ar"/>
              </w:rPr>
              <w:t>4</w:t>
            </w:r>
            <w:r>
              <w:rPr>
                <w:rFonts w:hint="eastAsia" w:ascii="仿宋" w:hAnsi="仿宋" w:eastAsia="仿宋" w:cs="仿宋"/>
                <w:b/>
                <w:color w:val="000000"/>
                <w:kern w:val="0"/>
                <w:sz w:val="21"/>
                <w:szCs w:val="21"/>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0</w:t>
            </w:r>
          </w:p>
        </w:tc>
        <w:tc>
          <w:tcPr>
            <w:tcW w:w="658"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0</w:t>
            </w:r>
          </w:p>
        </w:tc>
        <w:tc>
          <w:tcPr>
            <w:tcW w:w="635"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0</w:t>
            </w:r>
          </w:p>
        </w:tc>
        <w:tc>
          <w:tcPr>
            <w:tcW w:w="623"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12</w:t>
            </w:r>
          </w:p>
        </w:tc>
        <w:tc>
          <w:tcPr>
            <w:tcW w:w="623"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16</w:t>
            </w:r>
          </w:p>
        </w:tc>
        <w:tc>
          <w:tcPr>
            <w:tcW w:w="6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8</w:t>
            </w:r>
          </w:p>
        </w:tc>
        <w:tc>
          <w:tcPr>
            <w:tcW w:w="635"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4</w:t>
            </w:r>
          </w:p>
        </w:tc>
        <w:tc>
          <w:tcPr>
            <w:tcW w:w="634"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0</w:t>
            </w:r>
          </w:p>
        </w:tc>
        <w:tc>
          <w:tcPr>
            <w:tcW w:w="704"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0</w:t>
            </w:r>
          </w:p>
        </w:tc>
        <w:tc>
          <w:tcPr>
            <w:tcW w:w="402"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p>
        </w:tc>
        <w:tc>
          <w:tcPr>
            <w:tcW w:w="494"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spacing w:line="240" w:lineRule="auto"/>
              <w:ind w:firstLine="422"/>
              <w:jc w:val="center"/>
              <w:rPr>
                <w:rFonts w:ascii="仿宋" w:hAnsi="仿宋" w:eastAsia="仿宋" w:cs="仿宋"/>
                <w:b/>
                <w:color w:val="000000"/>
                <w:sz w:val="21"/>
                <w:szCs w:val="21"/>
              </w:rPr>
            </w:pPr>
          </w:p>
        </w:tc>
      </w:tr>
      <w:tr>
        <w:tblPrEx>
          <w:tblCellMar>
            <w:top w:w="0" w:type="dxa"/>
            <w:left w:w="0" w:type="dxa"/>
            <w:bottom w:w="0" w:type="dxa"/>
            <w:right w:w="0" w:type="dxa"/>
          </w:tblCellMar>
        </w:tblPrEx>
        <w:trPr>
          <w:trHeight w:val="267" w:hRule="atLeast"/>
        </w:trPr>
        <w:tc>
          <w:tcPr>
            <w:tcW w:w="646" w:type="dxa"/>
            <w:vMerge w:val="continue"/>
            <w:tcBorders>
              <w:top w:val="single" w:color="000000" w:sz="4" w:space="0"/>
              <w:left w:val="single" w:color="000000" w:sz="8" w:space="0"/>
              <w:bottom w:val="nil"/>
              <w:right w:val="single" w:color="000000" w:sz="4" w:space="0"/>
            </w:tcBorders>
            <w:shd w:val="clear" w:color="auto" w:fill="FFFFFF"/>
            <w:tcMar>
              <w:top w:w="15" w:type="dxa"/>
              <w:left w:w="15" w:type="dxa"/>
              <w:right w:w="15" w:type="dxa"/>
            </w:tcMar>
            <w:textDirection w:val="tbRlV"/>
            <w:vAlign w:val="center"/>
          </w:tcPr>
          <w:p>
            <w:pPr>
              <w:spacing w:line="240" w:lineRule="auto"/>
              <w:ind w:firstLine="420"/>
              <w:jc w:val="center"/>
              <w:rPr>
                <w:rFonts w:ascii="仿宋" w:hAnsi="仿宋" w:eastAsia="仿宋" w:cs="仿宋"/>
                <w:color w:val="000000"/>
                <w:sz w:val="21"/>
                <w:szCs w:val="21"/>
              </w:rPr>
            </w:pP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专</w:t>
            </w:r>
          </w:p>
          <w:p>
            <w:pPr>
              <w:widowControl/>
              <w:spacing w:line="240" w:lineRule="auto"/>
              <w:ind w:firstLine="0" w:firstLineChars="0"/>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业</w:t>
            </w:r>
          </w:p>
          <w:p>
            <w:pPr>
              <w:widowControl/>
              <w:spacing w:line="240" w:lineRule="auto"/>
              <w:ind w:firstLine="0" w:firstLineChars="0"/>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方</w:t>
            </w:r>
          </w:p>
          <w:p>
            <w:pPr>
              <w:widowControl/>
              <w:spacing w:line="240" w:lineRule="auto"/>
              <w:ind w:firstLine="0" w:firstLineChars="0"/>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向</w:t>
            </w:r>
          </w:p>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课  程</w:t>
            </w:r>
          </w:p>
        </w:tc>
        <w:tc>
          <w:tcPr>
            <w:tcW w:w="550"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建筑工程项目管理方向</w:t>
            </w:r>
          </w:p>
        </w:tc>
        <w:tc>
          <w:tcPr>
            <w:tcW w:w="5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30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42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建筑工程项目管理</w:t>
            </w:r>
          </w:p>
        </w:tc>
        <w:tc>
          <w:tcPr>
            <w:tcW w:w="7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128</w:t>
            </w:r>
          </w:p>
        </w:tc>
        <w:tc>
          <w:tcPr>
            <w:tcW w:w="5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8</w:t>
            </w:r>
          </w:p>
        </w:tc>
        <w:tc>
          <w:tcPr>
            <w:tcW w:w="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w:t>
            </w:r>
          </w:p>
        </w:tc>
        <w:tc>
          <w:tcPr>
            <w:tcW w:w="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c>
          <w:tcPr>
            <w:tcW w:w="494"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spacing w:line="240" w:lineRule="auto"/>
              <w:ind w:firstLine="422"/>
              <w:jc w:val="center"/>
              <w:rPr>
                <w:rFonts w:ascii="仿宋" w:hAnsi="仿宋" w:eastAsia="仿宋" w:cs="仿宋"/>
                <w:b/>
                <w:color w:val="000000"/>
                <w:sz w:val="21"/>
                <w:szCs w:val="21"/>
              </w:rPr>
            </w:pPr>
          </w:p>
        </w:tc>
      </w:tr>
      <w:tr>
        <w:tblPrEx>
          <w:tblCellMar>
            <w:top w:w="0" w:type="dxa"/>
            <w:left w:w="0" w:type="dxa"/>
            <w:bottom w:w="0" w:type="dxa"/>
            <w:right w:w="0" w:type="dxa"/>
          </w:tblCellMar>
        </w:tblPrEx>
        <w:trPr>
          <w:trHeight w:val="267" w:hRule="atLeast"/>
        </w:trPr>
        <w:tc>
          <w:tcPr>
            <w:tcW w:w="646" w:type="dxa"/>
            <w:vMerge w:val="continue"/>
            <w:tcBorders>
              <w:top w:val="single" w:color="000000" w:sz="4" w:space="0"/>
              <w:left w:val="single" w:color="000000" w:sz="8" w:space="0"/>
              <w:bottom w:val="nil"/>
              <w:right w:val="single" w:color="000000" w:sz="4" w:space="0"/>
            </w:tcBorders>
            <w:shd w:val="clear" w:color="auto" w:fill="FFFFFF"/>
            <w:tcMar>
              <w:top w:w="15" w:type="dxa"/>
              <w:left w:w="15" w:type="dxa"/>
              <w:right w:w="15" w:type="dxa"/>
            </w:tcMar>
            <w:textDirection w:val="tbRlV"/>
            <w:vAlign w:val="center"/>
          </w:tcPr>
          <w:p>
            <w:pPr>
              <w:spacing w:line="240" w:lineRule="auto"/>
              <w:ind w:firstLine="420"/>
              <w:jc w:val="center"/>
              <w:rPr>
                <w:rFonts w:ascii="仿宋" w:hAnsi="仿宋" w:eastAsia="仿宋" w:cs="仿宋"/>
                <w:color w:val="000000"/>
                <w:sz w:val="21"/>
                <w:szCs w:val="21"/>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5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w:t>
            </w:r>
          </w:p>
        </w:tc>
        <w:tc>
          <w:tcPr>
            <w:tcW w:w="30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42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建筑企业经营管理</w:t>
            </w:r>
          </w:p>
        </w:tc>
        <w:tc>
          <w:tcPr>
            <w:tcW w:w="7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34</w:t>
            </w:r>
          </w:p>
        </w:tc>
        <w:tc>
          <w:tcPr>
            <w:tcW w:w="5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c>
          <w:tcPr>
            <w:tcW w:w="494"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spacing w:line="240" w:lineRule="auto"/>
              <w:ind w:firstLine="422"/>
              <w:jc w:val="center"/>
              <w:rPr>
                <w:rFonts w:ascii="仿宋" w:hAnsi="仿宋" w:eastAsia="仿宋" w:cs="仿宋"/>
                <w:b/>
                <w:color w:val="000000"/>
                <w:sz w:val="21"/>
                <w:szCs w:val="21"/>
              </w:rPr>
            </w:pPr>
          </w:p>
        </w:tc>
      </w:tr>
      <w:tr>
        <w:tblPrEx>
          <w:tblCellMar>
            <w:top w:w="0" w:type="dxa"/>
            <w:left w:w="0" w:type="dxa"/>
            <w:bottom w:w="0" w:type="dxa"/>
            <w:right w:w="0" w:type="dxa"/>
          </w:tblCellMar>
        </w:tblPrEx>
        <w:trPr>
          <w:trHeight w:val="267" w:hRule="atLeast"/>
        </w:trPr>
        <w:tc>
          <w:tcPr>
            <w:tcW w:w="646" w:type="dxa"/>
            <w:vMerge w:val="continue"/>
            <w:tcBorders>
              <w:top w:val="single" w:color="000000" w:sz="4" w:space="0"/>
              <w:left w:val="single" w:color="000000" w:sz="8" w:space="0"/>
              <w:bottom w:val="nil"/>
              <w:right w:val="single" w:color="000000" w:sz="4" w:space="0"/>
            </w:tcBorders>
            <w:shd w:val="clear" w:color="auto" w:fill="FFFFFF"/>
            <w:tcMar>
              <w:top w:w="15" w:type="dxa"/>
              <w:left w:w="15" w:type="dxa"/>
              <w:right w:w="15" w:type="dxa"/>
            </w:tcMar>
            <w:textDirection w:val="tbRlV"/>
            <w:vAlign w:val="center"/>
          </w:tcPr>
          <w:p>
            <w:pPr>
              <w:spacing w:line="240" w:lineRule="auto"/>
              <w:ind w:firstLine="420"/>
              <w:jc w:val="center"/>
              <w:rPr>
                <w:rFonts w:ascii="仿宋" w:hAnsi="仿宋" w:eastAsia="仿宋" w:cs="仿宋"/>
                <w:color w:val="000000"/>
                <w:sz w:val="21"/>
                <w:szCs w:val="21"/>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5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3</w:t>
            </w:r>
          </w:p>
        </w:tc>
        <w:tc>
          <w:tcPr>
            <w:tcW w:w="30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42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二建（项目管理）</w:t>
            </w:r>
          </w:p>
        </w:tc>
        <w:tc>
          <w:tcPr>
            <w:tcW w:w="7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48</w:t>
            </w:r>
          </w:p>
        </w:tc>
        <w:tc>
          <w:tcPr>
            <w:tcW w:w="5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val="en-US" w:eastAsia="zh-CN" w:bidi="ar"/>
              </w:rPr>
              <w:t>3</w:t>
            </w:r>
          </w:p>
        </w:tc>
        <w:tc>
          <w:tcPr>
            <w:tcW w:w="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c>
          <w:tcPr>
            <w:tcW w:w="494"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spacing w:line="240" w:lineRule="auto"/>
              <w:ind w:firstLine="422"/>
              <w:jc w:val="center"/>
              <w:rPr>
                <w:rFonts w:ascii="仿宋" w:hAnsi="仿宋" w:eastAsia="仿宋" w:cs="仿宋"/>
                <w:b/>
                <w:color w:val="000000"/>
                <w:sz w:val="21"/>
                <w:szCs w:val="21"/>
              </w:rPr>
            </w:pPr>
          </w:p>
        </w:tc>
      </w:tr>
      <w:tr>
        <w:tblPrEx>
          <w:tblCellMar>
            <w:top w:w="0" w:type="dxa"/>
            <w:left w:w="0" w:type="dxa"/>
            <w:bottom w:w="0" w:type="dxa"/>
            <w:right w:w="0" w:type="dxa"/>
          </w:tblCellMar>
        </w:tblPrEx>
        <w:trPr>
          <w:trHeight w:val="267" w:hRule="atLeast"/>
        </w:trPr>
        <w:tc>
          <w:tcPr>
            <w:tcW w:w="646" w:type="dxa"/>
            <w:vMerge w:val="continue"/>
            <w:tcBorders>
              <w:top w:val="single" w:color="000000" w:sz="4" w:space="0"/>
              <w:left w:val="single" w:color="000000" w:sz="8" w:space="0"/>
              <w:bottom w:val="nil"/>
              <w:right w:val="single" w:color="000000" w:sz="4" w:space="0"/>
            </w:tcBorders>
            <w:shd w:val="clear" w:color="auto" w:fill="FFFFFF"/>
            <w:tcMar>
              <w:top w:w="15" w:type="dxa"/>
              <w:left w:w="15" w:type="dxa"/>
              <w:right w:w="15" w:type="dxa"/>
            </w:tcMar>
            <w:textDirection w:val="tbRlV"/>
            <w:vAlign w:val="center"/>
          </w:tcPr>
          <w:p>
            <w:pPr>
              <w:spacing w:line="240" w:lineRule="auto"/>
              <w:ind w:firstLine="420"/>
              <w:jc w:val="center"/>
              <w:rPr>
                <w:rFonts w:ascii="仿宋" w:hAnsi="仿宋" w:eastAsia="仿宋" w:cs="仿宋"/>
                <w:color w:val="000000"/>
                <w:sz w:val="21"/>
                <w:szCs w:val="21"/>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5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4</w:t>
            </w:r>
          </w:p>
        </w:tc>
        <w:tc>
          <w:tcPr>
            <w:tcW w:w="30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42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二建（法规）</w:t>
            </w:r>
          </w:p>
        </w:tc>
        <w:tc>
          <w:tcPr>
            <w:tcW w:w="7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val="en-US" w:eastAsia="zh-CN" w:bidi="ar"/>
              </w:rPr>
              <w:t>5</w:t>
            </w:r>
          </w:p>
        </w:tc>
        <w:tc>
          <w:tcPr>
            <w:tcW w:w="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6</w:t>
            </w:r>
          </w:p>
        </w:tc>
        <w:tc>
          <w:tcPr>
            <w:tcW w:w="7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c>
          <w:tcPr>
            <w:tcW w:w="494"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spacing w:line="240" w:lineRule="auto"/>
              <w:ind w:firstLine="422"/>
              <w:jc w:val="center"/>
              <w:rPr>
                <w:rFonts w:ascii="仿宋" w:hAnsi="仿宋" w:eastAsia="仿宋" w:cs="仿宋"/>
                <w:b/>
                <w:color w:val="000000"/>
                <w:sz w:val="21"/>
                <w:szCs w:val="21"/>
              </w:rPr>
            </w:pPr>
          </w:p>
        </w:tc>
      </w:tr>
      <w:tr>
        <w:tblPrEx>
          <w:tblCellMar>
            <w:top w:w="0" w:type="dxa"/>
            <w:left w:w="0" w:type="dxa"/>
            <w:bottom w:w="0" w:type="dxa"/>
            <w:right w:w="0" w:type="dxa"/>
          </w:tblCellMar>
        </w:tblPrEx>
        <w:trPr>
          <w:trHeight w:val="267" w:hRule="atLeast"/>
        </w:trPr>
        <w:tc>
          <w:tcPr>
            <w:tcW w:w="646" w:type="dxa"/>
            <w:vMerge w:val="continue"/>
            <w:tcBorders>
              <w:top w:val="single" w:color="000000" w:sz="4" w:space="0"/>
              <w:left w:val="single" w:color="000000" w:sz="8" w:space="0"/>
              <w:bottom w:val="nil"/>
              <w:right w:val="single" w:color="000000" w:sz="4" w:space="0"/>
            </w:tcBorders>
            <w:shd w:val="clear" w:color="auto" w:fill="FFFFFF"/>
            <w:tcMar>
              <w:top w:w="15" w:type="dxa"/>
              <w:left w:w="15" w:type="dxa"/>
              <w:right w:w="15" w:type="dxa"/>
            </w:tcMar>
            <w:textDirection w:val="tbRlV"/>
            <w:vAlign w:val="center"/>
          </w:tcPr>
          <w:p>
            <w:pPr>
              <w:spacing w:line="240" w:lineRule="auto"/>
              <w:ind w:firstLine="420"/>
              <w:jc w:val="center"/>
              <w:rPr>
                <w:rFonts w:ascii="仿宋" w:hAnsi="仿宋" w:eastAsia="仿宋" w:cs="仿宋"/>
                <w:color w:val="000000"/>
                <w:sz w:val="21"/>
                <w:szCs w:val="21"/>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5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5</w:t>
            </w:r>
          </w:p>
        </w:tc>
        <w:tc>
          <w:tcPr>
            <w:tcW w:w="30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42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二建（实务）</w:t>
            </w:r>
          </w:p>
        </w:tc>
        <w:tc>
          <w:tcPr>
            <w:tcW w:w="7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val="en-US" w:eastAsia="zh-CN" w:bidi="ar"/>
              </w:rPr>
              <w:t>5</w:t>
            </w:r>
          </w:p>
        </w:tc>
        <w:tc>
          <w:tcPr>
            <w:tcW w:w="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6</w:t>
            </w:r>
          </w:p>
        </w:tc>
        <w:tc>
          <w:tcPr>
            <w:tcW w:w="7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c>
          <w:tcPr>
            <w:tcW w:w="494"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spacing w:line="240" w:lineRule="auto"/>
              <w:ind w:firstLine="422"/>
              <w:jc w:val="center"/>
              <w:rPr>
                <w:rFonts w:ascii="仿宋" w:hAnsi="仿宋" w:eastAsia="仿宋" w:cs="仿宋"/>
                <w:b/>
                <w:color w:val="000000"/>
                <w:sz w:val="21"/>
                <w:szCs w:val="21"/>
              </w:rPr>
            </w:pPr>
          </w:p>
        </w:tc>
      </w:tr>
      <w:tr>
        <w:tblPrEx>
          <w:tblCellMar>
            <w:top w:w="0" w:type="dxa"/>
            <w:left w:w="0" w:type="dxa"/>
            <w:bottom w:w="0" w:type="dxa"/>
            <w:right w:w="0" w:type="dxa"/>
          </w:tblCellMar>
        </w:tblPrEx>
        <w:trPr>
          <w:trHeight w:val="267" w:hRule="atLeast"/>
        </w:trPr>
        <w:tc>
          <w:tcPr>
            <w:tcW w:w="646" w:type="dxa"/>
            <w:vMerge w:val="continue"/>
            <w:tcBorders>
              <w:top w:val="single" w:color="000000" w:sz="4" w:space="0"/>
              <w:left w:val="single" w:color="000000" w:sz="8" w:space="0"/>
              <w:bottom w:val="nil"/>
              <w:right w:val="single" w:color="000000" w:sz="4" w:space="0"/>
            </w:tcBorders>
            <w:shd w:val="clear" w:color="auto" w:fill="FFFFFF"/>
            <w:tcMar>
              <w:top w:w="15" w:type="dxa"/>
              <w:left w:w="15" w:type="dxa"/>
              <w:right w:w="15" w:type="dxa"/>
            </w:tcMar>
            <w:textDirection w:val="tbRlV"/>
            <w:vAlign w:val="center"/>
          </w:tcPr>
          <w:p>
            <w:pPr>
              <w:spacing w:line="240" w:lineRule="auto"/>
              <w:ind w:firstLine="420"/>
              <w:jc w:val="center"/>
              <w:rPr>
                <w:rFonts w:ascii="仿宋" w:hAnsi="仿宋" w:eastAsia="仿宋" w:cs="仿宋"/>
                <w:color w:val="000000"/>
                <w:sz w:val="21"/>
                <w:szCs w:val="21"/>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5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6</w:t>
            </w:r>
          </w:p>
        </w:tc>
        <w:tc>
          <w:tcPr>
            <w:tcW w:w="30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42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工程造价</w:t>
            </w:r>
          </w:p>
        </w:tc>
        <w:tc>
          <w:tcPr>
            <w:tcW w:w="7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68</w:t>
            </w:r>
          </w:p>
        </w:tc>
        <w:tc>
          <w:tcPr>
            <w:tcW w:w="5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w:t>
            </w:r>
          </w:p>
        </w:tc>
        <w:tc>
          <w:tcPr>
            <w:tcW w:w="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c>
          <w:tcPr>
            <w:tcW w:w="494"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267" w:hRule="atLeast"/>
        </w:trPr>
        <w:tc>
          <w:tcPr>
            <w:tcW w:w="646" w:type="dxa"/>
            <w:vMerge w:val="continue"/>
            <w:tcBorders>
              <w:top w:val="single" w:color="000000" w:sz="4" w:space="0"/>
              <w:left w:val="single" w:color="000000" w:sz="8" w:space="0"/>
              <w:bottom w:val="nil"/>
              <w:right w:val="single" w:color="000000" w:sz="4" w:space="0"/>
            </w:tcBorders>
            <w:shd w:val="clear" w:color="auto" w:fill="FFFFFF"/>
            <w:tcMar>
              <w:top w:w="15" w:type="dxa"/>
              <w:left w:w="15" w:type="dxa"/>
              <w:right w:w="15" w:type="dxa"/>
            </w:tcMar>
            <w:textDirection w:val="tbRlV"/>
            <w:vAlign w:val="center"/>
          </w:tcPr>
          <w:p>
            <w:pPr>
              <w:spacing w:line="240" w:lineRule="auto"/>
              <w:ind w:firstLine="420"/>
              <w:jc w:val="center"/>
              <w:rPr>
                <w:rFonts w:ascii="仿宋" w:hAnsi="仿宋" w:eastAsia="仿宋" w:cs="仿宋"/>
                <w:color w:val="000000"/>
                <w:sz w:val="21"/>
                <w:szCs w:val="21"/>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5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7</w:t>
            </w:r>
          </w:p>
        </w:tc>
        <w:tc>
          <w:tcPr>
            <w:tcW w:w="30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42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工程质量控制</w:t>
            </w:r>
          </w:p>
        </w:tc>
        <w:tc>
          <w:tcPr>
            <w:tcW w:w="7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60</w:t>
            </w:r>
          </w:p>
        </w:tc>
        <w:tc>
          <w:tcPr>
            <w:tcW w:w="5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w:t>
            </w:r>
          </w:p>
        </w:tc>
        <w:tc>
          <w:tcPr>
            <w:tcW w:w="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w:t>
            </w:r>
          </w:p>
        </w:tc>
        <w:tc>
          <w:tcPr>
            <w:tcW w:w="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c>
          <w:tcPr>
            <w:tcW w:w="494"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375" w:hRule="atLeast"/>
        </w:trPr>
        <w:tc>
          <w:tcPr>
            <w:tcW w:w="646" w:type="dxa"/>
            <w:vMerge w:val="continue"/>
            <w:tcBorders>
              <w:top w:val="single" w:color="000000" w:sz="4" w:space="0"/>
              <w:left w:val="single" w:color="000000" w:sz="8" w:space="0"/>
              <w:bottom w:val="nil"/>
              <w:right w:val="single" w:color="000000" w:sz="4" w:space="0"/>
            </w:tcBorders>
            <w:shd w:val="clear" w:color="auto" w:fill="FFFFFF"/>
            <w:tcMar>
              <w:top w:w="15" w:type="dxa"/>
              <w:left w:w="15" w:type="dxa"/>
              <w:right w:w="15" w:type="dxa"/>
            </w:tcMar>
            <w:textDirection w:val="tbRlV"/>
            <w:vAlign w:val="center"/>
          </w:tcPr>
          <w:p>
            <w:pPr>
              <w:spacing w:line="240" w:lineRule="auto"/>
              <w:ind w:firstLine="420"/>
              <w:jc w:val="center"/>
              <w:rPr>
                <w:rFonts w:ascii="仿宋" w:hAnsi="仿宋" w:eastAsia="仿宋" w:cs="仿宋"/>
                <w:color w:val="000000"/>
                <w:sz w:val="21"/>
                <w:szCs w:val="21"/>
              </w:rPr>
            </w:pPr>
          </w:p>
        </w:tc>
        <w:tc>
          <w:tcPr>
            <w:tcW w:w="4750" w:type="dxa"/>
            <w:gridSpan w:val="4"/>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widowControl/>
              <w:spacing w:line="240" w:lineRule="auto"/>
              <w:ind w:firstLine="1476" w:firstLineChars="7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专业方向模块课程小计</w:t>
            </w:r>
          </w:p>
        </w:tc>
        <w:tc>
          <w:tcPr>
            <w:tcW w:w="727"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widowControl/>
              <w:spacing w:line="240" w:lineRule="auto"/>
              <w:ind w:firstLine="211" w:firstLineChars="100"/>
              <w:textAlignment w:val="center"/>
              <w:rPr>
                <w:rFonts w:hint="default" w:ascii="仿宋" w:hAnsi="仿宋" w:eastAsia="仿宋" w:cs="仿宋"/>
                <w:b/>
                <w:color w:val="000000"/>
                <w:kern w:val="0"/>
                <w:sz w:val="21"/>
                <w:szCs w:val="21"/>
                <w:lang w:val="en-US" w:eastAsia="zh-CN" w:bidi="ar"/>
              </w:rPr>
            </w:pPr>
            <w:r>
              <w:rPr>
                <w:rFonts w:hint="eastAsia" w:ascii="仿宋" w:hAnsi="仿宋" w:eastAsia="仿宋" w:cs="仿宋"/>
                <w:b/>
                <w:color w:val="000000"/>
                <w:kern w:val="0"/>
                <w:sz w:val="21"/>
                <w:szCs w:val="21"/>
                <w:lang w:val="en-US" w:eastAsia="zh-CN" w:bidi="ar"/>
              </w:rPr>
              <w:t>482</w:t>
            </w:r>
          </w:p>
        </w:tc>
        <w:tc>
          <w:tcPr>
            <w:tcW w:w="588"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31</w:t>
            </w:r>
          </w:p>
        </w:tc>
        <w:tc>
          <w:tcPr>
            <w:tcW w:w="623"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0</w:t>
            </w:r>
          </w:p>
        </w:tc>
        <w:tc>
          <w:tcPr>
            <w:tcW w:w="658"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0</w:t>
            </w:r>
          </w:p>
        </w:tc>
        <w:tc>
          <w:tcPr>
            <w:tcW w:w="63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0</w:t>
            </w:r>
          </w:p>
        </w:tc>
        <w:tc>
          <w:tcPr>
            <w:tcW w:w="623"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0</w:t>
            </w:r>
          </w:p>
        </w:tc>
        <w:tc>
          <w:tcPr>
            <w:tcW w:w="623"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8</w:t>
            </w:r>
          </w:p>
        </w:tc>
        <w:tc>
          <w:tcPr>
            <w:tcW w:w="63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16</w:t>
            </w:r>
          </w:p>
        </w:tc>
        <w:tc>
          <w:tcPr>
            <w:tcW w:w="704"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0</w:t>
            </w:r>
          </w:p>
        </w:tc>
        <w:tc>
          <w:tcPr>
            <w:tcW w:w="402"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p>
        </w:tc>
        <w:tc>
          <w:tcPr>
            <w:tcW w:w="494" w:type="dxa"/>
            <w:tcBorders>
              <w:top w:val="single" w:color="000000" w:sz="4" w:space="0"/>
              <w:left w:val="single" w:color="000000" w:sz="4" w:space="0"/>
              <w:bottom w:val="single" w:color="000000" w:sz="4" w:space="0"/>
              <w:right w:val="single" w:color="000000" w:sz="8" w:space="0"/>
            </w:tcBorders>
            <w:shd w:val="clear" w:color="auto" w:fill="FFFF00"/>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267" w:hRule="atLeast"/>
        </w:trPr>
        <w:tc>
          <w:tcPr>
            <w:tcW w:w="646" w:type="dxa"/>
            <w:vMerge w:val="continue"/>
            <w:tcBorders>
              <w:top w:val="single" w:color="000000" w:sz="4" w:space="0"/>
              <w:left w:val="single" w:color="000000" w:sz="8" w:space="0"/>
              <w:bottom w:val="nil"/>
              <w:right w:val="single" w:color="000000" w:sz="4" w:space="0"/>
            </w:tcBorders>
            <w:shd w:val="clear" w:color="auto" w:fill="FFFFFF"/>
            <w:tcMar>
              <w:top w:w="15" w:type="dxa"/>
              <w:left w:w="15" w:type="dxa"/>
              <w:right w:w="15" w:type="dxa"/>
            </w:tcMar>
            <w:textDirection w:val="tbRlV"/>
            <w:vAlign w:val="center"/>
          </w:tcPr>
          <w:p>
            <w:pPr>
              <w:spacing w:line="240" w:lineRule="auto"/>
              <w:ind w:firstLine="420"/>
              <w:jc w:val="center"/>
              <w:rPr>
                <w:rFonts w:ascii="仿宋" w:hAnsi="仿宋" w:eastAsia="仿宋" w:cs="仿宋"/>
                <w:color w:val="000000"/>
                <w:sz w:val="21"/>
                <w:szCs w:val="21"/>
              </w:rPr>
            </w:pPr>
          </w:p>
        </w:tc>
        <w:tc>
          <w:tcPr>
            <w:tcW w:w="119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专</w:t>
            </w:r>
          </w:p>
          <w:p>
            <w:pPr>
              <w:widowControl/>
              <w:spacing w:line="240" w:lineRule="auto"/>
              <w:ind w:firstLine="0" w:firstLineChars="0"/>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业</w:t>
            </w:r>
          </w:p>
          <w:p>
            <w:pPr>
              <w:widowControl/>
              <w:spacing w:line="240" w:lineRule="auto"/>
              <w:ind w:firstLine="0" w:firstLineChars="0"/>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技</w:t>
            </w:r>
          </w:p>
          <w:p>
            <w:pPr>
              <w:widowControl/>
              <w:spacing w:line="240" w:lineRule="auto"/>
              <w:ind w:firstLine="0" w:firstLineChars="0"/>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能</w:t>
            </w:r>
          </w:p>
          <w:p>
            <w:pPr>
              <w:widowControl/>
              <w:spacing w:line="240" w:lineRule="auto"/>
              <w:ind w:firstLine="0" w:firstLineChars="0"/>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实</w:t>
            </w:r>
          </w:p>
          <w:p>
            <w:pPr>
              <w:widowControl/>
              <w:spacing w:line="240" w:lineRule="auto"/>
              <w:ind w:firstLine="0" w:firstLineChars="0"/>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训</w:t>
            </w:r>
          </w:p>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课</w:t>
            </w:r>
          </w:p>
        </w:tc>
        <w:tc>
          <w:tcPr>
            <w:tcW w:w="5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w:t>
            </w:r>
          </w:p>
        </w:tc>
        <w:tc>
          <w:tcPr>
            <w:tcW w:w="30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42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建筑制图实训</w:t>
            </w:r>
          </w:p>
        </w:tc>
        <w:tc>
          <w:tcPr>
            <w:tcW w:w="7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30</w:t>
            </w:r>
          </w:p>
        </w:tc>
        <w:tc>
          <w:tcPr>
            <w:tcW w:w="5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4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c>
          <w:tcPr>
            <w:tcW w:w="494"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267" w:hRule="atLeast"/>
        </w:trPr>
        <w:tc>
          <w:tcPr>
            <w:tcW w:w="646" w:type="dxa"/>
            <w:vMerge w:val="continue"/>
            <w:tcBorders>
              <w:top w:val="single" w:color="000000" w:sz="4" w:space="0"/>
              <w:left w:val="single" w:color="000000" w:sz="8" w:space="0"/>
              <w:bottom w:val="nil"/>
              <w:right w:val="single" w:color="000000" w:sz="4" w:space="0"/>
            </w:tcBorders>
            <w:shd w:val="clear" w:color="auto" w:fill="FFFFFF"/>
            <w:tcMar>
              <w:top w:w="15" w:type="dxa"/>
              <w:left w:w="15" w:type="dxa"/>
              <w:right w:w="15" w:type="dxa"/>
            </w:tcMar>
            <w:textDirection w:val="tbRlV"/>
            <w:vAlign w:val="center"/>
          </w:tcPr>
          <w:p>
            <w:pPr>
              <w:spacing w:line="240" w:lineRule="auto"/>
              <w:ind w:firstLine="420"/>
              <w:jc w:val="center"/>
              <w:rPr>
                <w:rFonts w:ascii="仿宋" w:hAnsi="仿宋" w:eastAsia="仿宋" w:cs="仿宋"/>
                <w:color w:val="000000"/>
                <w:sz w:val="21"/>
                <w:szCs w:val="21"/>
              </w:rPr>
            </w:pPr>
          </w:p>
        </w:tc>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30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42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建筑CAD实训</w:t>
            </w:r>
          </w:p>
        </w:tc>
        <w:tc>
          <w:tcPr>
            <w:tcW w:w="7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30</w:t>
            </w:r>
          </w:p>
        </w:tc>
        <w:tc>
          <w:tcPr>
            <w:tcW w:w="5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val="en-US" w:eastAsia="zh-CN" w:bidi="ar"/>
              </w:rPr>
              <w:t>1</w:t>
            </w:r>
            <w:r>
              <w:rPr>
                <w:rFonts w:hint="eastAsia" w:ascii="仿宋" w:hAnsi="仿宋" w:eastAsia="仿宋" w:cs="仿宋"/>
                <w:color w:val="000000"/>
                <w:kern w:val="0"/>
                <w:sz w:val="21"/>
                <w:szCs w:val="21"/>
                <w:lang w:bidi="ar"/>
              </w:rPr>
              <w:t>周</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4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c>
          <w:tcPr>
            <w:tcW w:w="494"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267" w:hRule="atLeast"/>
        </w:trPr>
        <w:tc>
          <w:tcPr>
            <w:tcW w:w="646" w:type="dxa"/>
            <w:vMerge w:val="continue"/>
            <w:tcBorders>
              <w:top w:val="single" w:color="000000" w:sz="4" w:space="0"/>
              <w:left w:val="single" w:color="000000" w:sz="8" w:space="0"/>
              <w:bottom w:val="nil"/>
              <w:right w:val="single" w:color="000000" w:sz="4" w:space="0"/>
            </w:tcBorders>
            <w:shd w:val="clear" w:color="auto" w:fill="FFFFFF"/>
            <w:tcMar>
              <w:top w:w="15" w:type="dxa"/>
              <w:left w:w="15" w:type="dxa"/>
              <w:right w:w="15" w:type="dxa"/>
            </w:tcMar>
            <w:textDirection w:val="tbRlV"/>
            <w:vAlign w:val="center"/>
          </w:tcPr>
          <w:p>
            <w:pPr>
              <w:spacing w:line="240" w:lineRule="auto"/>
              <w:ind w:firstLine="420"/>
              <w:jc w:val="center"/>
              <w:rPr>
                <w:rFonts w:ascii="仿宋" w:hAnsi="仿宋" w:eastAsia="仿宋" w:cs="仿宋"/>
                <w:color w:val="000000"/>
                <w:sz w:val="21"/>
                <w:szCs w:val="21"/>
              </w:rPr>
            </w:pPr>
          </w:p>
        </w:tc>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3</w:t>
            </w:r>
          </w:p>
        </w:tc>
        <w:tc>
          <w:tcPr>
            <w:tcW w:w="30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42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建筑材料实验</w:t>
            </w:r>
          </w:p>
        </w:tc>
        <w:tc>
          <w:tcPr>
            <w:tcW w:w="7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30</w:t>
            </w:r>
          </w:p>
        </w:tc>
        <w:tc>
          <w:tcPr>
            <w:tcW w:w="5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left="209" w:leftChars="87" w:firstLine="0" w:firstLineChars="0"/>
              <w:textAlignment w:val="center"/>
              <w:rPr>
                <w:rFonts w:ascii="仿宋" w:hAnsi="仿宋" w:eastAsia="仿宋" w:cs="仿宋"/>
                <w:color w:val="000000"/>
                <w:kern w:val="0"/>
                <w:sz w:val="21"/>
                <w:szCs w:val="21"/>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val="en-US" w:eastAsia="zh-CN" w:bidi="ar"/>
              </w:rPr>
              <w:t>1</w:t>
            </w:r>
            <w:r>
              <w:rPr>
                <w:rFonts w:hint="eastAsia" w:ascii="仿宋" w:hAnsi="仿宋" w:eastAsia="仿宋" w:cs="仿宋"/>
                <w:color w:val="000000"/>
                <w:kern w:val="0"/>
                <w:sz w:val="21"/>
                <w:szCs w:val="21"/>
                <w:lang w:bidi="ar"/>
              </w:rPr>
              <w:t>周</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4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c>
          <w:tcPr>
            <w:tcW w:w="494"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267" w:hRule="atLeast"/>
        </w:trPr>
        <w:tc>
          <w:tcPr>
            <w:tcW w:w="646" w:type="dxa"/>
            <w:vMerge w:val="continue"/>
            <w:tcBorders>
              <w:top w:val="single" w:color="000000" w:sz="4" w:space="0"/>
              <w:left w:val="single" w:color="000000" w:sz="8" w:space="0"/>
              <w:bottom w:val="nil"/>
              <w:right w:val="single" w:color="000000" w:sz="4" w:space="0"/>
            </w:tcBorders>
            <w:shd w:val="clear" w:color="auto" w:fill="FFFFFF"/>
            <w:tcMar>
              <w:top w:w="15" w:type="dxa"/>
              <w:left w:w="15" w:type="dxa"/>
              <w:right w:w="15" w:type="dxa"/>
            </w:tcMar>
            <w:textDirection w:val="tbRlV"/>
            <w:vAlign w:val="center"/>
          </w:tcPr>
          <w:p>
            <w:pPr>
              <w:spacing w:line="240" w:lineRule="auto"/>
              <w:ind w:firstLine="420"/>
              <w:jc w:val="center"/>
              <w:rPr>
                <w:rFonts w:ascii="仿宋" w:hAnsi="仿宋" w:eastAsia="仿宋" w:cs="仿宋"/>
                <w:color w:val="000000"/>
                <w:sz w:val="21"/>
                <w:szCs w:val="21"/>
              </w:rPr>
            </w:pPr>
          </w:p>
        </w:tc>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w:t>
            </w:r>
          </w:p>
        </w:tc>
        <w:tc>
          <w:tcPr>
            <w:tcW w:w="30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42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工种实训</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val="en-US" w:eastAsia="zh-CN" w:bidi="ar"/>
              </w:rPr>
              <w:t>钢筋工</w:t>
            </w:r>
            <w:r>
              <w:rPr>
                <w:rFonts w:hint="eastAsia" w:ascii="仿宋" w:hAnsi="仿宋" w:eastAsia="仿宋" w:cs="仿宋"/>
                <w:color w:val="000000"/>
                <w:kern w:val="0"/>
                <w:sz w:val="21"/>
                <w:szCs w:val="21"/>
                <w:lang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30</w:t>
            </w:r>
          </w:p>
        </w:tc>
        <w:tc>
          <w:tcPr>
            <w:tcW w:w="5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1周</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4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c>
          <w:tcPr>
            <w:tcW w:w="494"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267" w:hRule="atLeast"/>
        </w:trPr>
        <w:tc>
          <w:tcPr>
            <w:tcW w:w="646" w:type="dxa"/>
            <w:vMerge w:val="continue"/>
            <w:tcBorders>
              <w:top w:val="single" w:color="000000" w:sz="4" w:space="0"/>
              <w:left w:val="single" w:color="000000" w:sz="8" w:space="0"/>
              <w:bottom w:val="nil"/>
              <w:right w:val="single" w:color="000000" w:sz="4" w:space="0"/>
            </w:tcBorders>
            <w:shd w:val="clear" w:color="auto" w:fill="FFFFFF"/>
            <w:tcMar>
              <w:top w:w="15" w:type="dxa"/>
              <w:left w:w="15" w:type="dxa"/>
              <w:right w:w="15" w:type="dxa"/>
            </w:tcMar>
            <w:textDirection w:val="tbRlV"/>
            <w:vAlign w:val="center"/>
          </w:tcPr>
          <w:p>
            <w:pPr>
              <w:spacing w:line="240" w:lineRule="auto"/>
              <w:ind w:firstLine="420"/>
              <w:jc w:val="center"/>
              <w:rPr>
                <w:rFonts w:ascii="仿宋" w:hAnsi="仿宋" w:eastAsia="仿宋" w:cs="仿宋"/>
                <w:color w:val="000000"/>
                <w:sz w:val="21"/>
                <w:szCs w:val="21"/>
              </w:rPr>
            </w:pPr>
          </w:p>
        </w:tc>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5</w:t>
            </w:r>
          </w:p>
        </w:tc>
        <w:tc>
          <w:tcPr>
            <w:tcW w:w="30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42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kern w:val="0"/>
                <w:sz w:val="21"/>
                <w:szCs w:val="21"/>
                <w:lang w:val="en-US" w:eastAsia="zh-CN" w:bidi="ar"/>
              </w:rPr>
              <w:t>测量员中级工训练</w:t>
            </w:r>
          </w:p>
        </w:tc>
        <w:tc>
          <w:tcPr>
            <w:tcW w:w="7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60</w:t>
            </w:r>
          </w:p>
        </w:tc>
        <w:tc>
          <w:tcPr>
            <w:tcW w:w="5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2周</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4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c>
          <w:tcPr>
            <w:tcW w:w="494"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267" w:hRule="atLeast"/>
        </w:trPr>
        <w:tc>
          <w:tcPr>
            <w:tcW w:w="646" w:type="dxa"/>
            <w:vMerge w:val="continue"/>
            <w:tcBorders>
              <w:top w:val="single" w:color="000000" w:sz="4" w:space="0"/>
              <w:left w:val="single" w:color="000000" w:sz="8" w:space="0"/>
              <w:bottom w:val="nil"/>
              <w:right w:val="single" w:color="000000" w:sz="4" w:space="0"/>
            </w:tcBorders>
            <w:shd w:val="clear" w:color="auto" w:fill="FFFFFF"/>
            <w:tcMar>
              <w:top w:w="15" w:type="dxa"/>
              <w:left w:w="15" w:type="dxa"/>
              <w:right w:w="15" w:type="dxa"/>
            </w:tcMar>
            <w:textDirection w:val="tbRlV"/>
            <w:vAlign w:val="center"/>
          </w:tcPr>
          <w:p>
            <w:pPr>
              <w:spacing w:line="240" w:lineRule="auto"/>
              <w:ind w:firstLine="420"/>
              <w:jc w:val="center"/>
              <w:rPr>
                <w:rFonts w:ascii="仿宋" w:hAnsi="仿宋" w:eastAsia="仿宋" w:cs="仿宋"/>
                <w:color w:val="000000"/>
                <w:sz w:val="21"/>
                <w:szCs w:val="21"/>
              </w:rPr>
            </w:pPr>
          </w:p>
        </w:tc>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t>6</w:t>
            </w:r>
          </w:p>
        </w:tc>
        <w:tc>
          <w:tcPr>
            <w:tcW w:w="30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42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工种实训</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val="en-US" w:eastAsia="zh-CN" w:bidi="ar"/>
              </w:rPr>
              <w:t>砌筑工</w:t>
            </w:r>
            <w:r>
              <w:rPr>
                <w:rFonts w:hint="eastAsia" w:ascii="仿宋" w:hAnsi="仿宋" w:eastAsia="仿宋" w:cs="仿宋"/>
                <w:color w:val="000000"/>
                <w:kern w:val="0"/>
                <w:sz w:val="21"/>
                <w:szCs w:val="21"/>
                <w:lang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60</w:t>
            </w:r>
          </w:p>
        </w:tc>
        <w:tc>
          <w:tcPr>
            <w:tcW w:w="5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hint="eastAsia"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2周</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4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w:t>
            </w:r>
          </w:p>
        </w:tc>
        <w:tc>
          <w:tcPr>
            <w:tcW w:w="494"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267" w:hRule="atLeast"/>
        </w:trPr>
        <w:tc>
          <w:tcPr>
            <w:tcW w:w="646" w:type="dxa"/>
            <w:vMerge w:val="continue"/>
            <w:tcBorders>
              <w:top w:val="single" w:color="000000" w:sz="4" w:space="0"/>
              <w:left w:val="single" w:color="000000" w:sz="8" w:space="0"/>
              <w:bottom w:val="nil"/>
              <w:right w:val="single" w:color="000000" w:sz="4" w:space="0"/>
            </w:tcBorders>
            <w:shd w:val="clear" w:color="auto" w:fill="FFFFFF"/>
            <w:tcMar>
              <w:top w:w="15" w:type="dxa"/>
              <w:left w:w="15" w:type="dxa"/>
              <w:right w:w="15" w:type="dxa"/>
            </w:tcMar>
            <w:textDirection w:val="tbRlV"/>
            <w:vAlign w:val="center"/>
          </w:tcPr>
          <w:p>
            <w:pPr>
              <w:spacing w:line="240" w:lineRule="auto"/>
              <w:ind w:firstLine="420"/>
              <w:jc w:val="center"/>
              <w:rPr>
                <w:rFonts w:ascii="仿宋" w:hAnsi="仿宋" w:eastAsia="仿宋" w:cs="仿宋"/>
                <w:color w:val="000000"/>
                <w:sz w:val="21"/>
                <w:szCs w:val="21"/>
              </w:rPr>
            </w:pPr>
          </w:p>
        </w:tc>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t>7</w:t>
            </w:r>
          </w:p>
        </w:tc>
        <w:tc>
          <w:tcPr>
            <w:tcW w:w="30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42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kern w:val="0"/>
                <w:sz w:val="21"/>
                <w:szCs w:val="21"/>
                <w:lang w:val="en-US" w:eastAsia="zh-CN" w:bidi="ar"/>
              </w:rPr>
              <w:t>管道与制暖</w:t>
            </w:r>
          </w:p>
        </w:tc>
        <w:tc>
          <w:tcPr>
            <w:tcW w:w="7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60</w:t>
            </w:r>
          </w:p>
        </w:tc>
        <w:tc>
          <w:tcPr>
            <w:tcW w:w="5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2周</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4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c>
          <w:tcPr>
            <w:tcW w:w="494"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267" w:hRule="atLeast"/>
        </w:trPr>
        <w:tc>
          <w:tcPr>
            <w:tcW w:w="646" w:type="dxa"/>
            <w:vMerge w:val="continue"/>
            <w:tcBorders>
              <w:top w:val="single" w:color="000000" w:sz="4" w:space="0"/>
              <w:left w:val="single" w:color="000000" w:sz="8" w:space="0"/>
              <w:bottom w:val="nil"/>
              <w:right w:val="single" w:color="000000" w:sz="4" w:space="0"/>
            </w:tcBorders>
            <w:shd w:val="clear" w:color="auto" w:fill="FFFFFF"/>
            <w:tcMar>
              <w:top w:w="15" w:type="dxa"/>
              <w:left w:w="15" w:type="dxa"/>
              <w:right w:w="15" w:type="dxa"/>
            </w:tcMar>
            <w:textDirection w:val="tbRlV"/>
            <w:vAlign w:val="center"/>
          </w:tcPr>
          <w:p>
            <w:pPr>
              <w:spacing w:line="240" w:lineRule="auto"/>
              <w:ind w:firstLine="420"/>
              <w:jc w:val="center"/>
              <w:rPr>
                <w:rFonts w:ascii="仿宋" w:hAnsi="仿宋" w:eastAsia="仿宋" w:cs="仿宋"/>
                <w:color w:val="000000"/>
                <w:sz w:val="21"/>
                <w:szCs w:val="21"/>
              </w:rPr>
            </w:pPr>
          </w:p>
        </w:tc>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8</w:t>
            </w:r>
          </w:p>
        </w:tc>
        <w:tc>
          <w:tcPr>
            <w:tcW w:w="30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42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val="en-US" w:eastAsia="zh-CN" w:bidi="ar"/>
              </w:rPr>
              <w:t>测量员高级工训练</w:t>
            </w:r>
          </w:p>
        </w:tc>
        <w:tc>
          <w:tcPr>
            <w:tcW w:w="7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60</w:t>
            </w:r>
          </w:p>
        </w:tc>
        <w:tc>
          <w:tcPr>
            <w:tcW w:w="5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1周</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1周</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4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c>
          <w:tcPr>
            <w:tcW w:w="494"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267" w:hRule="atLeast"/>
        </w:trPr>
        <w:tc>
          <w:tcPr>
            <w:tcW w:w="646" w:type="dxa"/>
            <w:vMerge w:val="continue"/>
            <w:tcBorders>
              <w:top w:val="single" w:color="000000" w:sz="4" w:space="0"/>
              <w:left w:val="single" w:color="000000" w:sz="8" w:space="0"/>
              <w:bottom w:val="nil"/>
              <w:right w:val="single" w:color="000000" w:sz="4" w:space="0"/>
            </w:tcBorders>
            <w:shd w:val="clear" w:color="auto" w:fill="FFFFFF"/>
            <w:tcMar>
              <w:top w:w="15" w:type="dxa"/>
              <w:left w:w="15" w:type="dxa"/>
              <w:right w:w="15" w:type="dxa"/>
            </w:tcMar>
            <w:textDirection w:val="tbRlV"/>
            <w:vAlign w:val="center"/>
          </w:tcPr>
          <w:p>
            <w:pPr>
              <w:spacing w:line="240" w:lineRule="auto"/>
              <w:ind w:firstLine="420"/>
              <w:jc w:val="center"/>
              <w:rPr>
                <w:rFonts w:ascii="仿宋" w:hAnsi="仿宋" w:eastAsia="仿宋" w:cs="仿宋"/>
                <w:color w:val="000000"/>
                <w:sz w:val="21"/>
                <w:szCs w:val="21"/>
              </w:rPr>
            </w:pPr>
          </w:p>
        </w:tc>
        <w:tc>
          <w:tcPr>
            <w:tcW w:w="119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42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集中实践课程</w:t>
            </w:r>
          </w:p>
        </w:tc>
        <w:tc>
          <w:tcPr>
            <w:tcW w:w="5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w:t>
            </w:r>
          </w:p>
        </w:tc>
        <w:tc>
          <w:tcPr>
            <w:tcW w:w="30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42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毕业设计</w:t>
            </w:r>
          </w:p>
        </w:tc>
        <w:tc>
          <w:tcPr>
            <w:tcW w:w="7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150</w:t>
            </w:r>
          </w:p>
        </w:tc>
        <w:tc>
          <w:tcPr>
            <w:tcW w:w="5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val="en-US" w:eastAsia="zh-CN" w:bidi="ar"/>
              </w:rPr>
              <w:t>5</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val="en-US" w:eastAsia="zh-CN" w:bidi="ar"/>
              </w:rPr>
              <w:t>5</w:t>
            </w:r>
            <w:r>
              <w:rPr>
                <w:rFonts w:hint="eastAsia" w:ascii="仿宋" w:hAnsi="仿宋" w:eastAsia="仿宋" w:cs="仿宋"/>
                <w:color w:val="000000"/>
                <w:kern w:val="0"/>
                <w:sz w:val="21"/>
                <w:szCs w:val="21"/>
                <w:lang w:bidi="ar"/>
              </w:rPr>
              <w:t>周</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4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c>
          <w:tcPr>
            <w:tcW w:w="494"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267" w:hRule="atLeast"/>
        </w:trPr>
        <w:tc>
          <w:tcPr>
            <w:tcW w:w="646" w:type="dxa"/>
            <w:vMerge w:val="continue"/>
            <w:tcBorders>
              <w:top w:val="single" w:color="000000" w:sz="4" w:space="0"/>
              <w:left w:val="single" w:color="000000" w:sz="8" w:space="0"/>
              <w:bottom w:val="nil"/>
              <w:right w:val="single" w:color="000000" w:sz="4" w:space="0"/>
            </w:tcBorders>
            <w:shd w:val="clear" w:color="auto" w:fill="FFFFFF"/>
            <w:tcMar>
              <w:top w:w="15" w:type="dxa"/>
              <w:left w:w="15" w:type="dxa"/>
              <w:right w:w="15" w:type="dxa"/>
            </w:tcMar>
            <w:textDirection w:val="tbRlV"/>
            <w:vAlign w:val="center"/>
          </w:tcPr>
          <w:p>
            <w:pPr>
              <w:spacing w:line="240" w:lineRule="auto"/>
              <w:ind w:firstLine="420"/>
              <w:jc w:val="center"/>
              <w:rPr>
                <w:rFonts w:ascii="仿宋" w:hAnsi="仿宋" w:eastAsia="仿宋" w:cs="仿宋"/>
                <w:color w:val="000000"/>
                <w:sz w:val="21"/>
                <w:szCs w:val="21"/>
              </w:rPr>
            </w:pPr>
          </w:p>
        </w:tc>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30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42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顶岗实习</w:t>
            </w:r>
          </w:p>
        </w:tc>
        <w:tc>
          <w:tcPr>
            <w:tcW w:w="7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540</w:t>
            </w:r>
          </w:p>
        </w:tc>
        <w:tc>
          <w:tcPr>
            <w:tcW w:w="5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18</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18周</w:t>
            </w:r>
          </w:p>
        </w:tc>
        <w:tc>
          <w:tcPr>
            <w:tcW w:w="4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c>
          <w:tcPr>
            <w:tcW w:w="494"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375" w:hRule="atLeast"/>
        </w:trPr>
        <w:tc>
          <w:tcPr>
            <w:tcW w:w="646" w:type="dxa"/>
            <w:vMerge w:val="continue"/>
            <w:tcBorders>
              <w:top w:val="single" w:color="000000" w:sz="4" w:space="0"/>
              <w:left w:val="single" w:color="000000" w:sz="8" w:space="0"/>
              <w:bottom w:val="nil"/>
              <w:right w:val="single" w:color="000000" w:sz="4" w:space="0"/>
            </w:tcBorders>
            <w:shd w:val="clear" w:color="auto" w:fill="FFFFFF"/>
            <w:tcMar>
              <w:top w:w="15" w:type="dxa"/>
              <w:left w:w="15" w:type="dxa"/>
              <w:right w:w="15" w:type="dxa"/>
            </w:tcMar>
            <w:textDirection w:val="tbRlV"/>
            <w:vAlign w:val="center"/>
          </w:tcPr>
          <w:p>
            <w:pPr>
              <w:spacing w:line="240" w:lineRule="auto"/>
              <w:ind w:firstLine="420"/>
              <w:jc w:val="center"/>
              <w:rPr>
                <w:rFonts w:ascii="仿宋" w:hAnsi="仿宋" w:eastAsia="仿宋" w:cs="仿宋"/>
                <w:color w:val="000000"/>
                <w:sz w:val="21"/>
                <w:szCs w:val="21"/>
              </w:rPr>
            </w:pPr>
          </w:p>
        </w:tc>
        <w:tc>
          <w:tcPr>
            <w:tcW w:w="4750" w:type="dxa"/>
            <w:gridSpan w:val="4"/>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widowControl/>
              <w:spacing w:line="240" w:lineRule="auto"/>
              <w:ind w:firstLine="422"/>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lang w:bidi="ar"/>
              </w:rPr>
              <w:t>实训、实践课程小计</w:t>
            </w:r>
          </w:p>
        </w:tc>
        <w:tc>
          <w:tcPr>
            <w:tcW w:w="72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spacing w:line="240" w:lineRule="auto"/>
              <w:ind w:firstLine="211" w:firstLineChars="100"/>
              <w:textAlignment w:val="center"/>
              <w:rPr>
                <w:rFonts w:hint="default" w:ascii="仿宋" w:hAnsi="仿宋" w:eastAsia="仿宋" w:cs="仿宋"/>
                <w:b/>
                <w:color w:val="000000"/>
                <w:kern w:val="0"/>
                <w:sz w:val="21"/>
                <w:szCs w:val="21"/>
                <w:lang w:val="en-US" w:eastAsia="zh-CN" w:bidi="ar"/>
              </w:rPr>
            </w:pPr>
            <w:r>
              <w:rPr>
                <w:rFonts w:hint="eastAsia" w:ascii="仿宋" w:hAnsi="仿宋" w:eastAsia="仿宋" w:cs="仿宋"/>
                <w:b/>
                <w:color w:val="000000"/>
                <w:kern w:val="0"/>
                <w:sz w:val="21"/>
                <w:szCs w:val="21"/>
                <w:lang w:bidi="ar"/>
              </w:rPr>
              <w:t>1</w:t>
            </w:r>
            <w:r>
              <w:rPr>
                <w:rFonts w:hint="eastAsia" w:ascii="仿宋" w:hAnsi="仿宋" w:eastAsia="仿宋" w:cs="仿宋"/>
                <w:b/>
                <w:color w:val="000000"/>
                <w:kern w:val="0"/>
                <w:sz w:val="21"/>
                <w:szCs w:val="21"/>
                <w:lang w:val="en-US" w:eastAsia="zh-CN" w:bidi="ar"/>
              </w:rPr>
              <w:t>050</w:t>
            </w:r>
          </w:p>
        </w:tc>
        <w:tc>
          <w:tcPr>
            <w:tcW w:w="588"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spacing w:line="240" w:lineRule="auto"/>
              <w:ind w:firstLine="211" w:firstLineChars="100"/>
              <w:textAlignment w:val="center"/>
              <w:rPr>
                <w:rFonts w:hint="eastAsia" w:ascii="仿宋" w:hAnsi="仿宋" w:eastAsia="仿宋" w:cs="仿宋"/>
                <w:b/>
                <w:color w:val="000000"/>
                <w:kern w:val="0"/>
                <w:sz w:val="21"/>
                <w:szCs w:val="21"/>
                <w:lang w:eastAsia="zh-CN" w:bidi="ar"/>
              </w:rPr>
            </w:pPr>
            <w:r>
              <w:rPr>
                <w:rFonts w:hint="eastAsia" w:ascii="仿宋" w:hAnsi="仿宋" w:eastAsia="仿宋" w:cs="仿宋"/>
                <w:b/>
                <w:color w:val="000000"/>
                <w:kern w:val="0"/>
                <w:sz w:val="21"/>
                <w:szCs w:val="21"/>
                <w:lang w:bidi="ar"/>
              </w:rPr>
              <w:t>3</w:t>
            </w:r>
            <w:r>
              <w:rPr>
                <w:rFonts w:hint="eastAsia" w:ascii="仿宋" w:hAnsi="仿宋" w:eastAsia="仿宋" w:cs="仿宋"/>
                <w:b/>
                <w:color w:val="000000"/>
                <w:kern w:val="0"/>
                <w:sz w:val="21"/>
                <w:szCs w:val="21"/>
                <w:lang w:val="en-US" w:eastAsia="zh-CN" w:bidi="ar"/>
              </w:rPr>
              <w:t>5</w:t>
            </w:r>
          </w:p>
        </w:tc>
        <w:tc>
          <w:tcPr>
            <w:tcW w:w="623"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0</w:t>
            </w:r>
          </w:p>
        </w:tc>
        <w:tc>
          <w:tcPr>
            <w:tcW w:w="658"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0</w:t>
            </w:r>
          </w:p>
        </w:tc>
        <w:tc>
          <w:tcPr>
            <w:tcW w:w="635"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0</w:t>
            </w:r>
          </w:p>
        </w:tc>
        <w:tc>
          <w:tcPr>
            <w:tcW w:w="623"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0</w:t>
            </w:r>
          </w:p>
        </w:tc>
        <w:tc>
          <w:tcPr>
            <w:tcW w:w="623"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0</w:t>
            </w:r>
          </w:p>
        </w:tc>
        <w:tc>
          <w:tcPr>
            <w:tcW w:w="635"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0</w:t>
            </w:r>
          </w:p>
        </w:tc>
        <w:tc>
          <w:tcPr>
            <w:tcW w:w="634"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0</w:t>
            </w:r>
          </w:p>
        </w:tc>
        <w:tc>
          <w:tcPr>
            <w:tcW w:w="704"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0</w:t>
            </w:r>
          </w:p>
        </w:tc>
        <w:tc>
          <w:tcPr>
            <w:tcW w:w="402"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p>
        </w:tc>
        <w:tc>
          <w:tcPr>
            <w:tcW w:w="494" w:type="dxa"/>
            <w:tcBorders>
              <w:top w:val="single" w:color="000000" w:sz="4" w:space="0"/>
              <w:left w:val="single" w:color="000000" w:sz="4" w:space="0"/>
              <w:bottom w:val="single" w:color="000000" w:sz="4" w:space="0"/>
              <w:right w:val="single" w:color="000000" w:sz="8" w:space="0"/>
            </w:tcBorders>
            <w:shd w:val="clear" w:color="auto" w:fill="FFFF00"/>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267" w:hRule="atLeast"/>
        </w:trPr>
        <w:tc>
          <w:tcPr>
            <w:tcW w:w="184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公共选修课程</w:t>
            </w:r>
          </w:p>
        </w:tc>
        <w:tc>
          <w:tcPr>
            <w:tcW w:w="5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w:t>
            </w:r>
          </w:p>
        </w:tc>
        <w:tc>
          <w:tcPr>
            <w:tcW w:w="302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20" w:firstLineChars="200"/>
              <w:jc w:val="center"/>
              <w:textAlignment w:val="center"/>
              <w:rPr>
                <w:rFonts w:hint="eastAsia" w:ascii="宋体" w:hAnsi="宋体" w:eastAsia="宋体" w:cs="宋体"/>
                <w:i w:val="0"/>
                <w:color w:val="000000"/>
                <w:kern w:val="2"/>
                <w:sz w:val="16"/>
                <w:szCs w:val="16"/>
                <w:u w:val="none"/>
                <w:lang w:val="en-US" w:eastAsia="zh-CN" w:bidi="ar-SA"/>
              </w:rPr>
            </w:pPr>
            <w:r>
              <w:rPr>
                <w:rFonts w:hint="eastAsia" w:ascii="仿宋" w:hAnsi="仿宋" w:eastAsia="仿宋" w:cs="仿宋"/>
                <w:color w:val="000000"/>
                <w:kern w:val="0"/>
                <w:sz w:val="21"/>
                <w:szCs w:val="21"/>
                <w:lang w:val="en-US" w:eastAsia="zh-CN" w:bidi="ar"/>
              </w:rPr>
              <w:t>中国古建筑欣赏/世界古建筑欣赏</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32</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94"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r>
      <w:tr>
        <w:tblPrEx>
          <w:tblCellMar>
            <w:top w:w="0" w:type="dxa"/>
            <w:left w:w="0" w:type="dxa"/>
            <w:bottom w:w="0" w:type="dxa"/>
            <w:right w:w="0" w:type="dxa"/>
          </w:tblCellMar>
        </w:tblPrEx>
        <w:trPr>
          <w:trHeight w:val="282" w:hRule="atLeast"/>
        </w:trPr>
        <w:tc>
          <w:tcPr>
            <w:tcW w:w="18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302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20" w:firstLineChars="20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仿宋" w:hAnsi="仿宋" w:eastAsia="仿宋" w:cs="仿宋"/>
                <w:color w:val="000000"/>
                <w:kern w:val="0"/>
                <w:sz w:val="21"/>
                <w:szCs w:val="21"/>
                <w:lang w:val="en-US" w:eastAsia="zh-CN" w:bidi="ar"/>
              </w:rPr>
              <w:t>毛泽东诗词欣赏/</w:t>
            </w:r>
            <w:r>
              <w:rPr>
                <w:rFonts w:hint="eastAsia" w:ascii="仿宋" w:hAnsi="仿宋" w:eastAsia="仿宋" w:cs="仿宋"/>
                <w:sz w:val="21"/>
                <w:szCs w:val="21"/>
              </w:rPr>
              <w:t>中华民族精神</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32</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94"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r>
      <w:tr>
        <w:tblPrEx>
          <w:tblCellMar>
            <w:top w:w="0" w:type="dxa"/>
            <w:left w:w="0" w:type="dxa"/>
            <w:bottom w:w="0" w:type="dxa"/>
            <w:right w:w="0" w:type="dxa"/>
          </w:tblCellMar>
        </w:tblPrEx>
        <w:trPr>
          <w:trHeight w:val="267" w:hRule="atLeast"/>
        </w:trPr>
        <w:tc>
          <w:tcPr>
            <w:tcW w:w="18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3</w:t>
            </w:r>
          </w:p>
        </w:tc>
        <w:tc>
          <w:tcPr>
            <w:tcW w:w="302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20" w:firstLineChars="200"/>
              <w:jc w:val="center"/>
              <w:textAlignment w:val="center"/>
              <w:rPr>
                <w:rFonts w:hint="default" w:ascii="宋体" w:hAnsi="宋体" w:eastAsia="宋体" w:cs="宋体"/>
                <w:i w:val="0"/>
                <w:color w:val="000000"/>
                <w:kern w:val="2"/>
                <w:sz w:val="16"/>
                <w:szCs w:val="16"/>
                <w:u w:val="none"/>
                <w:lang w:val="en-US" w:eastAsia="zh-CN" w:bidi="ar-SA"/>
              </w:rPr>
            </w:pPr>
            <w:r>
              <w:rPr>
                <w:rFonts w:hint="eastAsia" w:ascii="仿宋" w:hAnsi="仿宋" w:eastAsia="仿宋" w:cs="仿宋"/>
                <w:color w:val="000000"/>
                <w:kern w:val="0"/>
                <w:sz w:val="21"/>
                <w:szCs w:val="21"/>
                <w:lang w:val="en-US" w:eastAsia="zh-CN" w:bidi="ar"/>
              </w:rPr>
              <w:t>音乐赏析/动漫影视欣赏</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32</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94"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w:t>
            </w:r>
          </w:p>
        </w:tc>
      </w:tr>
      <w:tr>
        <w:tblPrEx>
          <w:tblCellMar>
            <w:top w:w="0" w:type="dxa"/>
            <w:left w:w="0" w:type="dxa"/>
            <w:bottom w:w="0" w:type="dxa"/>
            <w:right w:w="0" w:type="dxa"/>
          </w:tblCellMar>
        </w:tblPrEx>
        <w:trPr>
          <w:trHeight w:val="267" w:hRule="atLeast"/>
        </w:trPr>
        <w:tc>
          <w:tcPr>
            <w:tcW w:w="18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4</w:t>
            </w:r>
          </w:p>
        </w:tc>
        <w:tc>
          <w:tcPr>
            <w:tcW w:w="302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公共关系/演讲与口才</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24</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94"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r>
      <w:tr>
        <w:tblPrEx>
          <w:tblCellMar>
            <w:top w:w="0" w:type="dxa"/>
            <w:left w:w="0" w:type="dxa"/>
            <w:bottom w:w="0" w:type="dxa"/>
            <w:right w:w="0" w:type="dxa"/>
          </w:tblCellMar>
        </w:tblPrEx>
        <w:trPr>
          <w:trHeight w:val="267" w:hRule="atLeast"/>
        </w:trPr>
        <w:tc>
          <w:tcPr>
            <w:tcW w:w="18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t>5</w:t>
            </w:r>
          </w:p>
        </w:tc>
        <w:tc>
          <w:tcPr>
            <w:tcW w:w="302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经济应用文/书法</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68</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94"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r>
      <w:tr>
        <w:tblPrEx>
          <w:tblCellMar>
            <w:top w:w="0" w:type="dxa"/>
            <w:left w:w="0" w:type="dxa"/>
            <w:bottom w:w="0" w:type="dxa"/>
            <w:right w:w="0" w:type="dxa"/>
          </w:tblCellMar>
        </w:tblPrEx>
        <w:trPr>
          <w:trHeight w:val="402" w:hRule="atLeast"/>
        </w:trPr>
        <w:tc>
          <w:tcPr>
            <w:tcW w:w="1842"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专业选修课程</w:t>
            </w:r>
          </w:p>
        </w:tc>
        <w:tc>
          <w:tcPr>
            <w:tcW w:w="5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t>6</w:t>
            </w:r>
          </w:p>
        </w:tc>
        <w:tc>
          <w:tcPr>
            <w:tcW w:w="302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left="0" w:leftChars="0" w:firstLine="1050" w:firstLineChars="500"/>
              <w:jc w:val="both"/>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lang w:eastAsia="zh-CN" w:bidi="ar"/>
              </w:rPr>
              <w:t>施工机械</w:t>
            </w:r>
            <w:r>
              <w:rPr>
                <w:rFonts w:hint="eastAsia" w:ascii="仿宋" w:hAnsi="仿宋" w:eastAsia="仿宋" w:cs="仿宋"/>
                <w:color w:val="000000"/>
                <w:kern w:val="0"/>
                <w:sz w:val="21"/>
                <w:szCs w:val="21"/>
                <w:lang w:val="en-US" w:eastAsia="zh-CN" w:bidi="ar"/>
              </w:rPr>
              <w:t>/</w:t>
            </w:r>
            <w:r>
              <w:rPr>
                <w:rFonts w:hint="eastAsia" w:ascii="仿宋" w:hAnsi="仿宋" w:eastAsia="仿宋" w:cs="仿宋"/>
                <w:sz w:val="21"/>
                <w:szCs w:val="21"/>
              </w:rPr>
              <w:t>建筑节能</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24</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94"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r>
      <w:tr>
        <w:tblPrEx>
          <w:tblCellMar>
            <w:top w:w="0" w:type="dxa"/>
            <w:left w:w="0" w:type="dxa"/>
            <w:bottom w:w="0" w:type="dxa"/>
            <w:right w:w="0" w:type="dxa"/>
          </w:tblCellMar>
        </w:tblPrEx>
        <w:trPr>
          <w:trHeight w:val="402" w:hRule="atLeast"/>
        </w:trPr>
        <w:tc>
          <w:tcPr>
            <w:tcW w:w="1842"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t>7</w:t>
            </w:r>
          </w:p>
        </w:tc>
        <w:tc>
          <w:tcPr>
            <w:tcW w:w="302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left="0" w:leftChars="0" w:firstLine="0" w:firstLineChars="0"/>
              <w:jc w:val="both"/>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装配式建筑概论/绿色建筑施工</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30</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94"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r>
      <w:tr>
        <w:tblPrEx>
          <w:tblCellMar>
            <w:top w:w="0" w:type="dxa"/>
            <w:left w:w="0" w:type="dxa"/>
            <w:bottom w:w="0" w:type="dxa"/>
            <w:right w:w="0" w:type="dxa"/>
          </w:tblCellMar>
        </w:tblPrEx>
        <w:trPr>
          <w:trHeight w:val="402" w:hRule="atLeast"/>
        </w:trPr>
        <w:tc>
          <w:tcPr>
            <w:tcW w:w="1842"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t>8</w:t>
            </w:r>
          </w:p>
        </w:tc>
        <w:tc>
          <w:tcPr>
            <w:tcW w:w="302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建筑水电安装预算/施工成本管理与控制</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34</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94"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r>
      <w:tr>
        <w:tblPrEx>
          <w:tblCellMar>
            <w:top w:w="0" w:type="dxa"/>
            <w:left w:w="0" w:type="dxa"/>
            <w:bottom w:w="0" w:type="dxa"/>
            <w:right w:w="0" w:type="dxa"/>
          </w:tblCellMar>
        </w:tblPrEx>
        <w:trPr>
          <w:trHeight w:val="267" w:hRule="atLeast"/>
        </w:trPr>
        <w:tc>
          <w:tcPr>
            <w:tcW w:w="1842"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t>9</w:t>
            </w:r>
          </w:p>
        </w:tc>
        <w:tc>
          <w:tcPr>
            <w:tcW w:w="302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20"/>
              <w:jc w:val="both"/>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装饰工程施工/平面设计</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24</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94"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r>
      <w:tr>
        <w:tblPrEx>
          <w:tblCellMar>
            <w:top w:w="0" w:type="dxa"/>
            <w:left w:w="0" w:type="dxa"/>
            <w:bottom w:w="0" w:type="dxa"/>
            <w:right w:w="0" w:type="dxa"/>
          </w:tblCellMar>
        </w:tblPrEx>
        <w:trPr>
          <w:trHeight w:val="402" w:hRule="atLeast"/>
        </w:trPr>
        <w:tc>
          <w:tcPr>
            <w:tcW w:w="1842"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t>10</w:t>
            </w:r>
          </w:p>
        </w:tc>
        <w:tc>
          <w:tcPr>
            <w:tcW w:w="302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left="0" w:leftChars="0" w:firstLine="0" w:firstLineChars="0"/>
              <w:jc w:val="both"/>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工程经济学/地下管廊施工技术</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64</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94"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r>
      <w:tr>
        <w:tblPrEx>
          <w:tblCellMar>
            <w:top w:w="0" w:type="dxa"/>
            <w:left w:w="0" w:type="dxa"/>
            <w:bottom w:w="0" w:type="dxa"/>
            <w:right w:w="0" w:type="dxa"/>
          </w:tblCellMar>
        </w:tblPrEx>
        <w:trPr>
          <w:trHeight w:val="267" w:hRule="atLeast"/>
        </w:trPr>
        <w:tc>
          <w:tcPr>
            <w:tcW w:w="1842"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t>11</w:t>
            </w:r>
          </w:p>
        </w:tc>
        <w:tc>
          <w:tcPr>
            <w:tcW w:w="302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城市规划/园林设计</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32</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94"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r>
      <w:tr>
        <w:tblPrEx>
          <w:tblCellMar>
            <w:top w:w="0" w:type="dxa"/>
            <w:left w:w="0" w:type="dxa"/>
            <w:bottom w:w="0" w:type="dxa"/>
            <w:right w:w="0" w:type="dxa"/>
          </w:tblCellMar>
        </w:tblPrEx>
        <w:trPr>
          <w:trHeight w:val="402" w:hRule="atLeast"/>
        </w:trPr>
        <w:tc>
          <w:tcPr>
            <w:tcW w:w="1842"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t>12</w:t>
            </w:r>
          </w:p>
        </w:tc>
        <w:tc>
          <w:tcPr>
            <w:tcW w:w="302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left="0" w:leftChars="0" w:firstLine="210" w:firstLineChars="100"/>
              <w:jc w:val="both"/>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物业管理/智能楼宇物业管理</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32</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94"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r>
      <w:tr>
        <w:tblPrEx>
          <w:tblCellMar>
            <w:top w:w="0" w:type="dxa"/>
            <w:left w:w="0" w:type="dxa"/>
            <w:bottom w:w="0" w:type="dxa"/>
            <w:right w:w="0" w:type="dxa"/>
          </w:tblCellMar>
        </w:tblPrEx>
        <w:trPr>
          <w:trHeight w:val="402" w:hRule="atLeast"/>
        </w:trPr>
        <w:tc>
          <w:tcPr>
            <w:tcW w:w="1842"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t>13</w:t>
            </w:r>
          </w:p>
        </w:tc>
        <w:tc>
          <w:tcPr>
            <w:tcW w:w="302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20" w:firstLineChars="200"/>
              <w:jc w:val="center"/>
              <w:textAlignment w:val="center"/>
              <w:rPr>
                <w:rFonts w:hint="eastAsia" w:ascii="宋体" w:hAnsi="宋体" w:eastAsia="宋体" w:cs="宋体"/>
                <w:i w:val="0"/>
                <w:color w:val="000000"/>
                <w:kern w:val="2"/>
                <w:sz w:val="16"/>
                <w:szCs w:val="16"/>
                <w:u w:val="none"/>
                <w:lang w:val="en-US" w:eastAsia="zh-CN" w:bidi="ar-SA"/>
              </w:rPr>
            </w:pPr>
            <w:r>
              <w:rPr>
                <w:rFonts w:hint="eastAsia" w:ascii="仿宋" w:hAnsi="仿宋" w:eastAsia="仿宋" w:cs="仿宋"/>
                <w:color w:val="000000"/>
                <w:kern w:val="0"/>
                <w:sz w:val="21"/>
                <w:szCs w:val="21"/>
                <w:lang w:val="en-US" w:eastAsia="zh-CN" w:bidi="ar"/>
              </w:rPr>
              <w:t>社会学/地球与人类文明</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32</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94"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spacing w:line="240" w:lineRule="auto"/>
              <w:ind w:left="0" w:leftChars="0" w:firstLine="210" w:firstLineChars="100"/>
              <w:jc w:val="both"/>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r>
      <w:tr>
        <w:tblPrEx>
          <w:tblCellMar>
            <w:top w:w="0" w:type="dxa"/>
            <w:left w:w="0" w:type="dxa"/>
            <w:bottom w:w="0" w:type="dxa"/>
            <w:right w:w="0" w:type="dxa"/>
          </w:tblCellMar>
        </w:tblPrEx>
        <w:trPr>
          <w:trHeight w:val="267" w:hRule="atLeast"/>
        </w:trPr>
        <w:tc>
          <w:tcPr>
            <w:tcW w:w="1842"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210" w:firstLineChars="100"/>
              <w:textAlignment w:val="center"/>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14</w:t>
            </w:r>
          </w:p>
        </w:tc>
        <w:tc>
          <w:tcPr>
            <w:tcW w:w="302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20" w:firstLineChars="200"/>
              <w:jc w:val="center"/>
              <w:textAlignment w:val="center"/>
              <w:rPr>
                <w:rFonts w:hint="eastAsia" w:ascii="宋体" w:hAnsi="宋体" w:eastAsia="宋体" w:cs="宋体"/>
                <w:i w:val="0"/>
                <w:color w:val="000000"/>
                <w:kern w:val="2"/>
                <w:sz w:val="16"/>
                <w:szCs w:val="16"/>
                <w:u w:val="none"/>
                <w:lang w:val="en-US" w:eastAsia="zh-CN" w:bidi="ar-SA"/>
              </w:rPr>
            </w:pPr>
            <w:r>
              <w:rPr>
                <w:rFonts w:hint="eastAsia" w:ascii="仿宋" w:hAnsi="仿宋" w:eastAsia="仿宋" w:cs="仿宋"/>
                <w:color w:val="000000"/>
                <w:kern w:val="0"/>
                <w:sz w:val="21"/>
                <w:szCs w:val="21"/>
                <w:lang w:val="en-US" w:eastAsia="zh-CN" w:bidi="ar"/>
              </w:rPr>
              <w:t>专业英语/专业数学</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60</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94"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r>
      <w:tr>
        <w:tblPrEx>
          <w:tblCellMar>
            <w:top w:w="0" w:type="dxa"/>
            <w:left w:w="0" w:type="dxa"/>
            <w:bottom w:w="0" w:type="dxa"/>
            <w:right w:w="0" w:type="dxa"/>
          </w:tblCellMar>
        </w:tblPrEx>
        <w:trPr>
          <w:trHeight w:val="465" w:hRule="atLeast"/>
        </w:trPr>
        <w:tc>
          <w:tcPr>
            <w:tcW w:w="5396" w:type="dxa"/>
            <w:gridSpan w:val="5"/>
            <w:tcBorders>
              <w:top w:val="single" w:color="000000" w:sz="4" w:space="0"/>
              <w:left w:val="single" w:color="000000" w:sz="8" w:space="0"/>
              <w:bottom w:val="single" w:color="000000" w:sz="4" w:space="0"/>
              <w:right w:val="single" w:color="000000" w:sz="4" w:space="0"/>
            </w:tcBorders>
            <w:shd w:val="clear" w:color="auto" w:fill="FFFF00"/>
            <w:tcMar>
              <w:top w:w="15" w:type="dxa"/>
              <w:left w:w="15" w:type="dxa"/>
              <w:right w:w="15" w:type="dxa"/>
            </w:tcMar>
            <w:vAlign w:val="center"/>
          </w:tcPr>
          <w:p>
            <w:pPr>
              <w:widowControl/>
              <w:spacing w:line="240" w:lineRule="auto"/>
              <w:ind w:firstLine="422"/>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lang w:bidi="ar"/>
              </w:rPr>
              <w:t>选修课程小计</w:t>
            </w:r>
          </w:p>
        </w:tc>
        <w:tc>
          <w:tcPr>
            <w:tcW w:w="727"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widowControl/>
              <w:spacing w:line="240" w:lineRule="auto"/>
              <w:ind w:firstLine="211" w:firstLineChars="100"/>
              <w:textAlignment w:val="center"/>
              <w:rPr>
                <w:rFonts w:hint="default" w:ascii="仿宋" w:hAnsi="仿宋" w:eastAsia="仿宋" w:cs="仿宋"/>
                <w:b/>
                <w:color w:val="000000"/>
                <w:kern w:val="0"/>
                <w:sz w:val="21"/>
                <w:szCs w:val="21"/>
                <w:lang w:val="en-US" w:eastAsia="zh-CN" w:bidi="ar"/>
              </w:rPr>
            </w:pPr>
            <w:r>
              <w:rPr>
                <w:rFonts w:hint="eastAsia" w:ascii="仿宋" w:hAnsi="仿宋" w:eastAsia="仿宋" w:cs="仿宋"/>
                <w:b/>
                <w:color w:val="000000"/>
                <w:kern w:val="0"/>
                <w:sz w:val="21"/>
                <w:szCs w:val="21"/>
                <w:lang w:val="en-US" w:eastAsia="zh-CN" w:bidi="ar"/>
              </w:rPr>
              <w:t>520</w:t>
            </w:r>
          </w:p>
        </w:tc>
        <w:tc>
          <w:tcPr>
            <w:tcW w:w="588"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widowControl/>
              <w:spacing w:line="240" w:lineRule="auto"/>
              <w:ind w:firstLine="211" w:firstLineChars="100"/>
              <w:textAlignment w:val="center"/>
              <w:rPr>
                <w:rFonts w:hint="eastAsia" w:ascii="仿宋" w:hAnsi="仿宋" w:eastAsia="仿宋" w:cs="仿宋"/>
                <w:b/>
                <w:color w:val="000000"/>
                <w:kern w:val="0"/>
                <w:sz w:val="21"/>
                <w:szCs w:val="21"/>
                <w:lang w:eastAsia="zh-CN" w:bidi="ar"/>
              </w:rPr>
            </w:pPr>
            <w:r>
              <w:rPr>
                <w:rFonts w:hint="eastAsia" w:ascii="仿宋" w:hAnsi="仿宋" w:eastAsia="仿宋" w:cs="仿宋"/>
                <w:b/>
                <w:color w:val="000000"/>
                <w:kern w:val="0"/>
                <w:sz w:val="21"/>
                <w:szCs w:val="21"/>
                <w:lang w:bidi="ar"/>
              </w:rPr>
              <w:t>3</w:t>
            </w:r>
            <w:r>
              <w:rPr>
                <w:rFonts w:hint="eastAsia" w:ascii="仿宋" w:hAnsi="仿宋" w:eastAsia="仿宋" w:cs="仿宋"/>
                <w:b/>
                <w:color w:val="000000"/>
                <w:kern w:val="0"/>
                <w:sz w:val="21"/>
                <w:szCs w:val="21"/>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0</w:t>
            </w:r>
          </w:p>
        </w:tc>
        <w:tc>
          <w:tcPr>
            <w:tcW w:w="658"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2</w:t>
            </w:r>
          </w:p>
        </w:tc>
        <w:tc>
          <w:tcPr>
            <w:tcW w:w="63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4</w:t>
            </w:r>
          </w:p>
        </w:tc>
        <w:tc>
          <w:tcPr>
            <w:tcW w:w="623"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6</w:t>
            </w:r>
          </w:p>
        </w:tc>
        <w:tc>
          <w:tcPr>
            <w:tcW w:w="646"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6</w:t>
            </w:r>
          </w:p>
        </w:tc>
        <w:tc>
          <w:tcPr>
            <w:tcW w:w="63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6</w:t>
            </w:r>
          </w:p>
        </w:tc>
        <w:tc>
          <w:tcPr>
            <w:tcW w:w="634"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6</w:t>
            </w:r>
          </w:p>
        </w:tc>
        <w:tc>
          <w:tcPr>
            <w:tcW w:w="704"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0</w:t>
            </w:r>
          </w:p>
        </w:tc>
        <w:tc>
          <w:tcPr>
            <w:tcW w:w="402"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p>
        </w:tc>
        <w:tc>
          <w:tcPr>
            <w:tcW w:w="494" w:type="dxa"/>
            <w:tcBorders>
              <w:top w:val="single" w:color="000000" w:sz="4" w:space="0"/>
              <w:left w:val="single" w:color="000000" w:sz="4" w:space="0"/>
              <w:bottom w:val="single" w:color="000000" w:sz="4" w:space="0"/>
              <w:right w:val="single" w:color="000000" w:sz="8" w:space="0"/>
            </w:tcBorders>
            <w:shd w:val="clear" w:color="auto" w:fill="FFFF00"/>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285" w:hRule="atLeast"/>
        </w:trPr>
        <w:tc>
          <w:tcPr>
            <w:tcW w:w="18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素质拓展课程</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3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军训、入学教育</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60</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2周</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9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w:t>
            </w:r>
          </w:p>
        </w:tc>
      </w:tr>
      <w:tr>
        <w:tblPrEx>
          <w:tblCellMar>
            <w:top w:w="0" w:type="dxa"/>
            <w:left w:w="0" w:type="dxa"/>
            <w:bottom w:w="0" w:type="dxa"/>
            <w:right w:w="0" w:type="dxa"/>
          </w:tblCellMar>
        </w:tblPrEx>
        <w:trPr>
          <w:trHeight w:val="285" w:hRule="atLeast"/>
        </w:trPr>
        <w:tc>
          <w:tcPr>
            <w:tcW w:w="18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hint="eastAsia" w:ascii="仿宋" w:hAnsi="仿宋" w:eastAsia="仿宋" w:cs="仿宋"/>
                <w:color w:val="000000"/>
                <w:kern w:val="0"/>
                <w:sz w:val="21"/>
                <w:szCs w:val="21"/>
                <w:lang w:bidi="ar"/>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w:t>
            </w:r>
          </w:p>
        </w:tc>
        <w:tc>
          <w:tcPr>
            <w:tcW w:w="3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学生职业能力竞赛（技能运动会）</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30</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210" w:firstLineChars="100"/>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hint="default" w:ascii="仿宋" w:hAnsi="仿宋" w:eastAsia="仿宋" w:cs="仿宋"/>
                <w:color w:val="000000"/>
                <w:kern w:val="0"/>
                <w:sz w:val="21"/>
                <w:szCs w:val="21"/>
                <w:lang w:val="en-US" w:eastAsia="zh-CN" w:bidi="ar"/>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210" w:firstLineChars="100"/>
              <w:textAlignment w:val="center"/>
              <w:rPr>
                <w:rFonts w:ascii="仿宋" w:hAnsi="仿宋" w:eastAsia="仿宋" w:cs="仿宋"/>
                <w:color w:val="000000"/>
                <w:kern w:val="0"/>
                <w:sz w:val="21"/>
                <w:szCs w:val="21"/>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left="0" w:leftChars="0" w:firstLine="210" w:firstLineChars="100"/>
              <w:jc w:val="both"/>
              <w:rPr>
                <w:rFonts w:ascii="仿宋" w:hAnsi="仿宋" w:eastAsia="仿宋" w:cs="仿宋"/>
                <w:color w:val="000000"/>
                <w:sz w:val="21"/>
                <w:szCs w:val="21"/>
              </w:rPr>
            </w:pPr>
            <w:r>
              <w:rPr>
                <w:rFonts w:hint="eastAsia" w:ascii="仿宋" w:hAnsi="仿宋" w:eastAsia="仿宋" w:cs="仿宋"/>
                <w:color w:val="000000"/>
                <w:kern w:val="0"/>
                <w:sz w:val="21"/>
                <w:szCs w:val="21"/>
                <w:lang w:val="en-US" w:eastAsia="zh-CN" w:bidi="ar"/>
              </w:rPr>
              <w:t>1周</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jc w:val="center"/>
              <w:rPr>
                <w:rFonts w:ascii="仿宋" w:hAnsi="仿宋" w:eastAsia="仿宋" w:cs="仿宋"/>
                <w:color w:val="000000"/>
                <w:sz w:val="21"/>
                <w:szCs w:val="21"/>
              </w:rPr>
            </w:pPr>
          </w:p>
        </w:tc>
        <w:tc>
          <w:tcPr>
            <w:tcW w:w="49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w:t>
            </w:r>
          </w:p>
        </w:tc>
      </w:tr>
      <w:tr>
        <w:tblPrEx>
          <w:tblCellMar>
            <w:top w:w="0" w:type="dxa"/>
            <w:left w:w="0" w:type="dxa"/>
            <w:bottom w:w="0" w:type="dxa"/>
            <w:right w:w="0" w:type="dxa"/>
          </w:tblCellMar>
        </w:tblPrEx>
        <w:trPr>
          <w:trHeight w:val="319" w:hRule="atLeast"/>
        </w:trPr>
        <w:tc>
          <w:tcPr>
            <w:tcW w:w="5396" w:type="dxa"/>
            <w:gridSpan w:val="5"/>
            <w:tcBorders>
              <w:top w:val="nil"/>
              <w:left w:val="single" w:color="000000" w:sz="8" w:space="0"/>
              <w:bottom w:val="single" w:color="000000" w:sz="4" w:space="0"/>
              <w:right w:val="single" w:color="000000" w:sz="4" w:space="0"/>
            </w:tcBorders>
            <w:shd w:val="clear" w:color="auto" w:fill="FFFF00"/>
            <w:tcMar>
              <w:top w:w="15" w:type="dxa"/>
              <w:left w:w="15" w:type="dxa"/>
              <w:right w:w="15" w:type="dxa"/>
            </w:tcMar>
            <w:vAlign w:val="center"/>
          </w:tcPr>
          <w:p>
            <w:pPr>
              <w:widowControl/>
              <w:spacing w:line="240" w:lineRule="auto"/>
              <w:ind w:firstLine="422"/>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lang w:bidi="ar"/>
              </w:rPr>
              <w:t>素质拓展课程小计</w:t>
            </w:r>
          </w:p>
        </w:tc>
        <w:tc>
          <w:tcPr>
            <w:tcW w:w="727"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widowControl/>
              <w:spacing w:line="240" w:lineRule="auto"/>
              <w:ind w:left="0" w:leftChars="0" w:firstLine="211" w:firstLineChars="100"/>
              <w:jc w:val="both"/>
              <w:textAlignment w:val="center"/>
              <w:rPr>
                <w:rFonts w:hint="default" w:ascii="仿宋" w:hAnsi="仿宋" w:eastAsia="仿宋" w:cs="仿宋"/>
                <w:b/>
                <w:color w:val="000000"/>
                <w:sz w:val="21"/>
                <w:szCs w:val="21"/>
                <w:lang w:val="en-US" w:eastAsia="zh-CN"/>
              </w:rPr>
            </w:pPr>
            <w:r>
              <w:rPr>
                <w:rFonts w:hint="eastAsia" w:ascii="仿宋" w:hAnsi="仿宋" w:eastAsia="仿宋" w:cs="仿宋"/>
                <w:b/>
                <w:color w:val="000000"/>
                <w:kern w:val="0"/>
                <w:sz w:val="21"/>
                <w:szCs w:val="21"/>
                <w:lang w:val="en-US" w:eastAsia="zh-CN" w:bidi="ar"/>
              </w:rPr>
              <w:t>90</w:t>
            </w:r>
          </w:p>
        </w:tc>
        <w:tc>
          <w:tcPr>
            <w:tcW w:w="588"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widowControl/>
              <w:spacing w:line="240" w:lineRule="auto"/>
              <w:ind w:left="0" w:leftChars="0" w:firstLine="211" w:firstLineChars="100"/>
              <w:jc w:val="both"/>
              <w:textAlignment w:val="center"/>
              <w:rPr>
                <w:rFonts w:hint="eastAsia" w:ascii="仿宋" w:hAnsi="仿宋" w:eastAsia="仿宋" w:cs="仿宋"/>
                <w:b/>
                <w:color w:val="000000"/>
                <w:sz w:val="21"/>
                <w:szCs w:val="21"/>
                <w:lang w:eastAsia="zh-CN"/>
              </w:rPr>
            </w:pPr>
            <w:r>
              <w:rPr>
                <w:rFonts w:hint="eastAsia" w:ascii="仿宋" w:hAnsi="仿宋" w:eastAsia="仿宋" w:cs="仿宋"/>
                <w:b/>
                <w:color w:val="000000"/>
                <w:kern w:val="0"/>
                <w:sz w:val="21"/>
                <w:szCs w:val="21"/>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spacing w:line="240" w:lineRule="auto"/>
              <w:ind w:firstLine="422"/>
              <w:jc w:val="center"/>
              <w:rPr>
                <w:rFonts w:ascii="仿宋" w:hAnsi="仿宋" w:eastAsia="仿宋" w:cs="仿宋"/>
                <w:b/>
                <w:color w:val="000000"/>
                <w:sz w:val="21"/>
                <w:szCs w:val="21"/>
              </w:rPr>
            </w:pPr>
          </w:p>
        </w:tc>
        <w:tc>
          <w:tcPr>
            <w:tcW w:w="658"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spacing w:line="240" w:lineRule="auto"/>
              <w:ind w:firstLine="422"/>
              <w:jc w:val="center"/>
              <w:rPr>
                <w:rFonts w:ascii="仿宋" w:hAnsi="仿宋" w:eastAsia="仿宋" w:cs="仿宋"/>
                <w:b/>
                <w:color w:val="000000"/>
                <w:sz w:val="21"/>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spacing w:line="240" w:lineRule="auto"/>
              <w:ind w:firstLine="422"/>
              <w:jc w:val="center"/>
              <w:rPr>
                <w:rFonts w:ascii="仿宋" w:hAnsi="仿宋" w:eastAsia="仿宋" w:cs="仿宋"/>
                <w:b/>
                <w:color w:val="000000"/>
                <w:sz w:val="21"/>
                <w:szCs w:val="21"/>
              </w:rPr>
            </w:pPr>
          </w:p>
        </w:tc>
        <w:tc>
          <w:tcPr>
            <w:tcW w:w="63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spacing w:line="240" w:lineRule="auto"/>
              <w:ind w:firstLine="422"/>
              <w:jc w:val="center"/>
              <w:rPr>
                <w:rFonts w:ascii="仿宋" w:hAnsi="仿宋" w:eastAsia="仿宋" w:cs="仿宋"/>
                <w:b/>
                <w:color w:val="000000"/>
                <w:sz w:val="21"/>
                <w:szCs w:val="21"/>
              </w:rPr>
            </w:pPr>
          </w:p>
        </w:tc>
        <w:tc>
          <w:tcPr>
            <w:tcW w:w="623"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spacing w:line="240" w:lineRule="auto"/>
              <w:ind w:firstLine="422"/>
              <w:jc w:val="center"/>
              <w:rPr>
                <w:rFonts w:ascii="仿宋" w:hAnsi="仿宋" w:eastAsia="仿宋" w:cs="仿宋"/>
                <w:b/>
                <w:color w:val="000000"/>
                <w:sz w:val="21"/>
                <w:szCs w:val="21"/>
              </w:rPr>
            </w:pPr>
          </w:p>
        </w:tc>
        <w:tc>
          <w:tcPr>
            <w:tcW w:w="623"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spacing w:line="240" w:lineRule="auto"/>
              <w:ind w:firstLine="422"/>
              <w:jc w:val="center"/>
              <w:rPr>
                <w:rFonts w:ascii="仿宋" w:hAnsi="仿宋" w:eastAsia="仿宋" w:cs="仿宋"/>
                <w:b/>
                <w:color w:val="000000"/>
                <w:sz w:val="21"/>
                <w:szCs w:val="21"/>
              </w:rPr>
            </w:pPr>
          </w:p>
        </w:tc>
        <w:tc>
          <w:tcPr>
            <w:tcW w:w="646"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spacing w:line="240" w:lineRule="auto"/>
              <w:ind w:firstLine="422"/>
              <w:jc w:val="center"/>
              <w:rPr>
                <w:rFonts w:ascii="仿宋" w:hAnsi="仿宋" w:eastAsia="仿宋" w:cs="仿宋"/>
                <w:b/>
                <w:color w:val="000000"/>
                <w:sz w:val="21"/>
                <w:szCs w:val="21"/>
              </w:rPr>
            </w:pPr>
          </w:p>
        </w:tc>
        <w:tc>
          <w:tcPr>
            <w:tcW w:w="63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spacing w:line="240" w:lineRule="auto"/>
              <w:ind w:firstLine="422"/>
              <w:jc w:val="center"/>
              <w:rPr>
                <w:rFonts w:ascii="仿宋" w:hAnsi="仿宋" w:eastAsia="仿宋" w:cs="仿宋"/>
                <w:b/>
                <w:color w:val="000000"/>
                <w:sz w:val="21"/>
                <w:szCs w:val="21"/>
              </w:rPr>
            </w:pPr>
          </w:p>
        </w:tc>
        <w:tc>
          <w:tcPr>
            <w:tcW w:w="634"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spacing w:line="240" w:lineRule="auto"/>
              <w:ind w:firstLine="422"/>
              <w:jc w:val="center"/>
              <w:rPr>
                <w:rFonts w:ascii="仿宋" w:hAnsi="仿宋" w:eastAsia="仿宋" w:cs="仿宋"/>
                <w:b/>
                <w:color w:val="000000"/>
                <w:sz w:val="21"/>
                <w:szCs w:val="21"/>
              </w:rPr>
            </w:pPr>
          </w:p>
        </w:tc>
        <w:tc>
          <w:tcPr>
            <w:tcW w:w="704"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spacing w:line="240" w:lineRule="auto"/>
              <w:ind w:firstLine="422"/>
              <w:jc w:val="center"/>
              <w:rPr>
                <w:rFonts w:ascii="仿宋" w:hAnsi="仿宋" w:eastAsia="仿宋" w:cs="仿宋"/>
                <w:b/>
                <w:color w:val="000000"/>
                <w:sz w:val="21"/>
                <w:szCs w:val="21"/>
              </w:rPr>
            </w:pPr>
          </w:p>
        </w:tc>
        <w:tc>
          <w:tcPr>
            <w:tcW w:w="402"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spacing w:line="240" w:lineRule="auto"/>
              <w:ind w:firstLine="422"/>
              <w:jc w:val="center"/>
              <w:rPr>
                <w:rFonts w:ascii="仿宋" w:hAnsi="仿宋" w:eastAsia="仿宋" w:cs="仿宋"/>
                <w:b/>
                <w:color w:val="000000"/>
                <w:sz w:val="21"/>
                <w:szCs w:val="21"/>
              </w:rPr>
            </w:pPr>
          </w:p>
        </w:tc>
        <w:tc>
          <w:tcPr>
            <w:tcW w:w="494" w:type="dxa"/>
            <w:tcBorders>
              <w:top w:val="single" w:color="000000" w:sz="4" w:space="0"/>
              <w:left w:val="single" w:color="000000" w:sz="4" w:space="0"/>
              <w:bottom w:val="single" w:color="000000" w:sz="4" w:space="0"/>
              <w:right w:val="single" w:color="000000" w:sz="8" w:space="0"/>
            </w:tcBorders>
            <w:shd w:val="clear" w:color="auto" w:fill="FFFF00"/>
            <w:noWrap/>
            <w:tcMar>
              <w:top w:w="15" w:type="dxa"/>
              <w:left w:w="15" w:type="dxa"/>
              <w:right w:w="15" w:type="dxa"/>
            </w:tcMar>
            <w:vAlign w:val="center"/>
          </w:tcPr>
          <w:p>
            <w:pPr>
              <w:spacing w:line="240" w:lineRule="auto"/>
              <w:ind w:firstLine="422"/>
              <w:jc w:val="center"/>
              <w:rPr>
                <w:rFonts w:ascii="仿宋" w:hAnsi="仿宋" w:eastAsia="仿宋" w:cs="仿宋"/>
                <w:b/>
                <w:color w:val="000000"/>
                <w:sz w:val="21"/>
                <w:szCs w:val="21"/>
              </w:rPr>
            </w:pPr>
          </w:p>
        </w:tc>
      </w:tr>
      <w:tr>
        <w:tblPrEx>
          <w:tblCellMar>
            <w:top w:w="0" w:type="dxa"/>
            <w:left w:w="0" w:type="dxa"/>
            <w:bottom w:w="0" w:type="dxa"/>
            <w:right w:w="0" w:type="dxa"/>
          </w:tblCellMar>
        </w:tblPrEx>
        <w:trPr>
          <w:trHeight w:val="300" w:hRule="atLeast"/>
        </w:trPr>
        <w:tc>
          <w:tcPr>
            <w:tcW w:w="5396" w:type="dxa"/>
            <w:gridSpan w:val="5"/>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widowControl/>
              <w:spacing w:line="240" w:lineRule="auto"/>
              <w:ind w:firstLine="422"/>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lang w:bidi="ar"/>
              </w:rPr>
              <w:t xml:space="preserve"> 合    计 </w:t>
            </w:r>
          </w:p>
        </w:tc>
        <w:tc>
          <w:tcPr>
            <w:tcW w:w="727"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widowControl/>
              <w:spacing w:line="240" w:lineRule="auto"/>
              <w:ind w:left="0" w:leftChars="0" w:firstLine="211" w:firstLineChars="100"/>
              <w:textAlignment w:val="center"/>
              <w:rPr>
                <w:rFonts w:hint="default" w:ascii="仿宋" w:hAnsi="仿宋" w:eastAsia="仿宋" w:cs="仿宋"/>
                <w:b/>
                <w:color w:val="000000"/>
                <w:kern w:val="0"/>
                <w:sz w:val="21"/>
                <w:szCs w:val="21"/>
                <w:lang w:val="en-US" w:eastAsia="zh-CN" w:bidi="ar"/>
              </w:rPr>
            </w:pPr>
            <w:r>
              <w:rPr>
                <w:rFonts w:hint="eastAsia" w:ascii="仿宋" w:hAnsi="仿宋" w:eastAsia="仿宋" w:cs="仿宋"/>
                <w:b/>
                <w:color w:val="000000"/>
                <w:kern w:val="0"/>
                <w:sz w:val="21"/>
                <w:szCs w:val="21"/>
                <w:lang w:val="en-US" w:eastAsia="zh-CN" w:bidi="ar"/>
              </w:rPr>
              <w:t>4996</w:t>
            </w:r>
          </w:p>
        </w:tc>
        <w:tc>
          <w:tcPr>
            <w:tcW w:w="588"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widowControl/>
              <w:spacing w:line="240" w:lineRule="auto"/>
              <w:ind w:firstLine="211" w:firstLineChars="100"/>
              <w:textAlignment w:val="center"/>
              <w:rPr>
                <w:rFonts w:hint="default" w:ascii="仿宋" w:hAnsi="仿宋" w:eastAsia="仿宋" w:cs="仿宋"/>
                <w:b/>
                <w:color w:val="000000"/>
                <w:kern w:val="0"/>
                <w:sz w:val="21"/>
                <w:szCs w:val="21"/>
                <w:lang w:val="en-US" w:eastAsia="zh-CN" w:bidi="ar"/>
              </w:rPr>
            </w:pPr>
            <w:r>
              <w:rPr>
                <w:rFonts w:hint="eastAsia" w:ascii="仿宋" w:hAnsi="仿宋" w:eastAsia="仿宋" w:cs="仿宋"/>
                <w:b/>
                <w:color w:val="000000"/>
                <w:kern w:val="0"/>
                <w:sz w:val="21"/>
                <w:szCs w:val="21"/>
                <w:lang w:val="en-US" w:eastAsia="zh-CN" w:bidi="ar"/>
              </w:rPr>
              <w:t>278</w:t>
            </w:r>
          </w:p>
        </w:tc>
        <w:tc>
          <w:tcPr>
            <w:tcW w:w="623"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29</w:t>
            </w:r>
          </w:p>
        </w:tc>
        <w:tc>
          <w:tcPr>
            <w:tcW w:w="658"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28</w:t>
            </w:r>
          </w:p>
        </w:tc>
        <w:tc>
          <w:tcPr>
            <w:tcW w:w="600"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28</w:t>
            </w:r>
          </w:p>
        </w:tc>
        <w:tc>
          <w:tcPr>
            <w:tcW w:w="635"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28</w:t>
            </w:r>
          </w:p>
        </w:tc>
        <w:tc>
          <w:tcPr>
            <w:tcW w:w="623"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widowControl/>
              <w:spacing w:line="240" w:lineRule="auto"/>
              <w:ind w:firstLine="211" w:firstLineChars="100"/>
              <w:textAlignment w:val="center"/>
              <w:rPr>
                <w:rFonts w:hint="eastAsia" w:ascii="仿宋" w:hAnsi="仿宋" w:eastAsia="仿宋" w:cs="仿宋"/>
                <w:b/>
                <w:color w:val="000000"/>
                <w:kern w:val="0"/>
                <w:sz w:val="21"/>
                <w:szCs w:val="21"/>
                <w:lang w:eastAsia="zh-CN" w:bidi="ar"/>
              </w:rPr>
            </w:pPr>
            <w:r>
              <w:rPr>
                <w:rFonts w:hint="eastAsia" w:ascii="仿宋" w:hAnsi="仿宋" w:eastAsia="仿宋" w:cs="仿宋"/>
                <w:b/>
                <w:color w:val="000000"/>
                <w:kern w:val="0"/>
                <w:sz w:val="21"/>
                <w:szCs w:val="21"/>
                <w:lang w:bidi="ar"/>
              </w:rPr>
              <w:t>2</w:t>
            </w:r>
            <w:r>
              <w:rPr>
                <w:rFonts w:hint="eastAsia" w:ascii="仿宋" w:hAnsi="仿宋" w:eastAsia="仿宋" w:cs="仿宋"/>
                <w:b/>
                <w:color w:val="000000"/>
                <w:kern w:val="0"/>
                <w:sz w:val="21"/>
                <w:szCs w:val="21"/>
                <w:lang w:val="en-US" w:eastAsia="zh-CN" w:bidi="ar"/>
              </w:rPr>
              <w:t>7</w:t>
            </w:r>
          </w:p>
        </w:tc>
        <w:tc>
          <w:tcPr>
            <w:tcW w:w="623"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widowControl/>
              <w:spacing w:line="240" w:lineRule="auto"/>
              <w:ind w:firstLine="211" w:firstLineChars="100"/>
              <w:textAlignment w:val="center"/>
              <w:rPr>
                <w:rFonts w:hint="eastAsia" w:ascii="仿宋" w:hAnsi="仿宋" w:eastAsia="仿宋" w:cs="仿宋"/>
                <w:b/>
                <w:color w:val="000000"/>
                <w:kern w:val="0"/>
                <w:sz w:val="21"/>
                <w:szCs w:val="21"/>
                <w:lang w:eastAsia="zh-CN" w:bidi="ar"/>
              </w:rPr>
            </w:pPr>
            <w:r>
              <w:rPr>
                <w:rFonts w:hint="eastAsia" w:ascii="仿宋" w:hAnsi="仿宋" w:eastAsia="仿宋" w:cs="仿宋"/>
                <w:b/>
                <w:color w:val="000000"/>
                <w:kern w:val="0"/>
                <w:sz w:val="21"/>
                <w:szCs w:val="21"/>
                <w:lang w:bidi="ar"/>
              </w:rPr>
              <w:t>2</w:t>
            </w:r>
            <w:r>
              <w:rPr>
                <w:rFonts w:hint="eastAsia" w:ascii="仿宋" w:hAnsi="仿宋" w:eastAsia="仿宋" w:cs="仿宋"/>
                <w:b/>
                <w:color w:val="000000"/>
                <w:kern w:val="0"/>
                <w:sz w:val="21"/>
                <w:szCs w:val="21"/>
                <w:lang w:val="en-US" w:eastAsia="zh-CN" w:bidi="ar"/>
              </w:rPr>
              <w:t>8</w:t>
            </w:r>
          </w:p>
        </w:tc>
        <w:tc>
          <w:tcPr>
            <w:tcW w:w="646"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26</w:t>
            </w:r>
          </w:p>
        </w:tc>
        <w:tc>
          <w:tcPr>
            <w:tcW w:w="635"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26</w:t>
            </w:r>
          </w:p>
        </w:tc>
        <w:tc>
          <w:tcPr>
            <w:tcW w:w="634"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24</w:t>
            </w:r>
          </w:p>
        </w:tc>
        <w:tc>
          <w:tcPr>
            <w:tcW w:w="704"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0</w:t>
            </w:r>
          </w:p>
        </w:tc>
        <w:tc>
          <w:tcPr>
            <w:tcW w:w="402"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widowControl/>
              <w:spacing w:line="240" w:lineRule="auto"/>
              <w:ind w:firstLine="211" w:firstLineChars="100"/>
              <w:textAlignment w:val="center"/>
              <w:rPr>
                <w:rFonts w:ascii="仿宋" w:hAnsi="仿宋" w:eastAsia="仿宋" w:cs="仿宋"/>
                <w:b/>
                <w:color w:val="000000"/>
                <w:kern w:val="0"/>
                <w:sz w:val="21"/>
                <w:szCs w:val="21"/>
                <w:lang w:bidi="ar"/>
              </w:rPr>
            </w:pPr>
          </w:p>
        </w:tc>
        <w:tc>
          <w:tcPr>
            <w:tcW w:w="494" w:type="dxa"/>
            <w:tcBorders>
              <w:top w:val="single" w:color="000000" w:sz="4" w:space="0"/>
              <w:left w:val="single" w:color="000000" w:sz="4" w:space="0"/>
              <w:bottom w:val="single" w:color="000000" w:sz="8" w:space="0"/>
              <w:right w:val="single" w:color="000000" w:sz="8" w:space="0"/>
            </w:tcBorders>
            <w:shd w:val="clear" w:color="auto" w:fill="auto"/>
            <w:noWrap/>
            <w:tcMar>
              <w:top w:w="15" w:type="dxa"/>
              <w:left w:w="15" w:type="dxa"/>
              <w:right w:w="15" w:type="dxa"/>
            </w:tcMar>
            <w:vAlign w:val="center"/>
          </w:tcPr>
          <w:p>
            <w:pPr>
              <w:spacing w:line="240" w:lineRule="auto"/>
              <w:ind w:firstLine="422"/>
              <w:jc w:val="center"/>
              <w:rPr>
                <w:rFonts w:ascii="仿宋" w:hAnsi="仿宋" w:eastAsia="仿宋" w:cs="仿宋"/>
                <w:b/>
                <w:color w:val="000000"/>
                <w:sz w:val="21"/>
                <w:szCs w:val="21"/>
              </w:rPr>
            </w:pPr>
          </w:p>
        </w:tc>
      </w:tr>
      <w:tr>
        <w:tblPrEx>
          <w:tblCellMar>
            <w:top w:w="0" w:type="dxa"/>
            <w:left w:w="0" w:type="dxa"/>
            <w:bottom w:w="0" w:type="dxa"/>
            <w:right w:w="0" w:type="dxa"/>
          </w:tblCellMar>
        </w:tblPrEx>
        <w:trPr>
          <w:trHeight w:val="1860" w:hRule="atLeast"/>
        </w:trPr>
        <w:tc>
          <w:tcPr>
            <w:tcW w:w="13988" w:type="dxa"/>
            <w:gridSpan w:val="19"/>
            <w:tcBorders>
              <w:top w:val="single" w:color="000000" w:sz="8" w:space="0"/>
              <w:left w:val="nil"/>
              <w:bottom w:val="nil"/>
              <w:right w:val="nil"/>
            </w:tcBorders>
            <w:shd w:val="clear" w:color="auto" w:fill="auto"/>
            <w:tcMar>
              <w:top w:w="15" w:type="dxa"/>
              <w:left w:w="15" w:type="dxa"/>
              <w:right w:w="15" w:type="dxa"/>
            </w:tcMar>
            <w:vAlign w:val="center"/>
          </w:tcPr>
          <w:p>
            <w:pPr>
              <w:widowControl/>
              <w:spacing w:line="240" w:lineRule="auto"/>
              <w:ind w:firstLine="0" w:firstLineChars="0"/>
              <w:jc w:val="left"/>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 xml:space="preserve">1、 体育与健康*每学期每周安排2学时，九学期合计280学时，另外班级每学期安排4学时的课外体育活动，因此体育与健康总课时达316学时。   </w:t>
            </w:r>
          </w:p>
          <w:p>
            <w:pPr>
              <w:widowControl/>
              <w:spacing w:line="240" w:lineRule="auto"/>
              <w:ind w:firstLine="0" w:firstLineChars="0"/>
              <w:jc w:val="left"/>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2、创业与就业教育课程34学时中，20学时为课堂教学，4学时为集中讲座，10学时为集中实践。</w:t>
            </w:r>
          </w:p>
          <w:p>
            <w:pPr>
              <w:widowControl/>
              <w:spacing w:line="240" w:lineRule="auto"/>
              <w:ind w:firstLine="0" w:firstLineChars="0"/>
              <w:jc w:val="left"/>
              <w:textAlignment w:val="center"/>
              <w:rPr>
                <w:rFonts w:ascii="仿宋" w:hAnsi="仿宋" w:eastAsia="仿宋" w:cs="仿宋"/>
                <w:color w:val="FF0000"/>
                <w:sz w:val="21"/>
                <w:szCs w:val="21"/>
              </w:rPr>
            </w:pPr>
            <w:r>
              <w:rPr>
                <w:rFonts w:hint="eastAsia" w:ascii="仿宋" w:hAnsi="仿宋" w:eastAsia="仿宋" w:cs="仿宋"/>
                <w:color w:val="000000"/>
                <w:kern w:val="0"/>
                <w:sz w:val="21"/>
                <w:szCs w:val="21"/>
                <w:lang w:bidi="ar"/>
              </w:rPr>
              <w:t>3、第二学期和第三学期各安排1周的集中劳动实践。</w:t>
            </w:r>
            <w:r>
              <w:rPr>
                <w:rFonts w:hint="eastAsia" w:ascii="仿宋" w:hAnsi="仿宋" w:eastAsia="仿宋" w:cs="仿宋"/>
                <w:color w:val="000000"/>
                <w:kern w:val="0"/>
                <w:sz w:val="21"/>
                <w:szCs w:val="21"/>
                <w:lang w:bidi="ar"/>
              </w:rPr>
              <w:br w:type="textWrapping"/>
            </w:r>
            <w:r>
              <w:rPr>
                <w:rFonts w:hint="eastAsia" w:ascii="仿宋" w:hAnsi="仿宋" w:eastAsia="仿宋" w:cs="仿宋"/>
                <w:color w:val="FF0000"/>
                <w:kern w:val="0"/>
                <w:sz w:val="21"/>
                <w:szCs w:val="21"/>
                <w:lang w:bidi="ar"/>
              </w:rPr>
              <w:t xml:space="preserve">                                                           </w:t>
            </w:r>
          </w:p>
        </w:tc>
      </w:tr>
    </w:tbl>
    <w:p>
      <w:pPr>
        <w:ind w:firstLine="0" w:firstLineChars="0"/>
      </w:pPr>
    </w:p>
    <w:sectPr>
      <w:pgSz w:w="16838" w:h="11906" w:orient="landscape"/>
      <w:pgMar w:top="1800" w:right="1440" w:bottom="1800" w:left="144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357AD0"/>
    <w:multiLevelType w:val="singleLevel"/>
    <w:tmpl w:val="D8357AD0"/>
    <w:lvl w:ilvl="0" w:tentative="0">
      <w:start w:val="2"/>
      <w:numFmt w:val="decimal"/>
      <w:lvlText w:val="%1."/>
      <w:lvlJc w:val="left"/>
      <w:pPr>
        <w:tabs>
          <w:tab w:val="left" w:pos="312"/>
        </w:tabs>
      </w:pPr>
    </w:lvl>
  </w:abstractNum>
  <w:abstractNum w:abstractNumId="1">
    <w:nsid w:val="F2A00F6C"/>
    <w:multiLevelType w:val="singleLevel"/>
    <w:tmpl w:val="F2A00F6C"/>
    <w:lvl w:ilvl="0" w:tentative="0">
      <w:start w:val="3"/>
      <w:numFmt w:val="chineseCounting"/>
      <w:suff w:val="nothing"/>
      <w:lvlText w:val="%1、"/>
      <w:lvlJc w:val="left"/>
      <w:rPr>
        <w:rFonts w:hint="eastAsia"/>
      </w:rPr>
    </w:lvl>
  </w:abstractNum>
  <w:abstractNum w:abstractNumId="2">
    <w:nsid w:val="FABB032C"/>
    <w:multiLevelType w:val="singleLevel"/>
    <w:tmpl w:val="FABB032C"/>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90D42"/>
    <w:rsid w:val="00091DBC"/>
    <w:rsid w:val="00091DEC"/>
    <w:rsid w:val="000A728E"/>
    <w:rsid w:val="000C3659"/>
    <w:rsid w:val="000C629B"/>
    <w:rsid w:val="00146164"/>
    <w:rsid w:val="00172A27"/>
    <w:rsid w:val="00194864"/>
    <w:rsid w:val="001A45F8"/>
    <w:rsid w:val="001E3AE1"/>
    <w:rsid w:val="00200AEA"/>
    <w:rsid w:val="00204652"/>
    <w:rsid w:val="00220A39"/>
    <w:rsid w:val="00261E38"/>
    <w:rsid w:val="0029112C"/>
    <w:rsid w:val="002B1313"/>
    <w:rsid w:val="002D25C8"/>
    <w:rsid w:val="0030728F"/>
    <w:rsid w:val="003128E2"/>
    <w:rsid w:val="003160EE"/>
    <w:rsid w:val="00333534"/>
    <w:rsid w:val="0037249B"/>
    <w:rsid w:val="00384805"/>
    <w:rsid w:val="00385A66"/>
    <w:rsid w:val="003C30F9"/>
    <w:rsid w:val="00413F31"/>
    <w:rsid w:val="004449E5"/>
    <w:rsid w:val="0049666B"/>
    <w:rsid w:val="004B4C7A"/>
    <w:rsid w:val="004D7ABE"/>
    <w:rsid w:val="004E0E18"/>
    <w:rsid w:val="005F6AB8"/>
    <w:rsid w:val="00601C5B"/>
    <w:rsid w:val="00626DCF"/>
    <w:rsid w:val="006C05EB"/>
    <w:rsid w:val="006C14FB"/>
    <w:rsid w:val="006C3D27"/>
    <w:rsid w:val="006E4DAE"/>
    <w:rsid w:val="006E546D"/>
    <w:rsid w:val="00753DF0"/>
    <w:rsid w:val="00770971"/>
    <w:rsid w:val="007B4FED"/>
    <w:rsid w:val="007F221F"/>
    <w:rsid w:val="0081406F"/>
    <w:rsid w:val="00836F29"/>
    <w:rsid w:val="008942C4"/>
    <w:rsid w:val="008A3844"/>
    <w:rsid w:val="008C3C22"/>
    <w:rsid w:val="008F6344"/>
    <w:rsid w:val="008F7A38"/>
    <w:rsid w:val="0090646E"/>
    <w:rsid w:val="00907B7B"/>
    <w:rsid w:val="00941220"/>
    <w:rsid w:val="0095079B"/>
    <w:rsid w:val="00951335"/>
    <w:rsid w:val="0098038B"/>
    <w:rsid w:val="00986AD2"/>
    <w:rsid w:val="009A5F18"/>
    <w:rsid w:val="009D24D1"/>
    <w:rsid w:val="00AA6C99"/>
    <w:rsid w:val="00AE7684"/>
    <w:rsid w:val="00B22EFE"/>
    <w:rsid w:val="00B2743E"/>
    <w:rsid w:val="00B31398"/>
    <w:rsid w:val="00BD2950"/>
    <w:rsid w:val="00BE09D7"/>
    <w:rsid w:val="00C10E71"/>
    <w:rsid w:val="00C20939"/>
    <w:rsid w:val="00C46659"/>
    <w:rsid w:val="00C55174"/>
    <w:rsid w:val="00C64B15"/>
    <w:rsid w:val="00CE7D42"/>
    <w:rsid w:val="00CF79CC"/>
    <w:rsid w:val="00D00970"/>
    <w:rsid w:val="00D35357"/>
    <w:rsid w:val="00D67005"/>
    <w:rsid w:val="00D93070"/>
    <w:rsid w:val="00D96BF5"/>
    <w:rsid w:val="00E4650E"/>
    <w:rsid w:val="00EC2C38"/>
    <w:rsid w:val="00EE3FAA"/>
    <w:rsid w:val="00F23488"/>
    <w:rsid w:val="00F235DC"/>
    <w:rsid w:val="00F5114A"/>
    <w:rsid w:val="00FA03F4"/>
    <w:rsid w:val="00FA05EC"/>
    <w:rsid w:val="00FA6508"/>
    <w:rsid w:val="00FC64AC"/>
    <w:rsid w:val="00FD51F6"/>
    <w:rsid w:val="00FE592F"/>
    <w:rsid w:val="10730F14"/>
    <w:rsid w:val="116D0487"/>
    <w:rsid w:val="16352972"/>
    <w:rsid w:val="169B7C62"/>
    <w:rsid w:val="1D6F3400"/>
    <w:rsid w:val="2C1B42AB"/>
    <w:rsid w:val="2F106498"/>
    <w:rsid w:val="2F89758D"/>
    <w:rsid w:val="30283937"/>
    <w:rsid w:val="329C73AA"/>
    <w:rsid w:val="36BE3479"/>
    <w:rsid w:val="38A217EF"/>
    <w:rsid w:val="3975098C"/>
    <w:rsid w:val="3CCE6145"/>
    <w:rsid w:val="41B21DDB"/>
    <w:rsid w:val="42312492"/>
    <w:rsid w:val="42EF6EFD"/>
    <w:rsid w:val="4BB50EF9"/>
    <w:rsid w:val="4BC425BE"/>
    <w:rsid w:val="4E887E78"/>
    <w:rsid w:val="50490963"/>
    <w:rsid w:val="50646A32"/>
    <w:rsid w:val="577B2D14"/>
    <w:rsid w:val="57DF7AF2"/>
    <w:rsid w:val="5B4967EB"/>
    <w:rsid w:val="5D903965"/>
    <w:rsid w:val="5E7E5485"/>
    <w:rsid w:val="60F82718"/>
    <w:rsid w:val="670956AB"/>
    <w:rsid w:val="68E9329A"/>
    <w:rsid w:val="69F35496"/>
    <w:rsid w:val="6BD233E3"/>
    <w:rsid w:val="6CF3300F"/>
    <w:rsid w:val="6D5102D8"/>
    <w:rsid w:val="7CB35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6"/>
    <w:qFormat/>
    <w:uiPriority w:val="0"/>
    <w:pPr>
      <w:keepNext/>
      <w:keepLines/>
      <w:outlineLvl w:val="0"/>
    </w:pPr>
    <w:rPr>
      <w:b/>
      <w:bCs/>
      <w:kern w:val="44"/>
      <w:sz w:val="44"/>
      <w:szCs w:val="44"/>
    </w:rPr>
  </w:style>
  <w:style w:type="paragraph" w:styleId="3">
    <w:name w:val="heading 3"/>
    <w:basedOn w:val="1"/>
    <w:next w:val="1"/>
    <w:link w:val="27"/>
    <w:semiHidden/>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43"/>
    <w:semiHidden/>
    <w:qFormat/>
    <w:uiPriority w:val="0"/>
    <w:rPr>
      <w:rFonts w:ascii="宋体"/>
      <w:sz w:val="18"/>
      <w:szCs w:val="18"/>
    </w:rPr>
  </w:style>
  <w:style w:type="paragraph" w:styleId="5">
    <w:name w:val="annotation text"/>
    <w:basedOn w:val="1"/>
    <w:link w:val="38"/>
    <w:semiHidden/>
    <w:qFormat/>
    <w:uiPriority w:val="0"/>
    <w:pPr>
      <w:jc w:val="left"/>
    </w:pPr>
  </w:style>
  <w:style w:type="paragraph" w:styleId="6">
    <w:name w:val="Body Text"/>
    <w:basedOn w:val="1"/>
    <w:link w:val="34"/>
    <w:qFormat/>
    <w:uiPriority w:val="0"/>
    <w:rPr>
      <w:rFonts w:ascii="宋体"/>
      <w:color w:val="000000"/>
      <w:sz w:val="16"/>
      <w:szCs w:val="16"/>
    </w:rPr>
  </w:style>
  <w:style w:type="paragraph" w:styleId="7">
    <w:name w:val="Body Text Indent"/>
    <w:basedOn w:val="1"/>
    <w:link w:val="35"/>
    <w:qFormat/>
    <w:uiPriority w:val="0"/>
    <w:pPr>
      <w:spacing w:line="240" w:lineRule="exact"/>
      <w:jc w:val="center"/>
    </w:pPr>
  </w:style>
  <w:style w:type="paragraph" w:styleId="8">
    <w:name w:val="Plain Text"/>
    <w:basedOn w:val="1"/>
    <w:link w:val="31"/>
    <w:qFormat/>
    <w:uiPriority w:val="0"/>
    <w:rPr>
      <w:rFonts w:ascii="宋体" w:hAnsi="Courier New"/>
      <w:sz w:val="20"/>
      <w:szCs w:val="20"/>
    </w:rPr>
  </w:style>
  <w:style w:type="paragraph" w:styleId="9">
    <w:name w:val="Date"/>
    <w:basedOn w:val="1"/>
    <w:next w:val="1"/>
    <w:link w:val="40"/>
    <w:qFormat/>
    <w:uiPriority w:val="0"/>
    <w:pPr>
      <w:ind w:left="100" w:leftChars="2500"/>
    </w:pPr>
  </w:style>
  <w:style w:type="paragraph" w:styleId="10">
    <w:name w:val="Body Text Indent 2"/>
    <w:basedOn w:val="1"/>
    <w:link w:val="37"/>
    <w:qFormat/>
    <w:uiPriority w:val="0"/>
    <w:pPr>
      <w:ind w:firstLine="480"/>
    </w:pPr>
    <w:rPr>
      <w:rFonts w:ascii="宋体" w:hAnsi="宋体"/>
      <w:sz w:val="28"/>
      <w:szCs w:val="28"/>
    </w:rPr>
  </w:style>
  <w:style w:type="paragraph" w:styleId="11">
    <w:name w:val="Balloon Text"/>
    <w:basedOn w:val="1"/>
    <w:link w:val="42"/>
    <w:semiHidden/>
    <w:qFormat/>
    <w:uiPriority w:val="0"/>
    <w:rPr>
      <w:sz w:val="18"/>
      <w:szCs w:val="18"/>
    </w:rPr>
  </w:style>
  <w:style w:type="paragraph" w:styleId="12">
    <w:name w:val="footer"/>
    <w:basedOn w:val="1"/>
    <w:link w:val="36"/>
    <w:qFormat/>
    <w:uiPriority w:val="0"/>
    <w:pPr>
      <w:tabs>
        <w:tab w:val="center" w:pos="4153"/>
        <w:tab w:val="right" w:pos="8306"/>
      </w:tabs>
      <w:snapToGrid w:val="0"/>
      <w:jc w:val="left"/>
    </w:pPr>
    <w:rPr>
      <w:sz w:val="18"/>
      <w:szCs w:val="18"/>
    </w:rPr>
  </w:style>
  <w:style w:type="paragraph" w:styleId="13">
    <w:name w:val="header"/>
    <w:basedOn w:val="1"/>
    <w:link w:val="41"/>
    <w:qFormat/>
    <w:uiPriority w:val="0"/>
    <w:pPr>
      <w:pBdr>
        <w:bottom w:val="single" w:color="auto" w:sz="6" w:space="1"/>
      </w:pBdr>
      <w:tabs>
        <w:tab w:val="center" w:pos="4153"/>
        <w:tab w:val="right" w:pos="8306"/>
      </w:tabs>
      <w:snapToGrid w:val="0"/>
      <w:jc w:val="center"/>
    </w:pPr>
    <w:rPr>
      <w:rFonts w:ascii="宋体" w:hAnsi="宋体"/>
      <w:sz w:val="18"/>
      <w:szCs w:val="18"/>
    </w:rPr>
  </w:style>
  <w:style w:type="paragraph" w:styleId="14">
    <w:name w:val="Body Text Indent 3"/>
    <w:basedOn w:val="1"/>
    <w:link w:val="44"/>
    <w:qFormat/>
    <w:uiPriority w:val="0"/>
    <w:pPr>
      <w:ind w:firstLine="560"/>
    </w:pPr>
    <w:rPr>
      <w:rFonts w:ascii="宋体" w:hAnsi="宋体"/>
      <w:sz w:val="28"/>
      <w:szCs w:val="28"/>
    </w:rPr>
  </w:style>
  <w:style w:type="paragraph" w:styleId="15">
    <w:name w:val="Normal (Web)"/>
    <w:basedOn w:val="1"/>
    <w:link w:val="29"/>
    <w:qFormat/>
    <w:uiPriority w:val="99"/>
    <w:pPr>
      <w:widowControl/>
      <w:spacing w:before="100" w:beforeAutospacing="1" w:after="100" w:afterAutospacing="1"/>
      <w:jc w:val="left"/>
    </w:pPr>
    <w:rPr>
      <w:rFonts w:ascii="宋体" w:hAnsi="宋体"/>
      <w:kern w:val="0"/>
    </w:rPr>
  </w:style>
  <w:style w:type="paragraph" w:styleId="16">
    <w:name w:val="annotation subject"/>
    <w:basedOn w:val="5"/>
    <w:next w:val="5"/>
    <w:link w:val="32"/>
    <w:semiHidden/>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rFonts w:cs="Times New Roman"/>
      <w:b/>
      <w:bCs/>
    </w:rPr>
  </w:style>
  <w:style w:type="character" w:styleId="21">
    <w:name w:val="page number"/>
    <w:qFormat/>
    <w:uiPriority w:val="0"/>
    <w:rPr>
      <w:rFonts w:cs="Times New Roman"/>
    </w:rPr>
  </w:style>
  <w:style w:type="character" w:styleId="22">
    <w:name w:val="FollowedHyperlink"/>
    <w:basedOn w:val="19"/>
    <w:semiHidden/>
    <w:unhideWhenUsed/>
    <w:qFormat/>
    <w:uiPriority w:val="99"/>
    <w:rPr>
      <w:color w:val="800080" w:themeColor="followedHyperlink"/>
      <w:u w:val="single"/>
      <w14:textFill>
        <w14:solidFill>
          <w14:schemeClr w14:val="folHlink"/>
        </w14:solidFill>
      </w14:textFill>
    </w:rPr>
  </w:style>
  <w:style w:type="character" w:styleId="23">
    <w:name w:val="Hyperlink"/>
    <w:semiHidden/>
    <w:qFormat/>
    <w:uiPriority w:val="99"/>
    <w:rPr>
      <w:rFonts w:cs="Times New Roman"/>
      <w:color w:val="0000FF"/>
      <w:u w:val="single"/>
    </w:rPr>
  </w:style>
  <w:style w:type="character" w:styleId="24">
    <w:name w:val="annotation reference"/>
    <w:semiHidden/>
    <w:qFormat/>
    <w:uiPriority w:val="0"/>
    <w:rPr>
      <w:rFonts w:cs="Times New Roman"/>
      <w:sz w:val="21"/>
      <w:szCs w:val="21"/>
    </w:rPr>
  </w:style>
  <w:style w:type="character" w:customStyle="1" w:styleId="25">
    <w:name w:val="标题 1 Char"/>
    <w:basedOn w:val="19"/>
    <w:qFormat/>
    <w:uiPriority w:val="9"/>
    <w:rPr>
      <w:rFonts w:ascii="Times New Roman" w:hAnsi="Times New Roman" w:eastAsia="宋体" w:cs="Times New Roman"/>
      <w:b/>
      <w:bCs/>
      <w:kern w:val="44"/>
      <w:sz w:val="44"/>
      <w:szCs w:val="44"/>
    </w:rPr>
  </w:style>
  <w:style w:type="character" w:customStyle="1" w:styleId="26">
    <w:name w:val="标题 1 字符"/>
    <w:link w:val="2"/>
    <w:qFormat/>
    <w:uiPriority w:val="0"/>
    <w:rPr>
      <w:rFonts w:ascii="Times New Roman" w:hAnsi="Times New Roman" w:eastAsia="宋体" w:cs="Times New Roman"/>
      <w:b/>
      <w:bCs/>
      <w:kern w:val="44"/>
      <w:sz w:val="44"/>
      <w:szCs w:val="44"/>
    </w:rPr>
  </w:style>
  <w:style w:type="character" w:customStyle="1" w:styleId="27">
    <w:name w:val="标题 3 字符"/>
    <w:basedOn w:val="19"/>
    <w:link w:val="3"/>
    <w:semiHidden/>
    <w:qFormat/>
    <w:uiPriority w:val="9"/>
    <w:rPr>
      <w:rFonts w:ascii="Times New Roman" w:hAnsi="Times New Roman" w:eastAsia="宋体" w:cs="Times New Roman"/>
      <w:b/>
      <w:bCs/>
      <w:sz w:val="32"/>
      <w:szCs w:val="32"/>
    </w:rPr>
  </w:style>
  <w:style w:type="character" w:customStyle="1" w:styleId="28">
    <w:name w:val="font81"/>
    <w:basedOn w:val="19"/>
    <w:qFormat/>
    <w:uiPriority w:val="0"/>
    <w:rPr>
      <w:rFonts w:hint="eastAsia" w:ascii="宋体" w:hAnsi="宋体" w:eastAsia="宋体" w:cs="宋体"/>
      <w:color w:val="000000"/>
      <w:sz w:val="21"/>
      <w:szCs w:val="21"/>
      <w:u w:val="none"/>
      <w:vertAlign w:val="superscript"/>
    </w:rPr>
  </w:style>
  <w:style w:type="character" w:customStyle="1" w:styleId="29">
    <w:name w:val="普通(网站) 字符"/>
    <w:link w:val="15"/>
    <w:qFormat/>
    <w:uiPriority w:val="99"/>
    <w:rPr>
      <w:rFonts w:ascii="宋体" w:hAnsi="宋体" w:eastAsia="宋体" w:cs="Times New Roman"/>
      <w:kern w:val="0"/>
      <w:sz w:val="24"/>
      <w:szCs w:val="24"/>
    </w:rPr>
  </w:style>
  <w:style w:type="character" w:customStyle="1" w:styleId="30">
    <w:name w:val="font71"/>
    <w:basedOn w:val="19"/>
    <w:qFormat/>
    <w:uiPriority w:val="0"/>
    <w:rPr>
      <w:rFonts w:ascii="Calibri" w:hAnsi="Calibri" w:cs="Calibri"/>
      <w:color w:val="000000"/>
      <w:sz w:val="21"/>
      <w:szCs w:val="21"/>
      <w:u w:val="none"/>
    </w:rPr>
  </w:style>
  <w:style w:type="character" w:customStyle="1" w:styleId="31">
    <w:name w:val="纯文本 字符"/>
    <w:link w:val="8"/>
    <w:qFormat/>
    <w:uiPriority w:val="0"/>
    <w:rPr>
      <w:rFonts w:ascii="宋体" w:hAnsi="Courier New" w:eastAsia="宋体" w:cs="Times New Roman"/>
      <w:sz w:val="20"/>
      <w:szCs w:val="20"/>
    </w:rPr>
  </w:style>
  <w:style w:type="character" w:customStyle="1" w:styleId="32">
    <w:name w:val="批注主题 字符"/>
    <w:link w:val="16"/>
    <w:semiHidden/>
    <w:qFormat/>
    <w:uiPriority w:val="0"/>
    <w:rPr>
      <w:rFonts w:ascii="Times New Roman" w:hAnsi="Times New Roman" w:eastAsia="宋体" w:cs="Times New Roman"/>
      <w:b/>
      <w:bCs/>
      <w:sz w:val="24"/>
      <w:szCs w:val="24"/>
    </w:rPr>
  </w:style>
  <w:style w:type="character" w:customStyle="1" w:styleId="33">
    <w:name w:val="页眉 Char1"/>
    <w:semiHidden/>
    <w:qFormat/>
    <w:uiPriority w:val="0"/>
    <w:rPr>
      <w:rFonts w:ascii="Times New Roman" w:hAnsi="Times New Roman" w:eastAsia="宋体" w:cs="Times New Roman"/>
      <w:sz w:val="18"/>
      <w:szCs w:val="18"/>
    </w:rPr>
  </w:style>
  <w:style w:type="character" w:customStyle="1" w:styleId="34">
    <w:name w:val="正文文本 字符"/>
    <w:link w:val="6"/>
    <w:qFormat/>
    <w:uiPriority w:val="0"/>
    <w:rPr>
      <w:rFonts w:ascii="宋体" w:hAnsi="Times New Roman" w:eastAsia="宋体" w:cs="Times New Roman"/>
      <w:color w:val="000000"/>
      <w:sz w:val="16"/>
      <w:szCs w:val="16"/>
    </w:rPr>
  </w:style>
  <w:style w:type="character" w:customStyle="1" w:styleId="35">
    <w:name w:val="正文文本缩进 字符"/>
    <w:link w:val="7"/>
    <w:qFormat/>
    <w:uiPriority w:val="0"/>
    <w:rPr>
      <w:rFonts w:ascii="Times New Roman" w:hAnsi="Times New Roman" w:eastAsia="宋体" w:cs="Times New Roman"/>
      <w:sz w:val="24"/>
      <w:szCs w:val="24"/>
    </w:rPr>
  </w:style>
  <w:style w:type="character" w:customStyle="1" w:styleId="36">
    <w:name w:val="页脚 字符"/>
    <w:link w:val="12"/>
    <w:qFormat/>
    <w:uiPriority w:val="0"/>
    <w:rPr>
      <w:rFonts w:ascii="Times New Roman" w:hAnsi="Times New Roman" w:eastAsia="宋体" w:cs="Times New Roman"/>
      <w:sz w:val="18"/>
      <w:szCs w:val="18"/>
    </w:rPr>
  </w:style>
  <w:style w:type="character" w:customStyle="1" w:styleId="37">
    <w:name w:val="正文文本缩进 2 字符"/>
    <w:link w:val="10"/>
    <w:qFormat/>
    <w:uiPriority w:val="0"/>
    <w:rPr>
      <w:rFonts w:ascii="宋体" w:hAnsi="宋体" w:eastAsia="宋体" w:cs="Times New Roman"/>
      <w:sz w:val="28"/>
      <w:szCs w:val="28"/>
    </w:rPr>
  </w:style>
  <w:style w:type="character" w:customStyle="1" w:styleId="38">
    <w:name w:val="批注文字 字符"/>
    <w:link w:val="5"/>
    <w:semiHidden/>
    <w:qFormat/>
    <w:uiPriority w:val="0"/>
    <w:rPr>
      <w:rFonts w:ascii="Times New Roman" w:hAnsi="Times New Roman" w:eastAsia="宋体" w:cs="Times New Roman"/>
      <w:sz w:val="24"/>
      <w:szCs w:val="24"/>
    </w:rPr>
  </w:style>
  <w:style w:type="character" w:customStyle="1" w:styleId="39">
    <w:name w:val="页码 New"/>
    <w:qFormat/>
    <w:uiPriority w:val="0"/>
    <w:rPr>
      <w:rFonts w:cs="Times New Roman"/>
    </w:rPr>
  </w:style>
  <w:style w:type="character" w:customStyle="1" w:styleId="40">
    <w:name w:val="日期 字符"/>
    <w:link w:val="9"/>
    <w:qFormat/>
    <w:uiPriority w:val="0"/>
    <w:rPr>
      <w:rFonts w:ascii="Times New Roman" w:hAnsi="Times New Roman" w:eastAsia="宋体" w:cs="Times New Roman"/>
      <w:sz w:val="24"/>
      <w:szCs w:val="24"/>
    </w:rPr>
  </w:style>
  <w:style w:type="character" w:customStyle="1" w:styleId="41">
    <w:name w:val="页眉 字符"/>
    <w:link w:val="13"/>
    <w:qFormat/>
    <w:uiPriority w:val="0"/>
    <w:rPr>
      <w:rFonts w:ascii="宋体" w:hAnsi="宋体" w:eastAsia="宋体" w:cs="Times New Roman"/>
      <w:sz w:val="18"/>
      <w:szCs w:val="18"/>
    </w:rPr>
  </w:style>
  <w:style w:type="character" w:customStyle="1" w:styleId="42">
    <w:name w:val="批注框文本 字符"/>
    <w:link w:val="11"/>
    <w:semiHidden/>
    <w:qFormat/>
    <w:uiPriority w:val="0"/>
    <w:rPr>
      <w:rFonts w:ascii="Times New Roman" w:hAnsi="Times New Roman" w:eastAsia="宋体" w:cs="Times New Roman"/>
      <w:sz w:val="18"/>
      <w:szCs w:val="18"/>
    </w:rPr>
  </w:style>
  <w:style w:type="character" w:customStyle="1" w:styleId="43">
    <w:name w:val="文档结构图 字符"/>
    <w:link w:val="4"/>
    <w:semiHidden/>
    <w:qFormat/>
    <w:uiPriority w:val="0"/>
    <w:rPr>
      <w:rFonts w:ascii="宋体" w:hAnsi="Times New Roman" w:eastAsia="宋体" w:cs="Times New Roman"/>
      <w:sz w:val="18"/>
      <w:szCs w:val="18"/>
    </w:rPr>
  </w:style>
  <w:style w:type="character" w:customStyle="1" w:styleId="44">
    <w:name w:val="正文文本缩进 3 字符"/>
    <w:link w:val="14"/>
    <w:qFormat/>
    <w:uiPriority w:val="0"/>
    <w:rPr>
      <w:rFonts w:ascii="宋体" w:hAnsi="宋体" w:eastAsia="宋体" w:cs="Times New Roman"/>
      <w:sz w:val="28"/>
      <w:szCs w:val="28"/>
    </w:rPr>
  </w:style>
  <w:style w:type="character" w:customStyle="1" w:styleId="45">
    <w:name w:val="Body Text Indent Char"/>
    <w:link w:val="46"/>
    <w:qFormat/>
    <w:uiPriority w:val="0"/>
    <w:rPr>
      <w:rFonts w:ascii="宋体" w:hAnsi="宋体" w:eastAsia="宋体" w:cs="Times New Roman"/>
      <w:sz w:val="28"/>
      <w:szCs w:val="28"/>
    </w:rPr>
  </w:style>
  <w:style w:type="paragraph" w:customStyle="1" w:styleId="46">
    <w:name w:val="正文文本缩进1"/>
    <w:basedOn w:val="1"/>
    <w:link w:val="45"/>
    <w:qFormat/>
    <w:uiPriority w:val="0"/>
    <w:pPr>
      <w:ind w:firstLine="600" w:firstLineChars="250"/>
    </w:pPr>
    <w:rPr>
      <w:rFonts w:ascii="宋体" w:hAnsi="宋体"/>
      <w:sz w:val="28"/>
      <w:szCs w:val="28"/>
    </w:rPr>
  </w:style>
  <w:style w:type="character" w:customStyle="1" w:styleId="47">
    <w:name w:val="批注文字 Char"/>
    <w:basedOn w:val="19"/>
    <w:semiHidden/>
    <w:qFormat/>
    <w:uiPriority w:val="99"/>
    <w:rPr>
      <w:rFonts w:ascii="Times New Roman" w:hAnsi="Times New Roman" w:eastAsia="宋体" w:cs="Times New Roman"/>
      <w:sz w:val="24"/>
      <w:szCs w:val="24"/>
    </w:rPr>
  </w:style>
  <w:style w:type="character" w:customStyle="1" w:styleId="48">
    <w:name w:val="正文文本缩进 2 Char"/>
    <w:basedOn w:val="19"/>
    <w:semiHidden/>
    <w:qFormat/>
    <w:uiPriority w:val="99"/>
    <w:rPr>
      <w:rFonts w:ascii="Times New Roman" w:hAnsi="Times New Roman" w:eastAsia="宋体" w:cs="Times New Roman"/>
      <w:sz w:val="24"/>
      <w:szCs w:val="24"/>
    </w:rPr>
  </w:style>
  <w:style w:type="character" w:customStyle="1" w:styleId="49">
    <w:name w:val="正文文本缩进 3 Char"/>
    <w:basedOn w:val="19"/>
    <w:semiHidden/>
    <w:qFormat/>
    <w:uiPriority w:val="99"/>
    <w:rPr>
      <w:rFonts w:ascii="Times New Roman" w:hAnsi="Times New Roman" w:eastAsia="宋体" w:cs="Times New Roman"/>
      <w:sz w:val="16"/>
      <w:szCs w:val="16"/>
    </w:rPr>
  </w:style>
  <w:style w:type="character" w:customStyle="1" w:styleId="50">
    <w:name w:val="正文文本 Char"/>
    <w:basedOn w:val="19"/>
    <w:semiHidden/>
    <w:qFormat/>
    <w:uiPriority w:val="99"/>
    <w:rPr>
      <w:rFonts w:ascii="Times New Roman" w:hAnsi="Times New Roman" w:eastAsia="宋体" w:cs="Times New Roman"/>
      <w:sz w:val="24"/>
      <w:szCs w:val="24"/>
    </w:rPr>
  </w:style>
  <w:style w:type="character" w:customStyle="1" w:styleId="51">
    <w:name w:val="日期 Char"/>
    <w:basedOn w:val="19"/>
    <w:semiHidden/>
    <w:qFormat/>
    <w:uiPriority w:val="99"/>
    <w:rPr>
      <w:rFonts w:ascii="Times New Roman" w:hAnsi="Times New Roman" w:eastAsia="宋体" w:cs="Times New Roman"/>
      <w:sz w:val="24"/>
      <w:szCs w:val="24"/>
    </w:rPr>
  </w:style>
  <w:style w:type="character" w:customStyle="1" w:styleId="52">
    <w:name w:val="纯文本 Char"/>
    <w:basedOn w:val="19"/>
    <w:semiHidden/>
    <w:qFormat/>
    <w:uiPriority w:val="99"/>
    <w:rPr>
      <w:rFonts w:ascii="宋体" w:hAnsi="Courier New" w:eastAsia="宋体" w:cs="Courier New"/>
      <w:szCs w:val="21"/>
    </w:rPr>
  </w:style>
  <w:style w:type="character" w:customStyle="1" w:styleId="53">
    <w:name w:val="正文文本缩进 Char"/>
    <w:basedOn w:val="19"/>
    <w:semiHidden/>
    <w:qFormat/>
    <w:uiPriority w:val="99"/>
    <w:rPr>
      <w:rFonts w:ascii="Times New Roman" w:hAnsi="Times New Roman" w:eastAsia="宋体" w:cs="Times New Roman"/>
      <w:sz w:val="24"/>
      <w:szCs w:val="24"/>
    </w:rPr>
  </w:style>
  <w:style w:type="character" w:customStyle="1" w:styleId="54">
    <w:name w:val="页眉 Char"/>
    <w:basedOn w:val="19"/>
    <w:semiHidden/>
    <w:qFormat/>
    <w:uiPriority w:val="99"/>
    <w:rPr>
      <w:rFonts w:ascii="Times New Roman" w:hAnsi="Times New Roman" w:eastAsia="宋体" w:cs="Times New Roman"/>
      <w:sz w:val="18"/>
      <w:szCs w:val="18"/>
    </w:rPr>
  </w:style>
  <w:style w:type="character" w:customStyle="1" w:styleId="55">
    <w:name w:val="文档结构图 Char"/>
    <w:basedOn w:val="19"/>
    <w:semiHidden/>
    <w:qFormat/>
    <w:uiPriority w:val="99"/>
    <w:rPr>
      <w:rFonts w:ascii="宋体" w:hAnsi="Times New Roman" w:eastAsia="宋体" w:cs="Times New Roman"/>
      <w:sz w:val="18"/>
      <w:szCs w:val="18"/>
    </w:rPr>
  </w:style>
  <w:style w:type="character" w:customStyle="1" w:styleId="56">
    <w:name w:val="批注主题 Char"/>
    <w:basedOn w:val="47"/>
    <w:semiHidden/>
    <w:qFormat/>
    <w:uiPriority w:val="99"/>
    <w:rPr>
      <w:rFonts w:ascii="Times New Roman" w:hAnsi="Times New Roman" w:eastAsia="宋体" w:cs="Times New Roman"/>
      <w:b/>
      <w:bCs/>
      <w:sz w:val="24"/>
      <w:szCs w:val="24"/>
    </w:rPr>
  </w:style>
  <w:style w:type="character" w:customStyle="1" w:styleId="57">
    <w:name w:val="页脚 Char"/>
    <w:basedOn w:val="19"/>
    <w:semiHidden/>
    <w:qFormat/>
    <w:uiPriority w:val="99"/>
    <w:rPr>
      <w:rFonts w:ascii="Times New Roman" w:hAnsi="Times New Roman" w:eastAsia="宋体" w:cs="Times New Roman"/>
      <w:sz w:val="18"/>
      <w:szCs w:val="18"/>
    </w:rPr>
  </w:style>
  <w:style w:type="character" w:customStyle="1" w:styleId="58">
    <w:name w:val="批注框文本 Char"/>
    <w:basedOn w:val="19"/>
    <w:semiHidden/>
    <w:qFormat/>
    <w:uiPriority w:val="99"/>
    <w:rPr>
      <w:rFonts w:ascii="Times New Roman" w:hAnsi="Times New Roman" w:eastAsia="宋体" w:cs="Times New Roman"/>
      <w:sz w:val="18"/>
      <w:szCs w:val="18"/>
    </w:rPr>
  </w:style>
  <w:style w:type="paragraph" w:customStyle="1" w:styleId="59">
    <w:name w:val="xl72"/>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pPr>
    <w:rPr>
      <w:rFonts w:ascii="仿宋_GB2312" w:hAnsi="宋体" w:eastAsia="仿宋_GB2312" w:cs="宋体"/>
      <w:b/>
      <w:bCs/>
      <w:kern w:val="0"/>
      <w:sz w:val="18"/>
      <w:szCs w:val="18"/>
    </w:rPr>
  </w:style>
  <w:style w:type="paragraph" w:customStyle="1" w:styleId="60">
    <w:name w:val="xl81"/>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ascii="仿宋_GB2312" w:hAnsi="宋体" w:eastAsia="仿宋_GB2312" w:cs="宋体"/>
      <w:b/>
      <w:bCs/>
      <w:kern w:val="0"/>
      <w:sz w:val="18"/>
      <w:szCs w:val="18"/>
    </w:rPr>
  </w:style>
  <w:style w:type="paragraph" w:customStyle="1" w:styleId="61">
    <w:name w:val="xl110"/>
    <w:basedOn w:val="1"/>
    <w:qFormat/>
    <w:uiPriority w:val="0"/>
    <w:pPr>
      <w:widowControl/>
      <w:pBdr>
        <w:top w:val="single" w:color="auto" w:sz="8" w:space="0"/>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center"/>
    </w:pPr>
    <w:rPr>
      <w:rFonts w:ascii="仿宋_GB2312" w:hAnsi="宋体" w:eastAsia="仿宋_GB2312" w:cs="宋体"/>
      <w:b/>
      <w:bCs/>
      <w:kern w:val="0"/>
      <w:sz w:val="18"/>
      <w:szCs w:val="18"/>
    </w:rPr>
  </w:style>
  <w:style w:type="paragraph" w:customStyle="1" w:styleId="62">
    <w:name w:val="表内容"/>
    <w:basedOn w:val="1"/>
    <w:qFormat/>
    <w:uiPriority w:val="0"/>
    <w:pPr>
      <w:adjustRightInd w:val="0"/>
      <w:snapToGrid w:val="0"/>
      <w:spacing w:line="310" w:lineRule="atLeast"/>
      <w:jc w:val="center"/>
    </w:pPr>
    <w:rPr>
      <w:sz w:val="18"/>
      <w:szCs w:val="20"/>
    </w:rPr>
  </w:style>
  <w:style w:type="paragraph" w:customStyle="1" w:styleId="63">
    <w:name w:val="xl95"/>
    <w:basedOn w:val="1"/>
    <w:qFormat/>
    <w:uiPriority w:val="0"/>
    <w:pPr>
      <w:widowControl/>
      <w:pBdr>
        <w:top w:val="single" w:color="auto" w:sz="8" w:space="0"/>
      </w:pBdr>
      <w:spacing w:before="100" w:beforeAutospacing="1" w:after="100" w:afterAutospacing="1" w:line="240" w:lineRule="auto"/>
      <w:ind w:firstLine="0" w:firstLineChars="0"/>
      <w:jc w:val="center"/>
    </w:pPr>
    <w:rPr>
      <w:rFonts w:ascii="仿宋_GB2312" w:hAnsi="宋体" w:eastAsia="仿宋_GB2312" w:cs="宋体"/>
      <w:b/>
      <w:bCs/>
      <w:kern w:val="0"/>
      <w:sz w:val="18"/>
      <w:szCs w:val="18"/>
    </w:rPr>
  </w:style>
  <w:style w:type="paragraph" w:customStyle="1" w:styleId="64">
    <w:name w:val="xl99"/>
    <w:basedOn w:val="1"/>
    <w:qFormat/>
    <w:uiPriority w:val="0"/>
    <w:pPr>
      <w:widowControl/>
      <w:pBdr>
        <w:right w:val="single" w:color="auto" w:sz="8" w:space="0"/>
      </w:pBdr>
      <w:spacing w:before="100" w:beforeAutospacing="1" w:after="100" w:afterAutospacing="1" w:line="240" w:lineRule="auto"/>
      <w:ind w:firstLine="0" w:firstLineChars="0"/>
      <w:jc w:val="center"/>
    </w:pPr>
    <w:rPr>
      <w:rFonts w:ascii="仿宋_GB2312" w:hAnsi="宋体" w:eastAsia="仿宋_GB2312" w:cs="宋体"/>
      <w:b/>
      <w:bCs/>
      <w:kern w:val="0"/>
      <w:sz w:val="18"/>
      <w:szCs w:val="18"/>
    </w:rPr>
  </w:style>
  <w:style w:type="paragraph" w:customStyle="1" w:styleId="65">
    <w:name w:val="xl109"/>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ascii="仿宋_GB2312" w:hAnsi="宋体" w:eastAsia="仿宋_GB2312" w:cs="宋体"/>
      <w:b/>
      <w:bCs/>
      <w:kern w:val="0"/>
      <w:sz w:val="21"/>
      <w:szCs w:val="21"/>
    </w:rPr>
  </w:style>
  <w:style w:type="paragraph" w:customStyle="1" w:styleId="66">
    <w:name w:val="xl80"/>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firstLineChars="0"/>
      <w:jc w:val="center"/>
    </w:pPr>
    <w:rPr>
      <w:rFonts w:ascii="仿宋_GB2312" w:hAnsi="宋体" w:eastAsia="仿宋_GB2312" w:cs="宋体"/>
      <w:b/>
      <w:bCs/>
      <w:kern w:val="0"/>
      <w:sz w:val="18"/>
      <w:szCs w:val="18"/>
    </w:rPr>
  </w:style>
  <w:style w:type="paragraph" w:customStyle="1" w:styleId="67">
    <w:name w:val="列出段落1"/>
    <w:basedOn w:val="1"/>
    <w:qFormat/>
    <w:uiPriority w:val="0"/>
    <w:pPr>
      <w:ind w:firstLine="420"/>
    </w:pPr>
  </w:style>
  <w:style w:type="paragraph" w:customStyle="1" w:styleId="68">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xl91"/>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center"/>
    </w:pPr>
    <w:rPr>
      <w:rFonts w:ascii="仿宋_GB2312" w:hAnsi="宋体" w:eastAsia="仿宋_GB2312" w:cs="宋体"/>
      <w:b/>
      <w:bCs/>
      <w:kern w:val="0"/>
      <w:sz w:val="18"/>
      <w:szCs w:val="18"/>
    </w:rPr>
  </w:style>
  <w:style w:type="paragraph" w:customStyle="1" w:styleId="70">
    <w:name w:val="xl66"/>
    <w:basedOn w:val="1"/>
    <w:qFormat/>
    <w:uiPriority w:val="0"/>
    <w:pPr>
      <w:widowControl/>
      <w:pBdr>
        <w:right w:val="single" w:color="auto" w:sz="8" w:space="0"/>
      </w:pBdr>
      <w:spacing w:before="100" w:beforeAutospacing="1" w:after="100" w:afterAutospacing="1" w:line="240" w:lineRule="auto"/>
      <w:ind w:firstLine="0" w:firstLineChars="0"/>
      <w:jc w:val="center"/>
    </w:pPr>
    <w:rPr>
      <w:rFonts w:ascii="仿宋_GB2312" w:hAnsi="宋体" w:eastAsia="仿宋_GB2312" w:cs="宋体"/>
      <w:b/>
      <w:bCs/>
      <w:kern w:val="0"/>
      <w:sz w:val="18"/>
      <w:szCs w:val="18"/>
    </w:rPr>
  </w:style>
  <w:style w:type="paragraph" w:customStyle="1" w:styleId="71">
    <w:name w:val="xl90"/>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ascii="仿宋_GB2312" w:hAnsi="宋体" w:eastAsia="仿宋_GB2312" w:cs="宋体"/>
      <w:b/>
      <w:bCs/>
      <w:kern w:val="0"/>
      <w:sz w:val="18"/>
      <w:szCs w:val="18"/>
    </w:rPr>
  </w:style>
  <w:style w:type="paragraph" w:customStyle="1" w:styleId="72">
    <w:name w:val="xl78"/>
    <w:basedOn w:val="1"/>
    <w:qFormat/>
    <w:uiPriority w:val="0"/>
    <w:pPr>
      <w:widowControl/>
      <w:pBdr>
        <w:top w:val="single" w:color="auto" w:sz="8" w:space="0"/>
        <w:right w:val="single" w:color="auto" w:sz="8" w:space="0"/>
      </w:pBdr>
      <w:spacing w:before="100" w:beforeAutospacing="1" w:after="100" w:afterAutospacing="1" w:line="240" w:lineRule="auto"/>
      <w:ind w:firstLine="0" w:firstLineChars="0"/>
      <w:jc w:val="center"/>
    </w:pPr>
    <w:rPr>
      <w:rFonts w:ascii="仿宋_GB2312" w:hAnsi="宋体" w:eastAsia="仿宋_GB2312" w:cs="宋体"/>
      <w:b/>
      <w:bCs/>
      <w:kern w:val="0"/>
      <w:sz w:val="18"/>
      <w:szCs w:val="18"/>
    </w:rPr>
  </w:style>
  <w:style w:type="paragraph" w:customStyle="1" w:styleId="73">
    <w:name w:val="xl106"/>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firstLineChars="0"/>
      <w:jc w:val="center"/>
    </w:pPr>
    <w:rPr>
      <w:rFonts w:ascii="仿宋_GB2312" w:hAnsi="宋体" w:eastAsia="仿宋_GB2312" w:cs="宋体"/>
      <w:b/>
      <w:bCs/>
      <w:kern w:val="0"/>
      <w:sz w:val="21"/>
      <w:szCs w:val="21"/>
    </w:rPr>
  </w:style>
  <w:style w:type="paragraph" w:customStyle="1" w:styleId="74">
    <w:name w:val="xl6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ascii="宋体" w:hAnsi="宋体" w:cs="宋体"/>
      <w:kern w:val="0"/>
    </w:rPr>
  </w:style>
  <w:style w:type="paragraph" w:customStyle="1" w:styleId="75">
    <w:name w:val="font6"/>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76">
    <w:name w:val="xl65"/>
    <w:basedOn w:val="1"/>
    <w:qFormat/>
    <w:uiPriority w:val="0"/>
    <w:pPr>
      <w:widowControl/>
      <w:spacing w:before="100" w:beforeAutospacing="1" w:after="100" w:afterAutospacing="1" w:line="240" w:lineRule="auto"/>
      <w:ind w:firstLine="0" w:firstLineChars="0"/>
      <w:jc w:val="center"/>
    </w:pPr>
    <w:rPr>
      <w:rFonts w:ascii="宋体" w:hAnsi="宋体" w:cs="宋体"/>
      <w:kern w:val="0"/>
    </w:rPr>
  </w:style>
  <w:style w:type="paragraph" w:customStyle="1" w:styleId="77">
    <w:name w:val="xl67"/>
    <w:basedOn w:val="1"/>
    <w:qFormat/>
    <w:uiPriority w:val="0"/>
    <w:pPr>
      <w:widowControl/>
      <w:pBdr>
        <w:bottom w:val="single" w:color="auto" w:sz="8" w:space="0"/>
        <w:right w:val="single" w:color="auto" w:sz="8" w:space="0"/>
      </w:pBdr>
      <w:spacing w:before="100" w:beforeAutospacing="1" w:after="100" w:afterAutospacing="1" w:line="240" w:lineRule="auto"/>
      <w:ind w:firstLine="0" w:firstLineChars="0"/>
      <w:jc w:val="center"/>
    </w:pPr>
    <w:rPr>
      <w:rFonts w:ascii="仿宋_GB2312" w:hAnsi="宋体" w:eastAsia="仿宋_GB2312" w:cs="宋体"/>
      <w:b/>
      <w:bCs/>
      <w:kern w:val="0"/>
      <w:sz w:val="18"/>
      <w:szCs w:val="18"/>
    </w:rPr>
  </w:style>
  <w:style w:type="paragraph" w:customStyle="1" w:styleId="78">
    <w:name w:val="xl69"/>
    <w:basedOn w:val="1"/>
    <w:qFormat/>
    <w:uiPriority w:val="0"/>
    <w:pPr>
      <w:widowControl/>
      <w:pBdr>
        <w:bottom w:val="single" w:color="auto" w:sz="8" w:space="0"/>
        <w:right w:val="single" w:color="auto" w:sz="8" w:space="0"/>
      </w:pBdr>
      <w:spacing w:before="100" w:beforeAutospacing="1" w:after="100" w:afterAutospacing="1" w:line="240" w:lineRule="auto"/>
      <w:ind w:firstLine="0" w:firstLineChars="0"/>
      <w:jc w:val="center"/>
    </w:pPr>
    <w:rPr>
      <w:rFonts w:ascii="仿宋_GB2312" w:hAnsi="宋体" w:eastAsia="仿宋_GB2312" w:cs="宋体"/>
      <w:b/>
      <w:bCs/>
      <w:color w:val="FF0000"/>
      <w:kern w:val="0"/>
      <w:sz w:val="18"/>
      <w:szCs w:val="18"/>
    </w:rPr>
  </w:style>
  <w:style w:type="paragraph" w:customStyle="1" w:styleId="79">
    <w:name w:val="xl104"/>
    <w:basedOn w:val="1"/>
    <w:qFormat/>
    <w:uiPriority w:val="0"/>
    <w:pPr>
      <w:widowControl/>
      <w:pBdr>
        <w:top w:val="single" w:color="auto" w:sz="8" w:space="0"/>
      </w:pBdr>
      <w:spacing w:before="100" w:beforeAutospacing="1" w:after="100" w:afterAutospacing="1" w:line="240" w:lineRule="auto"/>
      <w:ind w:firstLine="0" w:firstLineChars="0"/>
      <w:jc w:val="center"/>
    </w:pPr>
    <w:rPr>
      <w:rFonts w:ascii="仿宋_GB2312" w:hAnsi="宋体" w:eastAsia="仿宋_GB2312" w:cs="宋体"/>
      <w:b/>
      <w:bCs/>
      <w:kern w:val="0"/>
      <w:sz w:val="18"/>
      <w:szCs w:val="18"/>
    </w:rPr>
  </w:style>
  <w:style w:type="paragraph" w:customStyle="1" w:styleId="80">
    <w:name w:val="xl97"/>
    <w:basedOn w:val="1"/>
    <w:qFormat/>
    <w:uiPriority w:val="0"/>
    <w:pPr>
      <w:widowControl/>
      <w:pBdr>
        <w:left w:val="single" w:color="auto" w:sz="8" w:space="0"/>
      </w:pBdr>
      <w:spacing w:before="100" w:beforeAutospacing="1" w:after="100" w:afterAutospacing="1" w:line="240" w:lineRule="auto"/>
      <w:ind w:firstLine="0" w:firstLineChars="0"/>
      <w:jc w:val="center"/>
    </w:pPr>
    <w:rPr>
      <w:rFonts w:ascii="仿宋_GB2312" w:hAnsi="宋体" w:eastAsia="仿宋_GB2312" w:cs="宋体"/>
      <w:b/>
      <w:bCs/>
      <w:kern w:val="0"/>
      <w:sz w:val="18"/>
      <w:szCs w:val="18"/>
    </w:rPr>
  </w:style>
  <w:style w:type="paragraph" w:customStyle="1" w:styleId="81">
    <w:name w:val="xl77"/>
    <w:basedOn w:val="1"/>
    <w:qFormat/>
    <w:uiPriority w:val="0"/>
    <w:pPr>
      <w:widowControl/>
      <w:pBdr>
        <w:top w:val="single" w:color="auto" w:sz="8" w:space="0"/>
        <w:left w:val="single" w:color="auto" w:sz="8" w:space="0"/>
      </w:pBdr>
      <w:spacing w:before="100" w:beforeAutospacing="1" w:after="100" w:afterAutospacing="1" w:line="240" w:lineRule="auto"/>
      <w:ind w:firstLine="0" w:firstLineChars="0"/>
      <w:jc w:val="center"/>
    </w:pPr>
    <w:rPr>
      <w:rFonts w:ascii="仿宋_GB2312" w:hAnsi="宋体" w:eastAsia="仿宋_GB2312" w:cs="宋体"/>
      <w:b/>
      <w:bCs/>
      <w:kern w:val="0"/>
      <w:sz w:val="18"/>
      <w:szCs w:val="18"/>
    </w:rPr>
  </w:style>
  <w:style w:type="paragraph" w:customStyle="1" w:styleId="82">
    <w:name w:val="xl88"/>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firstLineChars="0"/>
      <w:jc w:val="center"/>
    </w:pPr>
    <w:rPr>
      <w:rFonts w:ascii="仿宋_GB2312" w:hAnsi="宋体" w:eastAsia="仿宋_GB2312" w:cs="宋体"/>
      <w:b/>
      <w:bCs/>
      <w:kern w:val="0"/>
      <w:sz w:val="18"/>
      <w:szCs w:val="18"/>
    </w:rPr>
  </w:style>
  <w:style w:type="paragraph" w:customStyle="1" w:styleId="83">
    <w:name w:val="reader-word-layer reader-word-s2-0"/>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8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xl105"/>
    <w:basedOn w:val="1"/>
    <w:qFormat/>
    <w:uiPriority w:val="0"/>
    <w:pPr>
      <w:widowControl/>
      <w:pBdr>
        <w:bottom w:val="single" w:color="auto" w:sz="8" w:space="0"/>
      </w:pBdr>
      <w:spacing w:before="100" w:beforeAutospacing="1" w:after="100" w:afterAutospacing="1" w:line="240" w:lineRule="auto"/>
      <w:ind w:firstLine="0" w:firstLineChars="0"/>
      <w:jc w:val="center"/>
    </w:pPr>
    <w:rPr>
      <w:rFonts w:ascii="仿宋_GB2312" w:hAnsi="宋体" w:eastAsia="仿宋_GB2312" w:cs="宋体"/>
      <w:b/>
      <w:bCs/>
      <w:kern w:val="0"/>
      <w:sz w:val="18"/>
      <w:szCs w:val="18"/>
    </w:rPr>
  </w:style>
  <w:style w:type="paragraph" w:customStyle="1" w:styleId="86">
    <w:name w:val="xl82"/>
    <w:basedOn w:val="1"/>
    <w:qFormat/>
    <w:uiPriority w:val="0"/>
    <w:pPr>
      <w:widowControl/>
      <w:pBdr>
        <w:top w:val="single" w:color="auto" w:sz="8" w:space="0"/>
        <w:left w:val="single" w:color="auto" w:sz="8" w:space="0"/>
      </w:pBdr>
      <w:spacing w:before="100" w:beforeAutospacing="1" w:after="100" w:afterAutospacing="1" w:line="240" w:lineRule="auto"/>
      <w:ind w:firstLine="0" w:firstLineChars="0"/>
      <w:jc w:val="center"/>
    </w:pPr>
    <w:rPr>
      <w:rFonts w:ascii="仿宋_GB2312" w:hAnsi="宋体" w:eastAsia="仿宋_GB2312" w:cs="宋体"/>
      <w:b/>
      <w:bCs/>
      <w:color w:val="000000"/>
      <w:kern w:val="0"/>
      <w:sz w:val="18"/>
      <w:szCs w:val="18"/>
    </w:rPr>
  </w:style>
  <w:style w:type="paragraph" w:customStyle="1" w:styleId="87">
    <w:name w:val="xl85"/>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jc w:val="center"/>
    </w:pPr>
    <w:rPr>
      <w:rFonts w:ascii="仿宋_GB2312" w:hAnsi="宋体" w:eastAsia="仿宋_GB2312" w:cs="宋体"/>
      <w:b/>
      <w:bCs/>
      <w:color w:val="000000"/>
      <w:kern w:val="0"/>
      <w:sz w:val="18"/>
      <w:szCs w:val="18"/>
    </w:rPr>
  </w:style>
  <w:style w:type="paragraph" w:customStyle="1" w:styleId="88">
    <w:name w:val="页脚 New"/>
    <w:basedOn w:val="84"/>
    <w:qFormat/>
    <w:uiPriority w:val="0"/>
    <w:pPr>
      <w:tabs>
        <w:tab w:val="center" w:pos="4153"/>
        <w:tab w:val="right" w:pos="8306"/>
      </w:tabs>
      <w:snapToGrid w:val="0"/>
      <w:jc w:val="left"/>
    </w:pPr>
    <w:rPr>
      <w:sz w:val="18"/>
      <w:szCs w:val="18"/>
    </w:rPr>
  </w:style>
  <w:style w:type="paragraph" w:customStyle="1" w:styleId="89">
    <w:name w:val="reader-word-layer reader-word-s2-9"/>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90">
    <w:name w:val="xl101"/>
    <w:basedOn w:val="1"/>
    <w:qFormat/>
    <w:uiPriority w:val="0"/>
    <w:pPr>
      <w:widowControl/>
      <w:pBdr>
        <w:bottom w:val="single" w:color="auto" w:sz="8" w:space="0"/>
      </w:pBdr>
      <w:spacing w:before="100" w:beforeAutospacing="1" w:after="100" w:afterAutospacing="1" w:line="240" w:lineRule="auto"/>
      <w:ind w:firstLine="0" w:firstLineChars="0"/>
      <w:jc w:val="center"/>
    </w:pPr>
    <w:rPr>
      <w:rFonts w:ascii="仿宋_GB2312" w:hAnsi="宋体" w:eastAsia="仿宋_GB2312" w:cs="宋体"/>
      <w:b/>
      <w:bCs/>
      <w:kern w:val="0"/>
      <w:sz w:val="18"/>
      <w:szCs w:val="18"/>
    </w:rPr>
  </w:style>
  <w:style w:type="paragraph" w:customStyle="1" w:styleId="91">
    <w:name w:val="xl68"/>
    <w:basedOn w:val="1"/>
    <w:qFormat/>
    <w:uiPriority w:val="0"/>
    <w:pPr>
      <w:widowControl/>
      <w:pBdr>
        <w:bottom w:val="single" w:color="auto" w:sz="8" w:space="0"/>
        <w:right w:val="single" w:color="auto" w:sz="8" w:space="0"/>
      </w:pBdr>
      <w:spacing w:before="100" w:beforeAutospacing="1" w:after="100" w:afterAutospacing="1" w:line="240" w:lineRule="auto"/>
      <w:ind w:firstLine="0" w:firstLineChars="0"/>
      <w:jc w:val="center"/>
    </w:pPr>
    <w:rPr>
      <w:rFonts w:ascii="仿宋_GB2312" w:hAnsi="宋体" w:eastAsia="仿宋_GB2312" w:cs="宋体"/>
      <w:b/>
      <w:bCs/>
      <w:kern w:val="0"/>
      <w:sz w:val="21"/>
      <w:szCs w:val="21"/>
    </w:rPr>
  </w:style>
  <w:style w:type="paragraph" w:customStyle="1" w:styleId="92">
    <w:name w:val="xl94"/>
    <w:basedOn w:val="1"/>
    <w:qFormat/>
    <w:uiPriority w:val="0"/>
    <w:pPr>
      <w:widowControl/>
      <w:pBdr>
        <w:top w:val="single" w:color="auto" w:sz="8" w:space="0"/>
        <w:left w:val="single" w:color="auto" w:sz="8" w:space="0"/>
      </w:pBdr>
      <w:spacing w:before="100" w:beforeAutospacing="1" w:after="100" w:afterAutospacing="1" w:line="240" w:lineRule="auto"/>
      <w:ind w:firstLine="0" w:firstLineChars="0"/>
      <w:jc w:val="center"/>
    </w:pPr>
    <w:rPr>
      <w:rFonts w:ascii="仿宋_GB2312" w:hAnsi="宋体" w:eastAsia="仿宋_GB2312" w:cs="宋体"/>
      <w:b/>
      <w:bCs/>
      <w:kern w:val="0"/>
      <w:sz w:val="18"/>
      <w:szCs w:val="18"/>
    </w:rPr>
  </w:style>
  <w:style w:type="paragraph" w:customStyle="1" w:styleId="93">
    <w:name w:val="xl7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ascii="宋体" w:hAnsi="宋体" w:cs="宋体"/>
      <w:kern w:val="0"/>
    </w:rPr>
  </w:style>
  <w:style w:type="paragraph" w:customStyle="1" w:styleId="94">
    <w:name w:val="xl7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仿宋_GB2312" w:hAnsi="宋体" w:eastAsia="仿宋_GB2312" w:cs="宋体"/>
      <w:b/>
      <w:bCs/>
      <w:kern w:val="0"/>
      <w:sz w:val="21"/>
      <w:szCs w:val="21"/>
    </w:rPr>
  </w:style>
  <w:style w:type="paragraph" w:customStyle="1" w:styleId="95">
    <w:name w:val="xl92"/>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center"/>
    </w:pPr>
    <w:rPr>
      <w:rFonts w:ascii="仿宋_GB2312" w:hAnsi="宋体" w:eastAsia="仿宋_GB2312" w:cs="宋体"/>
      <w:b/>
      <w:bCs/>
      <w:kern w:val="0"/>
      <w:sz w:val="18"/>
      <w:szCs w:val="18"/>
    </w:rPr>
  </w:style>
  <w:style w:type="paragraph" w:customStyle="1" w:styleId="96">
    <w:name w:val="xl7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ascii="仿宋_GB2312" w:hAnsi="宋体" w:eastAsia="仿宋_GB2312" w:cs="宋体"/>
      <w:b/>
      <w:bCs/>
      <w:kern w:val="0"/>
      <w:sz w:val="18"/>
      <w:szCs w:val="18"/>
    </w:rPr>
  </w:style>
  <w:style w:type="paragraph" w:customStyle="1" w:styleId="97">
    <w:name w:val="xl83"/>
    <w:basedOn w:val="1"/>
    <w:qFormat/>
    <w:uiPriority w:val="0"/>
    <w:pPr>
      <w:widowControl/>
      <w:pBdr>
        <w:top w:val="single" w:color="auto" w:sz="8" w:space="0"/>
      </w:pBdr>
      <w:spacing w:before="100" w:beforeAutospacing="1" w:after="100" w:afterAutospacing="1" w:line="240" w:lineRule="auto"/>
      <w:ind w:firstLine="0" w:firstLineChars="0"/>
      <w:jc w:val="center"/>
    </w:pPr>
    <w:rPr>
      <w:rFonts w:ascii="仿宋_GB2312" w:hAnsi="宋体" w:eastAsia="仿宋_GB2312" w:cs="宋体"/>
      <w:b/>
      <w:bCs/>
      <w:color w:val="000000"/>
      <w:kern w:val="0"/>
      <w:sz w:val="18"/>
      <w:szCs w:val="18"/>
    </w:rPr>
  </w:style>
  <w:style w:type="paragraph" w:customStyle="1" w:styleId="98">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
    <w:name w:val="xl93"/>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ascii="仿宋_GB2312" w:hAnsi="宋体" w:eastAsia="仿宋_GB2312" w:cs="宋体"/>
      <w:b/>
      <w:bCs/>
      <w:kern w:val="0"/>
      <w:sz w:val="18"/>
      <w:szCs w:val="18"/>
    </w:rPr>
  </w:style>
  <w:style w:type="paragraph" w:customStyle="1" w:styleId="100">
    <w:name w:val="xl100"/>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jc w:val="center"/>
    </w:pPr>
    <w:rPr>
      <w:rFonts w:ascii="仿宋_GB2312" w:hAnsi="宋体" w:eastAsia="仿宋_GB2312" w:cs="宋体"/>
      <w:b/>
      <w:bCs/>
      <w:kern w:val="0"/>
      <w:sz w:val="18"/>
      <w:szCs w:val="18"/>
    </w:rPr>
  </w:style>
  <w:style w:type="paragraph" w:customStyle="1" w:styleId="101">
    <w:name w:val="xl102"/>
    <w:basedOn w:val="1"/>
    <w:qFormat/>
    <w:uiPriority w:val="0"/>
    <w:pPr>
      <w:widowControl/>
      <w:pBdr>
        <w:bottom w:val="single" w:color="auto" w:sz="8" w:space="0"/>
        <w:right w:val="single" w:color="auto" w:sz="8" w:space="0"/>
      </w:pBdr>
      <w:spacing w:before="100" w:beforeAutospacing="1" w:after="100" w:afterAutospacing="1" w:line="240" w:lineRule="auto"/>
      <w:ind w:firstLine="0" w:firstLineChars="0"/>
      <w:jc w:val="center"/>
    </w:pPr>
    <w:rPr>
      <w:rFonts w:ascii="仿宋_GB2312" w:hAnsi="宋体" w:eastAsia="仿宋_GB2312" w:cs="宋体"/>
      <w:b/>
      <w:bCs/>
      <w:kern w:val="0"/>
      <w:sz w:val="18"/>
      <w:szCs w:val="18"/>
    </w:rPr>
  </w:style>
  <w:style w:type="paragraph" w:customStyle="1" w:styleId="102">
    <w:name w:val="xl63"/>
    <w:basedOn w:val="1"/>
    <w:qFormat/>
    <w:uiPriority w:val="0"/>
    <w:pPr>
      <w:widowControl/>
      <w:spacing w:before="100" w:beforeAutospacing="1" w:after="100" w:afterAutospacing="1" w:line="240" w:lineRule="auto"/>
      <w:ind w:firstLine="0" w:firstLineChars="0"/>
      <w:jc w:val="center"/>
    </w:pPr>
    <w:rPr>
      <w:rFonts w:ascii="宋体" w:hAnsi="宋体" w:cs="宋体"/>
      <w:kern w:val="0"/>
    </w:rPr>
  </w:style>
  <w:style w:type="paragraph" w:customStyle="1" w:styleId="103">
    <w:name w:val="font7"/>
    <w:basedOn w:val="1"/>
    <w:qFormat/>
    <w:uiPriority w:val="0"/>
    <w:pPr>
      <w:widowControl/>
      <w:spacing w:before="100" w:beforeAutospacing="1" w:after="100" w:afterAutospacing="1" w:line="240" w:lineRule="auto"/>
      <w:ind w:firstLine="0" w:firstLineChars="0"/>
      <w:jc w:val="left"/>
    </w:pPr>
    <w:rPr>
      <w:rFonts w:ascii="仿宋_GB2312" w:hAnsi="宋体" w:eastAsia="仿宋_GB2312" w:cs="宋体"/>
      <w:b/>
      <w:bCs/>
      <w:color w:val="FF0000"/>
      <w:kern w:val="0"/>
      <w:sz w:val="18"/>
      <w:szCs w:val="18"/>
    </w:rPr>
  </w:style>
  <w:style w:type="paragraph" w:customStyle="1" w:styleId="104">
    <w:name w:val="xl98"/>
    <w:basedOn w:val="1"/>
    <w:qFormat/>
    <w:uiPriority w:val="0"/>
    <w:pPr>
      <w:widowControl/>
      <w:spacing w:before="100" w:beforeAutospacing="1" w:after="100" w:afterAutospacing="1" w:line="240" w:lineRule="auto"/>
      <w:ind w:firstLine="0" w:firstLineChars="0"/>
      <w:jc w:val="center"/>
    </w:pPr>
    <w:rPr>
      <w:rFonts w:ascii="仿宋_GB2312" w:hAnsi="宋体" w:eastAsia="仿宋_GB2312" w:cs="宋体"/>
      <w:b/>
      <w:bCs/>
      <w:kern w:val="0"/>
      <w:sz w:val="18"/>
      <w:szCs w:val="18"/>
    </w:rPr>
  </w:style>
  <w:style w:type="paragraph" w:customStyle="1" w:styleId="105">
    <w:name w:val="xl7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ascii="仿宋_GB2312" w:hAnsi="宋体" w:eastAsia="仿宋_GB2312" w:cs="宋体"/>
      <w:b/>
      <w:bCs/>
      <w:kern w:val="0"/>
      <w:sz w:val="21"/>
      <w:szCs w:val="21"/>
    </w:rPr>
  </w:style>
  <w:style w:type="paragraph" w:customStyle="1" w:styleId="106">
    <w:name w:val="xl87"/>
    <w:basedOn w:val="1"/>
    <w:qFormat/>
    <w:uiPriority w:val="0"/>
    <w:pPr>
      <w:widowControl/>
      <w:pBdr>
        <w:bottom w:val="single" w:color="auto" w:sz="8" w:space="0"/>
        <w:right w:val="single" w:color="auto" w:sz="8" w:space="0"/>
      </w:pBdr>
      <w:spacing w:before="100" w:beforeAutospacing="1" w:after="100" w:afterAutospacing="1" w:line="240" w:lineRule="auto"/>
      <w:ind w:firstLine="0" w:firstLineChars="0"/>
      <w:jc w:val="center"/>
    </w:pPr>
    <w:rPr>
      <w:rFonts w:ascii="仿宋_GB2312" w:hAnsi="宋体" w:eastAsia="仿宋_GB2312" w:cs="宋体"/>
      <w:b/>
      <w:bCs/>
      <w:color w:val="000000"/>
      <w:kern w:val="0"/>
      <w:sz w:val="18"/>
      <w:szCs w:val="18"/>
    </w:rPr>
  </w:style>
  <w:style w:type="paragraph" w:customStyle="1" w:styleId="107">
    <w:name w:val="xl89"/>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center"/>
    </w:pPr>
    <w:rPr>
      <w:rFonts w:ascii="仿宋_GB2312" w:hAnsi="宋体" w:eastAsia="仿宋_GB2312" w:cs="宋体"/>
      <w:b/>
      <w:bCs/>
      <w:kern w:val="0"/>
      <w:sz w:val="18"/>
      <w:szCs w:val="18"/>
    </w:rPr>
  </w:style>
  <w:style w:type="paragraph" w:customStyle="1" w:styleId="108">
    <w:name w:val="xl79"/>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jc w:val="center"/>
    </w:pPr>
    <w:rPr>
      <w:rFonts w:ascii="仿宋_GB2312" w:hAnsi="宋体" w:eastAsia="仿宋_GB2312" w:cs="宋体"/>
      <w:b/>
      <w:bCs/>
      <w:kern w:val="0"/>
      <w:sz w:val="18"/>
      <w:szCs w:val="18"/>
    </w:rPr>
  </w:style>
  <w:style w:type="paragraph" w:customStyle="1" w:styleId="109">
    <w:name w:val="xl70"/>
    <w:basedOn w:val="1"/>
    <w:qFormat/>
    <w:uiPriority w:val="0"/>
    <w:pPr>
      <w:widowControl/>
      <w:pBdr>
        <w:bottom w:val="single" w:color="auto" w:sz="8" w:space="0"/>
        <w:right w:val="single" w:color="auto" w:sz="8" w:space="0"/>
      </w:pBdr>
      <w:spacing w:before="100" w:beforeAutospacing="1" w:after="100" w:afterAutospacing="1" w:line="240" w:lineRule="auto"/>
      <w:ind w:firstLine="0" w:firstLineChars="0"/>
      <w:jc w:val="center"/>
    </w:pPr>
    <w:rPr>
      <w:rFonts w:ascii="仿宋_GB2312" w:hAnsi="宋体" w:eastAsia="仿宋_GB2312" w:cs="宋体"/>
      <w:b/>
      <w:bCs/>
      <w:color w:val="FF0000"/>
      <w:kern w:val="0"/>
      <w:sz w:val="21"/>
      <w:szCs w:val="21"/>
    </w:rPr>
  </w:style>
  <w:style w:type="paragraph" w:customStyle="1" w:styleId="110">
    <w:name w:val="xl103"/>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center"/>
    </w:pPr>
    <w:rPr>
      <w:rFonts w:ascii="仿宋_GB2312" w:hAnsi="宋体" w:eastAsia="仿宋_GB2312" w:cs="宋体"/>
      <w:b/>
      <w:bCs/>
      <w:kern w:val="0"/>
      <w:sz w:val="18"/>
      <w:szCs w:val="18"/>
    </w:rPr>
  </w:style>
  <w:style w:type="paragraph" w:customStyle="1" w:styleId="111">
    <w:name w:val="xl71"/>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仿宋_GB2312" w:hAnsi="宋体" w:eastAsia="仿宋_GB2312" w:cs="宋体"/>
      <w:b/>
      <w:bCs/>
      <w:kern w:val="0"/>
      <w:sz w:val="21"/>
      <w:szCs w:val="21"/>
    </w:rPr>
  </w:style>
  <w:style w:type="paragraph" w:customStyle="1" w:styleId="112">
    <w:name w:val="xl96"/>
    <w:basedOn w:val="1"/>
    <w:qFormat/>
    <w:uiPriority w:val="0"/>
    <w:pPr>
      <w:widowControl/>
      <w:pBdr>
        <w:top w:val="single" w:color="auto" w:sz="8" w:space="0"/>
        <w:right w:val="single" w:color="auto" w:sz="8" w:space="0"/>
      </w:pBdr>
      <w:spacing w:before="100" w:beforeAutospacing="1" w:after="100" w:afterAutospacing="1" w:line="240" w:lineRule="auto"/>
      <w:ind w:firstLine="0" w:firstLineChars="0"/>
      <w:jc w:val="center"/>
    </w:pPr>
    <w:rPr>
      <w:rFonts w:ascii="仿宋_GB2312" w:hAnsi="宋体" w:eastAsia="仿宋_GB2312" w:cs="宋体"/>
      <w:b/>
      <w:bCs/>
      <w:kern w:val="0"/>
      <w:sz w:val="18"/>
      <w:szCs w:val="18"/>
    </w:rPr>
  </w:style>
  <w:style w:type="paragraph" w:customStyle="1" w:styleId="113">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ascii="仿宋_GB2312" w:hAnsi="宋体" w:eastAsia="仿宋_GB2312" w:cs="宋体"/>
      <w:b/>
      <w:bCs/>
      <w:kern w:val="0"/>
      <w:sz w:val="21"/>
      <w:szCs w:val="21"/>
    </w:rPr>
  </w:style>
  <w:style w:type="paragraph" w:customStyle="1" w:styleId="114">
    <w:name w:val="xl86"/>
    <w:basedOn w:val="1"/>
    <w:qFormat/>
    <w:uiPriority w:val="0"/>
    <w:pPr>
      <w:widowControl/>
      <w:pBdr>
        <w:bottom w:val="single" w:color="auto" w:sz="8" w:space="0"/>
      </w:pBdr>
      <w:spacing w:before="100" w:beforeAutospacing="1" w:after="100" w:afterAutospacing="1" w:line="240" w:lineRule="auto"/>
      <w:ind w:firstLine="0" w:firstLineChars="0"/>
      <w:jc w:val="center"/>
    </w:pPr>
    <w:rPr>
      <w:rFonts w:ascii="仿宋_GB2312" w:hAnsi="宋体" w:eastAsia="仿宋_GB2312" w:cs="宋体"/>
      <w:b/>
      <w:bCs/>
      <w:color w:val="000000"/>
      <w:kern w:val="0"/>
      <w:sz w:val="18"/>
      <w:szCs w:val="18"/>
    </w:rPr>
  </w:style>
  <w:style w:type="paragraph" w:customStyle="1" w:styleId="115">
    <w:name w:val="xl84"/>
    <w:basedOn w:val="1"/>
    <w:qFormat/>
    <w:uiPriority w:val="0"/>
    <w:pPr>
      <w:widowControl/>
      <w:pBdr>
        <w:top w:val="single" w:color="auto" w:sz="8" w:space="0"/>
        <w:right w:val="single" w:color="auto" w:sz="8" w:space="0"/>
      </w:pBdr>
      <w:spacing w:before="100" w:beforeAutospacing="1" w:after="100" w:afterAutospacing="1" w:line="240" w:lineRule="auto"/>
      <w:ind w:firstLine="0" w:firstLineChars="0"/>
      <w:jc w:val="center"/>
    </w:pPr>
    <w:rPr>
      <w:rFonts w:ascii="仿宋_GB2312" w:hAnsi="宋体" w:eastAsia="仿宋_GB2312" w:cs="宋体"/>
      <w:b/>
      <w:bCs/>
      <w:color w:val="000000"/>
      <w:kern w:val="0"/>
      <w:sz w:val="18"/>
      <w:szCs w:val="18"/>
    </w:rPr>
  </w:style>
  <w:style w:type="paragraph" w:customStyle="1" w:styleId="116">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17">
    <w:name w:val="样式1"/>
    <w:basedOn w:val="1"/>
    <w:qFormat/>
    <w:uiPriority w:val="0"/>
  </w:style>
  <w:style w:type="paragraph" w:customStyle="1" w:styleId="118">
    <w:name w:val="xl107"/>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center"/>
    </w:pPr>
    <w:rPr>
      <w:rFonts w:ascii="仿宋_GB2312" w:hAnsi="宋体" w:eastAsia="仿宋_GB2312" w:cs="宋体"/>
      <w:b/>
      <w:bCs/>
      <w:kern w:val="0"/>
      <w:sz w:val="21"/>
      <w:szCs w:val="21"/>
    </w:rPr>
  </w:style>
  <w:style w:type="paragraph" w:styleId="119">
    <w:name w:val="List Paragraph"/>
    <w:basedOn w:val="1"/>
    <w:qFormat/>
    <w:uiPriority w:val="34"/>
    <w:pPr>
      <w:ind w:firstLine="420"/>
    </w:pPr>
  </w:style>
  <w:style w:type="character" w:customStyle="1" w:styleId="120">
    <w:name w:val="font131"/>
    <w:basedOn w:val="19"/>
    <w:qFormat/>
    <w:uiPriority w:val="0"/>
    <w:rPr>
      <w:rFonts w:hint="eastAsia" w:ascii="宋体" w:hAnsi="宋体" w:eastAsia="宋体" w:cs="宋体"/>
      <w:color w:val="000000"/>
      <w:sz w:val="16"/>
      <w:szCs w:val="16"/>
      <w:u w:val="none"/>
    </w:rPr>
  </w:style>
  <w:style w:type="character" w:customStyle="1" w:styleId="121">
    <w:name w:val="font01"/>
    <w:basedOn w:val="1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63BF74-4976-44EB-8C9E-62C5050696A8}">
  <ds:schemaRefs/>
</ds:datastoreItem>
</file>

<file path=docProps/app.xml><?xml version="1.0" encoding="utf-8"?>
<Properties xmlns="http://schemas.openxmlformats.org/officeDocument/2006/extended-properties" xmlns:vt="http://schemas.openxmlformats.org/officeDocument/2006/docPropsVTypes">
  <Template>Normal</Template>
  <Pages>27</Pages>
  <Words>3496</Words>
  <Characters>19932</Characters>
  <Lines>166</Lines>
  <Paragraphs>46</Paragraphs>
  <TotalTime>1</TotalTime>
  <ScaleCrop>false</ScaleCrop>
  <LinksUpToDate>false</LinksUpToDate>
  <CharactersWithSpaces>23382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2021-06-11T01:22:00Z</dcterms:created>
  <dc:creator>011</dc:creator>
  <cp:lastModifiedBy>金俊成</cp:lastModifiedBy>
  <cp:lastPrinted>2021-06-16T07:20:00Z</cp:lastPrinted>
  <dcterms:modified xsi:type="dcterms:W3CDTF">2021-06-28T03:08:35Z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4F1C72DDA08A485F92C2072634E5A5CD</vt:lpwstr>
  </property>
</Properties>
</file>