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B11E5" w:rsidRDefault="003B11E5" w:rsidP="003B11E5">
      <w:pPr>
        <w:jc w:val="center"/>
        <w:rPr>
          <w:rFonts w:ascii="楷体" w:eastAsia="楷体" w:hAnsi="楷体"/>
          <w:b/>
          <w:bCs/>
          <w:sz w:val="72"/>
          <w:szCs w:val="72"/>
        </w:rPr>
      </w:pPr>
    </w:p>
    <w:p w:rsidR="003B11E5" w:rsidRDefault="003B11E5" w:rsidP="003B11E5">
      <w:pPr>
        <w:jc w:val="center"/>
        <w:rPr>
          <w:rFonts w:ascii="楷体" w:eastAsia="楷体" w:hAnsi="楷体"/>
          <w:b/>
          <w:bCs/>
          <w:sz w:val="72"/>
          <w:szCs w:val="72"/>
        </w:rPr>
      </w:pPr>
    </w:p>
    <w:p w:rsidR="003B11E5" w:rsidRPr="007E3317" w:rsidRDefault="003B11E5" w:rsidP="003B11E5">
      <w:pPr>
        <w:jc w:val="center"/>
        <w:rPr>
          <w:rFonts w:ascii="楷体" w:eastAsia="楷体" w:hAnsi="楷体"/>
          <w:b/>
          <w:sz w:val="52"/>
          <w:szCs w:val="52"/>
        </w:rPr>
      </w:pPr>
      <w:r>
        <w:rPr>
          <w:rFonts w:ascii="楷体" w:eastAsia="楷体" w:hAnsi="楷体" w:hint="eastAsia"/>
          <w:b/>
          <w:sz w:val="52"/>
          <w:szCs w:val="52"/>
        </w:rPr>
        <w:t>汽车检测与维修技术专业</w:t>
      </w:r>
    </w:p>
    <w:p w:rsidR="003B11E5" w:rsidRPr="00171B1F" w:rsidRDefault="003B11E5" w:rsidP="003B11E5">
      <w:pPr>
        <w:jc w:val="center"/>
        <w:rPr>
          <w:rFonts w:ascii="楷体" w:eastAsia="楷体" w:hAnsi="楷体"/>
          <w:b/>
          <w:bCs/>
          <w:w w:val="95"/>
          <w:sz w:val="72"/>
          <w:szCs w:val="72"/>
        </w:rPr>
      </w:pPr>
      <w:r w:rsidRPr="00171B1F">
        <w:rPr>
          <w:rFonts w:ascii="楷体" w:eastAsia="楷体" w:hAnsi="楷体" w:hint="eastAsia"/>
          <w:b/>
          <w:bCs/>
          <w:w w:val="95"/>
          <w:sz w:val="72"/>
          <w:szCs w:val="72"/>
        </w:rPr>
        <w:t>2021级实施性人才培养方案</w:t>
      </w:r>
    </w:p>
    <w:p w:rsidR="003B11E5" w:rsidRDefault="003B11E5" w:rsidP="003B11E5">
      <w:pPr>
        <w:jc w:val="center"/>
        <w:rPr>
          <w:rFonts w:ascii="楷体" w:eastAsia="楷体" w:hAnsi="楷体"/>
          <w:b/>
          <w:bCs/>
          <w:sz w:val="72"/>
          <w:szCs w:val="72"/>
        </w:rPr>
      </w:pPr>
    </w:p>
    <w:p w:rsidR="003B11E5" w:rsidRDefault="003B11E5" w:rsidP="003B11E5">
      <w:pPr>
        <w:jc w:val="center"/>
        <w:rPr>
          <w:sz w:val="44"/>
          <w:szCs w:val="44"/>
        </w:rPr>
      </w:pPr>
      <w:bookmarkStart w:id="0" w:name="_GoBack"/>
      <w:bookmarkEnd w:id="0"/>
    </w:p>
    <w:p w:rsidR="003B11E5" w:rsidRDefault="003B11E5" w:rsidP="003B11E5">
      <w:pPr>
        <w:pStyle w:val="NoSpacing1"/>
        <w:ind w:firstLine="420"/>
      </w:pPr>
    </w:p>
    <w:p w:rsidR="003B11E5" w:rsidRDefault="003B11E5" w:rsidP="003B11E5">
      <w:pPr>
        <w:rPr>
          <w:szCs w:val="21"/>
        </w:rPr>
      </w:pPr>
    </w:p>
    <w:p w:rsidR="003B11E5" w:rsidRDefault="003B11E5" w:rsidP="003B11E5"/>
    <w:p w:rsidR="003B11E5" w:rsidRDefault="003B11E5" w:rsidP="003B11E5"/>
    <w:p w:rsidR="003B11E5" w:rsidRDefault="003B11E5" w:rsidP="003B11E5"/>
    <w:p w:rsidR="003B11E5" w:rsidRDefault="003B11E5" w:rsidP="003B11E5"/>
    <w:p w:rsidR="003B11E5" w:rsidRDefault="003B11E5" w:rsidP="003B11E5">
      <w:pPr>
        <w:jc w:val="center"/>
        <w:rPr>
          <w:rFonts w:ascii="楷体" w:eastAsia="楷体" w:hAnsi="楷体"/>
          <w:sz w:val="44"/>
          <w:szCs w:val="44"/>
        </w:rPr>
      </w:pPr>
      <w:r>
        <w:rPr>
          <w:rFonts w:ascii="楷体" w:eastAsia="楷体" w:hAnsi="楷体" w:hint="eastAsia"/>
          <w:sz w:val="44"/>
          <w:szCs w:val="44"/>
        </w:rPr>
        <w:t>江苏联合职业技术学院</w:t>
      </w:r>
    </w:p>
    <w:p w:rsidR="003B11E5" w:rsidRDefault="003B11E5" w:rsidP="003B11E5">
      <w:pPr>
        <w:jc w:val="center"/>
        <w:rPr>
          <w:rFonts w:ascii="楷体" w:eastAsia="楷体" w:hAnsi="楷体"/>
          <w:sz w:val="44"/>
          <w:szCs w:val="44"/>
        </w:rPr>
      </w:pPr>
      <w:r>
        <w:rPr>
          <w:rFonts w:ascii="楷体" w:eastAsia="楷体" w:hAnsi="楷体" w:hint="eastAsia"/>
          <w:sz w:val="44"/>
          <w:szCs w:val="44"/>
        </w:rPr>
        <w:t>盐城技师分院</w:t>
      </w:r>
    </w:p>
    <w:p w:rsidR="003B11E5" w:rsidRPr="003B6384" w:rsidRDefault="003B11E5" w:rsidP="003B11E5">
      <w:pPr>
        <w:jc w:val="center"/>
        <w:rPr>
          <w:rFonts w:ascii="楷体" w:eastAsia="楷体" w:hAnsi="楷体"/>
          <w:sz w:val="36"/>
          <w:szCs w:val="36"/>
        </w:rPr>
      </w:pPr>
    </w:p>
    <w:p w:rsidR="003B11E5" w:rsidRPr="00A56E44" w:rsidRDefault="003B11E5" w:rsidP="003B11E5">
      <w:pPr>
        <w:jc w:val="center"/>
        <w:rPr>
          <w:rFonts w:ascii="楷体" w:eastAsia="楷体" w:hAnsi="楷体"/>
          <w:sz w:val="36"/>
          <w:szCs w:val="36"/>
        </w:rPr>
      </w:pPr>
      <w:r>
        <w:rPr>
          <w:rFonts w:ascii="楷体" w:eastAsia="楷体" w:hAnsi="楷体" w:hint="eastAsia"/>
          <w:sz w:val="36"/>
          <w:szCs w:val="36"/>
        </w:rPr>
        <w:t>二〇二一年</w:t>
      </w:r>
      <w:r w:rsidR="00E9124F">
        <w:rPr>
          <w:rFonts w:ascii="楷体" w:eastAsia="楷体" w:hAnsi="楷体" w:hint="eastAsia"/>
          <w:sz w:val="36"/>
          <w:szCs w:val="36"/>
        </w:rPr>
        <w:t>六</w:t>
      </w:r>
      <w:r>
        <w:rPr>
          <w:rFonts w:ascii="楷体" w:eastAsia="楷体" w:hAnsi="楷体" w:hint="eastAsia"/>
          <w:sz w:val="36"/>
          <w:szCs w:val="36"/>
        </w:rPr>
        <w:t>月</w:t>
      </w:r>
    </w:p>
    <w:p w:rsidR="003B11E5" w:rsidRDefault="003B11E5" w:rsidP="003B11E5">
      <w:pPr>
        <w:jc w:val="center"/>
        <w:rPr>
          <w:b/>
          <w:bCs/>
          <w:sz w:val="44"/>
          <w:szCs w:val="44"/>
        </w:rPr>
        <w:sectPr w:rsidR="003B11E5">
          <w:pgSz w:w="11906" w:h="16838"/>
          <w:pgMar w:top="1701" w:right="1587" w:bottom="1417" w:left="1587" w:header="851" w:footer="992" w:gutter="0"/>
          <w:cols w:space="0"/>
          <w:titlePg/>
          <w:docGrid w:type="lines" w:linePitch="312"/>
        </w:sectPr>
      </w:pPr>
    </w:p>
    <w:p w:rsidR="00AE07C3" w:rsidRPr="00BD4FFB" w:rsidRDefault="00AE07C3" w:rsidP="00AE07C3">
      <w:pPr>
        <w:snapToGrid w:val="0"/>
        <w:jc w:val="center"/>
        <w:rPr>
          <w:rFonts w:ascii="仿宋" w:eastAsia="仿宋" w:hAnsi="仿宋" w:cs="仿宋"/>
          <w:b/>
          <w:bCs/>
          <w:kern w:val="0"/>
          <w:sz w:val="32"/>
          <w:szCs w:val="32"/>
        </w:rPr>
      </w:pPr>
      <w:r w:rsidRPr="00BD4FFB">
        <w:rPr>
          <w:rFonts w:ascii="仿宋" w:eastAsia="仿宋" w:hAnsi="仿宋" w:cs="仿宋" w:hint="eastAsia"/>
          <w:b/>
          <w:bCs/>
          <w:kern w:val="0"/>
          <w:sz w:val="32"/>
          <w:szCs w:val="32"/>
        </w:rPr>
        <w:lastRenderedPageBreak/>
        <w:t>江苏联合职业技术学院盐城技师分院</w:t>
      </w:r>
    </w:p>
    <w:p w:rsidR="00034BA9" w:rsidRPr="00BD4FFB" w:rsidRDefault="00AE07C3" w:rsidP="003B6384">
      <w:pPr>
        <w:snapToGrid w:val="0"/>
        <w:spacing w:afterLines="200" w:after="624"/>
        <w:jc w:val="center"/>
        <w:rPr>
          <w:rFonts w:ascii="仿宋" w:eastAsia="仿宋" w:hAnsi="仿宋" w:cs="仿宋"/>
          <w:b/>
          <w:sz w:val="32"/>
          <w:szCs w:val="32"/>
        </w:rPr>
      </w:pPr>
      <w:r w:rsidRPr="00BD4FFB">
        <w:rPr>
          <w:rFonts w:ascii="仿宋" w:eastAsia="仿宋" w:hAnsi="仿宋" w:cs="仿宋" w:hint="eastAsia"/>
          <w:b/>
          <w:bCs/>
          <w:kern w:val="0"/>
          <w:sz w:val="32"/>
          <w:szCs w:val="32"/>
        </w:rPr>
        <w:t>汽车检测与维修技术专业2021级实施性人才培养方案</w:t>
      </w:r>
    </w:p>
    <w:p w:rsidR="00E41C86" w:rsidRPr="00BD4FFB" w:rsidRDefault="00E41C86" w:rsidP="003B6384">
      <w:pPr>
        <w:spacing w:line="360" w:lineRule="exact"/>
        <w:ind w:firstLineChars="200" w:firstLine="420"/>
        <w:outlineLvl w:val="0"/>
        <w:rPr>
          <w:rFonts w:ascii="仿宋" w:eastAsia="仿宋" w:hAnsi="仿宋" w:cs="仿宋"/>
          <w:b/>
          <w:bCs/>
          <w:szCs w:val="21"/>
        </w:rPr>
      </w:pPr>
      <w:r w:rsidRPr="00BD4FFB">
        <w:rPr>
          <w:rFonts w:ascii="仿宋" w:eastAsia="仿宋" w:hAnsi="仿宋" w:cs="仿宋" w:hint="eastAsia"/>
          <w:b/>
          <w:bCs/>
          <w:szCs w:val="21"/>
        </w:rPr>
        <w:t>一、专业</w:t>
      </w:r>
      <w:r w:rsidR="007C4FEB" w:rsidRPr="00BD4FFB">
        <w:rPr>
          <w:rFonts w:ascii="仿宋" w:eastAsia="仿宋" w:hAnsi="仿宋" w:cs="仿宋" w:hint="eastAsia"/>
          <w:b/>
          <w:bCs/>
          <w:szCs w:val="21"/>
        </w:rPr>
        <w:t>名称及代码</w:t>
      </w:r>
    </w:p>
    <w:p w:rsidR="0052485F" w:rsidRPr="00BD4FFB" w:rsidRDefault="0052485F" w:rsidP="00F264E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专业名称：</w:t>
      </w:r>
      <w:r w:rsidR="00E41C86" w:rsidRPr="00BD4FFB">
        <w:rPr>
          <w:rStyle w:val="fontstyle01"/>
          <w:rFonts w:ascii="仿宋" w:eastAsia="仿宋" w:hAnsi="仿宋" w:cs="仿宋" w:hint="default"/>
          <w:color w:val="auto"/>
          <w:sz w:val="21"/>
          <w:szCs w:val="21"/>
        </w:rPr>
        <w:t>汽车</w:t>
      </w:r>
      <w:r w:rsidR="009B0AAA" w:rsidRPr="00BD4FFB">
        <w:rPr>
          <w:rStyle w:val="fontstyle01"/>
          <w:rFonts w:ascii="仿宋" w:eastAsia="仿宋" w:hAnsi="仿宋" w:cs="仿宋" w:hint="default"/>
          <w:color w:val="auto"/>
          <w:sz w:val="21"/>
          <w:szCs w:val="21"/>
        </w:rPr>
        <w:t>检测</w:t>
      </w:r>
      <w:r w:rsidR="007104B1" w:rsidRPr="00BD4FFB">
        <w:rPr>
          <w:rStyle w:val="fontstyle01"/>
          <w:rFonts w:ascii="仿宋" w:eastAsia="仿宋" w:hAnsi="仿宋" w:cs="仿宋" w:hint="default"/>
          <w:color w:val="auto"/>
          <w:sz w:val="21"/>
          <w:szCs w:val="21"/>
        </w:rPr>
        <w:t>与维修</w:t>
      </w:r>
      <w:r w:rsidR="00E41C86" w:rsidRPr="00BD4FFB">
        <w:rPr>
          <w:rStyle w:val="fontstyle01"/>
          <w:rFonts w:ascii="仿宋" w:eastAsia="仿宋" w:hAnsi="仿宋" w:cs="仿宋" w:hint="default"/>
          <w:color w:val="auto"/>
          <w:sz w:val="21"/>
          <w:szCs w:val="21"/>
        </w:rPr>
        <w:t>技术</w:t>
      </w:r>
    </w:p>
    <w:p w:rsidR="00E41C86" w:rsidRPr="00BD4FFB" w:rsidRDefault="0052485F" w:rsidP="00F264E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专业代码：</w:t>
      </w:r>
      <w:r w:rsidR="009B0AAA" w:rsidRPr="00BD4FFB">
        <w:rPr>
          <w:rStyle w:val="fontstyle01"/>
          <w:rFonts w:ascii="仿宋" w:eastAsia="仿宋" w:hAnsi="仿宋" w:cs="仿宋" w:hint="default"/>
          <w:color w:val="auto"/>
          <w:sz w:val="21"/>
          <w:szCs w:val="21"/>
        </w:rPr>
        <w:t>5</w:t>
      </w:r>
      <w:r w:rsidR="004843A1" w:rsidRPr="00BD4FFB">
        <w:rPr>
          <w:rStyle w:val="fontstyle01"/>
          <w:rFonts w:ascii="仿宋" w:eastAsia="仿宋" w:hAnsi="仿宋" w:cs="仿宋" w:hint="default"/>
          <w:color w:val="auto"/>
          <w:sz w:val="21"/>
          <w:szCs w:val="21"/>
        </w:rPr>
        <w:t>00211</w:t>
      </w:r>
    </w:p>
    <w:p w:rsidR="00E41C86" w:rsidRPr="00BD4FFB" w:rsidRDefault="00E41C86" w:rsidP="003B6384">
      <w:pPr>
        <w:spacing w:line="360" w:lineRule="exact"/>
        <w:ind w:firstLineChars="200" w:firstLine="420"/>
        <w:outlineLvl w:val="0"/>
        <w:rPr>
          <w:rFonts w:ascii="仿宋" w:eastAsia="仿宋" w:hAnsi="仿宋" w:cs="仿宋"/>
          <w:b/>
          <w:bCs/>
          <w:szCs w:val="21"/>
        </w:rPr>
      </w:pPr>
      <w:r w:rsidRPr="00BD4FFB">
        <w:rPr>
          <w:rFonts w:ascii="仿宋" w:eastAsia="仿宋" w:hAnsi="仿宋" w:cs="仿宋" w:hint="eastAsia"/>
          <w:b/>
          <w:bCs/>
          <w:szCs w:val="21"/>
        </w:rPr>
        <w:t>二、入学要求</w:t>
      </w:r>
    </w:p>
    <w:p w:rsidR="00E72254" w:rsidRPr="00BD4FFB" w:rsidRDefault="00E72254" w:rsidP="00F264E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初中应届毕业生</w:t>
      </w:r>
    </w:p>
    <w:p w:rsidR="007C4FEB" w:rsidRPr="00BD4FFB" w:rsidRDefault="007C4FEB" w:rsidP="003B6384">
      <w:pPr>
        <w:spacing w:line="360" w:lineRule="exact"/>
        <w:ind w:firstLineChars="200" w:firstLine="420"/>
        <w:outlineLvl w:val="0"/>
        <w:rPr>
          <w:rFonts w:ascii="仿宋" w:eastAsia="仿宋" w:hAnsi="仿宋" w:cs="仿宋"/>
          <w:b/>
          <w:bCs/>
          <w:szCs w:val="21"/>
        </w:rPr>
      </w:pPr>
      <w:r w:rsidRPr="00BD4FFB">
        <w:rPr>
          <w:rFonts w:ascii="仿宋" w:eastAsia="仿宋" w:hAnsi="仿宋" w:cs="仿宋" w:hint="eastAsia"/>
          <w:b/>
          <w:bCs/>
          <w:szCs w:val="21"/>
        </w:rPr>
        <w:t>三、修业年限</w:t>
      </w:r>
    </w:p>
    <w:p w:rsidR="007C4FEB" w:rsidRPr="00BD4FFB" w:rsidRDefault="00E72254" w:rsidP="00F264E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5</w:t>
      </w:r>
      <w:r w:rsidR="007C4FEB" w:rsidRPr="00BD4FFB">
        <w:rPr>
          <w:rStyle w:val="fontstyle01"/>
          <w:rFonts w:ascii="仿宋" w:eastAsia="仿宋" w:hAnsi="仿宋" w:cs="仿宋" w:hint="default"/>
          <w:color w:val="auto"/>
          <w:sz w:val="21"/>
          <w:szCs w:val="21"/>
        </w:rPr>
        <w:t>年</w:t>
      </w:r>
    </w:p>
    <w:p w:rsidR="007104B1" w:rsidRPr="00BD4FFB" w:rsidRDefault="007C4FEB" w:rsidP="003B6384">
      <w:pPr>
        <w:spacing w:line="360" w:lineRule="exact"/>
        <w:ind w:firstLineChars="200" w:firstLine="420"/>
        <w:outlineLvl w:val="0"/>
        <w:rPr>
          <w:rFonts w:ascii="仿宋" w:eastAsia="仿宋" w:hAnsi="仿宋" w:cs="仿宋"/>
          <w:b/>
          <w:bCs/>
          <w:szCs w:val="21"/>
        </w:rPr>
      </w:pPr>
      <w:r w:rsidRPr="00BD4FFB">
        <w:rPr>
          <w:rFonts w:ascii="仿宋" w:eastAsia="仿宋" w:hAnsi="仿宋" w:cs="仿宋" w:hint="eastAsia"/>
          <w:b/>
          <w:bCs/>
          <w:szCs w:val="21"/>
        </w:rPr>
        <w:t>四、职业面向</w:t>
      </w:r>
    </w:p>
    <w:tbl>
      <w:tblPr>
        <w:tblpPr w:leftFromText="180" w:rightFromText="180" w:vertAnchor="text" w:horzAnchor="page" w:tblpXSpec="center" w:tblpY="187"/>
        <w:tblOverlap w:val="neve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385"/>
        <w:gridCol w:w="1597"/>
        <w:gridCol w:w="1967"/>
        <w:gridCol w:w="1699"/>
        <w:gridCol w:w="1855"/>
      </w:tblGrid>
      <w:tr w:rsidR="007C4FEB" w:rsidRPr="00BD4FFB" w:rsidTr="00F16D79">
        <w:trPr>
          <w:jc w:val="center"/>
        </w:trPr>
        <w:tc>
          <w:tcPr>
            <w:tcW w:w="617" w:type="pct"/>
            <w:shd w:val="clear" w:color="auto" w:fill="auto"/>
            <w:vAlign w:val="center"/>
          </w:tcPr>
          <w:p w:rsidR="007C4FEB" w:rsidRPr="00BD4FFB" w:rsidRDefault="007C4FEB" w:rsidP="00E41C86">
            <w:pPr>
              <w:widowControl/>
              <w:spacing w:line="360" w:lineRule="exact"/>
              <w:jc w:val="center"/>
              <w:rPr>
                <w:rFonts w:ascii="新宋体" w:eastAsia="新宋体" w:hAnsi="新宋体"/>
                <w:b/>
                <w:kern w:val="0"/>
                <w:szCs w:val="21"/>
              </w:rPr>
            </w:pPr>
            <w:r w:rsidRPr="00BD4FFB">
              <w:rPr>
                <w:rFonts w:ascii="新宋体" w:eastAsia="新宋体" w:hAnsi="新宋体" w:hint="eastAsia"/>
                <w:b/>
                <w:kern w:val="0"/>
                <w:szCs w:val="21"/>
              </w:rPr>
              <w:t>所属专业大类</w:t>
            </w:r>
          </w:p>
          <w:p w:rsidR="007C4FEB" w:rsidRPr="00BD4FFB" w:rsidRDefault="007C4FEB" w:rsidP="00E41C86">
            <w:pPr>
              <w:widowControl/>
              <w:spacing w:line="360" w:lineRule="exact"/>
              <w:jc w:val="center"/>
              <w:rPr>
                <w:rFonts w:ascii="新宋体" w:eastAsia="新宋体" w:hAnsi="新宋体"/>
                <w:b/>
                <w:kern w:val="0"/>
                <w:szCs w:val="21"/>
              </w:rPr>
            </w:pPr>
            <w:r w:rsidRPr="00BD4FFB">
              <w:rPr>
                <w:rFonts w:ascii="新宋体" w:eastAsia="新宋体" w:hAnsi="新宋体" w:hint="eastAsia"/>
                <w:b/>
                <w:kern w:val="0"/>
                <w:szCs w:val="21"/>
              </w:rPr>
              <w:t>（代码）</w:t>
            </w:r>
          </w:p>
        </w:tc>
        <w:tc>
          <w:tcPr>
            <w:tcW w:w="714" w:type="pct"/>
            <w:shd w:val="clear" w:color="auto" w:fill="auto"/>
            <w:vAlign w:val="center"/>
          </w:tcPr>
          <w:p w:rsidR="007C4FEB" w:rsidRPr="00BD4FFB" w:rsidRDefault="007C4FEB" w:rsidP="00E41C86">
            <w:pPr>
              <w:widowControl/>
              <w:spacing w:line="360" w:lineRule="exact"/>
              <w:jc w:val="center"/>
              <w:rPr>
                <w:rFonts w:ascii="新宋体" w:eastAsia="新宋体" w:hAnsi="新宋体"/>
                <w:b/>
                <w:kern w:val="0"/>
                <w:szCs w:val="21"/>
              </w:rPr>
            </w:pPr>
            <w:r w:rsidRPr="00BD4FFB">
              <w:rPr>
                <w:rFonts w:ascii="新宋体" w:eastAsia="新宋体" w:hAnsi="新宋体" w:hint="eastAsia"/>
                <w:b/>
                <w:kern w:val="0"/>
                <w:szCs w:val="21"/>
              </w:rPr>
              <w:t>所属专业类</w:t>
            </w:r>
          </w:p>
          <w:p w:rsidR="007C4FEB" w:rsidRPr="00BD4FFB" w:rsidRDefault="007C4FEB" w:rsidP="00E41C86">
            <w:pPr>
              <w:widowControl/>
              <w:spacing w:line="360" w:lineRule="exact"/>
              <w:jc w:val="center"/>
              <w:rPr>
                <w:rFonts w:ascii="新宋体" w:eastAsia="新宋体" w:hAnsi="新宋体"/>
                <w:b/>
                <w:kern w:val="0"/>
                <w:szCs w:val="21"/>
              </w:rPr>
            </w:pPr>
            <w:r w:rsidRPr="00BD4FFB">
              <w:rPr>
                <w:rFonts w:ascii="新宋体" w:eastAsia="新宋体" w:hAnsi="新宋体" w:hint="eastAsia"/>
                <w:b/>
                <w:kern w:val="0"/>
                <w:szCs w:val="21"/>
              </w:rPr>
              <w:t>（代码）</w:t>
            </w:r>
          </w:p>
        </w:tc>
        <w:tc>
          <w:tcPr>
            <w:tcW w:w="823" w:type="pct"/>
            <w:shd w:val="clear" w:color="auto" w:fill="auto"/>
            <w:vAlign w:val="center"/>
          </w:tcPr>
          <w:p w:rsidR="007C4FEB" w:rsidRPr="00BD4FFB" w:rsidRDefault="007C4FEB" w:rsidP="00E41C86">
            <w:pPr>
              <w:widowControl/>
              <w:spacing w:line="360" w:lineRule="exact"/>
              <w:jc w:val="center"/>
              <w:rPr>
                <w:rFonts w:ascii="新宋体" w:eastAsia="新宋体" w:hAnsi="新宋体"/>
                <w:b/>
                <w:kern w:val="0"/>
                <w:szCs w:val="21"/>
              </w:rPr>
            </w:pPr>
            <w:bookmarkStart w:id="1" w:name="OLE_LINK1"/>
            <w:bookmarkStart w:id="2" w:name="OLE_LINK2"/>
            <w:r w:rsidRPr="00BD4FFB">
              <w:rPr>
                <w:rFonts w:ascii="新宋体" w:eastAsia="新宋体" w:hAnsi="新宋体" w:hint="eastAsia"/>
                <w:b/>
                <w:kern w:val="0"/>
                <w:szCs w:val="21"/>
              </w:rPr>
              <w:t>对应</w:t>
            </w:r>
          </w:p>
          <w:p w:rsidR="007C4FEB" w:rsidRPr="00BD4FFB" w:rsidRDefault="007C4FEB" w:rsidP="00E41C86">
            <w:pPr>
              <w:widowControl/>
              <w:spacing w:line="360" w:lineRule="exact"/>
              <w:jc w:val="center"/>
              <w:rPr>
                <w:rFonts w:ascii="新宋体" w:eastAsia="新宋体" w:hAnsi="新宋体"/>
                <w:b/>
                <w:kern w:val="0"/>
                <w:szCs w:val="21"/>
              </w:rPr>
            </w:pPr>
            <w:r w:rsidRPr="00BD4FFB">
              <w:rPr>
                <w:rFonts w:ascii="新宋体" w:eastAsia="新宋体" w:hAnsi="新宋体" w:hint="eastAsia"/>
                <w:b/>
                <w:kern w:val="0"/>
                <w:szCs w:val="21"/>
              </w:rPr>
              <w:t>行业</w:t>
            </w:r>
          </w:p>
          <w:p w:rsidR="007C4FEB" w:rsidRPr="00BD4FFB" w:rsidRDefault="007C4FEB" w:rsidP="00E41C86">
            <w:pPr>
              <w:widowControl/>
              <w:spacing w:line="360" w:lineRule="exact"/>
              <w:jc w:val="center"/>
              <w:rPr>
                <w:rFonts w:ascii="新宋体" w:eastAsia="新宋体" w:hAnsi="新宋体"/>
                <w:b/>
                <w:kern w:val="0"/>
                <w:szCs w:val="21"/>
              </w:rPr>
            </w:pPr>
            <w:r w:rsidRPr="00BD4FFB">
              <w:rPr>
                <w:rFonts w:ascii="新宋体" w:eastAsia="新宋体" w:hAnsi="新宋体" w:hint="eastAsia"/>
                <w:b/>
                <w:kern w:val="0"/>
                <w:szCs w:val="21"/>
              </w:rPr>
              <w:t>（代码）</w:t>
            </w:r>
            <w:bookmarkEnd w:id="1"/>
            <w:bookmarkEnd w:id="2"/>
          </w:p>
        </w:tc>
        <w:tc>
          <w:tcPr>
            <w:tcW w:w="1014" w:type="pct"/>
            <w:shd w:val="clear" w:color="auto" w:fill="auto"/>
            <w:vAlign w:val="center"/>
          </w:tcPr>
          <w:p w:rsidR="007C4FEB" w:rsidRPr="00BD4FFB" w:rsidRDefault="007C4FEB" w:rsidP="00E41C86">
            <w:pPr>
              <w:widowControl/>
              <w:spacing w:line="360" w:lineRule="exact"/>
              <w:jc w:val="center"/>
              <w:rPr>
                <w:rFonts w:ascii="新宋体" w:eastAsia="新宋体" w:hAnsi="新宋体"/>
                <w:b/>
                <w:kern w:val="0"/>
                <w:szCs w:val="21"/>
              </w:rPr>
            </w:pPr>
            <w:r w:rsidRPr="00BD4FFB">
              <w:rPr>
                <w:rFonts w:ascii="新宋体" w:eastAsia="新宋体" w:hAnsi="新宋体" w:hint="eastAsia"/>
                <w:b/>
                <w:kern w:val="0"/>
                <w:szCs w:val="21"/>
              </w:rPr>
              <w:t>主要职业类别</w:t>
            </w:r>
          </w:p>
          <w:p w:rsidR="007C4FEB" w:rsidRPr="00BD4FFB" w:rsidRDefault="007C4FEB" w:rsidP="00E41C86">
            <w:pPr>
              <w:widowControl/>
              <w:spacing w:line="360" w:lineRule="exact"/>
              <w:jc w:val="center"/>
              <w:rPr>
                <w:rFonts w:ascii="新宋体" w:eastAsia="新宋体" w:hAnsi="新宋体"/>
                <w:b/>
                <w:kern w:val="0"/>
                <w:szCs w:val="21"/>
              </w:rPr>
            </w:pPr>
            <w:r w:rsidRPr="00BD4FFB">
              <w:rPr>
                <w:rFonts w:ascii="新宋体" w:eastAsia="新宋体" w:hAnsi="新宋体" w:hint="eastAsia"/>
                <w:b/>
                <w:kern w:val="0"/>
                <w:szCs w:val="21"/>
              </w:rPr>
              <w:t>（代码）</w:t>
            </w:r>
          </w:p>
        </w:tc>
        <w:tc>
          <w:tcPr>
            <w:tcW w:w="876" w:type="pct"/>
            <w:shd w:val="clear" w:color="auto" w:fill="auto"/>
            <w:vAlign w:val="center"/>
          </w:tcPr>
          <w:p w:rsidR="007C4FEB" w:rsidRPr="00BD4FFB" w:rsidRDefault="007C4FEB" w:rsidP="00E41C86">
            <w:pPr>
              <w:widowControl/>
              <w:spacing w:line="360" w:lineRule="exact"/>
              <w:jc w:val="center"/>
              <w:rPr>
                <w:rFonts w:ascii="新宋体" w:eastAsia="新宋体" w:hAnsi="新宋体"/>
                <w:b/>
                <w:kern w:val="0"/>
                <w:szCs w:val="21"/>
              </w:rPr>
            </w:pPr>
            <w:r w:rsidRPr="00BD4FFB">
              <w:rPr>
                <w:rFonts w:ascii="新宋体" w:eastAsia="新宋体" w:hAnsi="新宋体" w:hint="eastAsia"/>
                <w:b/>
                <w:kern w:val="0"/>
                <w:szCs w:val="21"/>
              </w:rPr>
              <w:t>主要岗位类别（或技术领域）</w:t>
            </w:r>
          </w:p>
        </w:tc>
        <w:tc>
          <w:tcPr>
            <w:tcW w:w="956" w:type="pct"/>
            <w:shd w:val="clear" w:color="auto" w:fill="auto"/>
            <w:vAlign w:val="center"/>
          </w:tcPr>
          <w:p w:rsidR="007C4FEB" w:rsidRPr="00BD4FFB" w:rsidRDefault="007C4FEB" w:rsidP="00E41C86">
            <w:pPr>
              <w:widowControl/>
              <w:spacing w:line="360" w:lineRule="exact"/>
              <w:jc w:val="center"/>
              <w:rPr>
                <w:rFonts w:ascii="新宋体" w:eastAsia="新宋体" w:hAnsi="新宋体"/>
                <w:b/>
                <w:kern w:val="0"/>
                <w:szCs w:val="21"/>
              </w:rPr>
            </w:pPr>
            <w:r w:rsidRPr="00BD4FFB">
              <w:rPr>
                <w:rFonts w:ascii="新宋体" w:eastAsia="新宋体" w:hAnsi="新宋体" w:hint="eastAsia"/>
                <w:b/>
                <w:kern w:val="0"/>
                <w:szCs w:val="21"/>
              </w:rPr>
              <w:t>职业资格证书或技能等级证书举例</w:t>
            </w:r>
          </w:p>
        </w:tc>
      </w:tr>
      <w:tr w:rsidR="00095A17" w:rsidRPr="00BD4FFB" w:rsidTr="00F16D79">
        <w:trPr>
          <w:trHeight w:val="2302"/>
          <w:jc w:val="center"/>
        </w:trPr>
        <w:tc>
          <w:tcPr>
            <w:tcW w:w="617" w:type="pct"/>
            <w:shd w:val="clear" w:color="auto" w:fill="auto"/>
            <w:vAlign w:val="center"/>
          </w:tcPr>
          <w:p w:rsidR="00095A17" w:rsidRPr="00BD4FFB" w:rsidRDefault="00095A17" w:rsidP="00095A17">
            <w:pPr>
              <w:widowControl/>
              <w:spacing w:line="360" w:lineRule="exact"/>
              <w:jc w:val="center"/>
              <w:rPr>
                <w:rFonts w:ascii="仿宋" w:eastAsia="仿宋" w:hAnsi="仿宋" w:cs="仿宋"/>
                <w:kern w:val="0"/>
                <w:szCs w:val="21"/>
              </w:rPr>
            </w:pPr>
            <w:r w:rsidRPr="00BD4FFB">
              <w:rPr>
                <w:rFonts w:ascii="仿宋" w:eastAsia="仿宋" w:hAnsi="仿宋" w:cs="仿宋" w:hint="eastAsia"/>
                <w:kern w:val="0"/>
                <w:szCs w:val="21"/>
              </w:rPr>
              <w:t>交通运输大类</w:t>
            </w:r>
          </w:p>
          <w:p w:rsidR="00095A17" w:rsidRPr="00BD4FFB" w:rsidRDefault="00095A17" w:rsidP="00095A17">
            <w:pPr>
              <w:widowControl/>
              <w:spacing w:line="360" w:lineRule="exact"/>
              <w:jc w:val="center"/>
              <w:rPr>
                <w:rFonts w:ascii="仿宋" w:eastAsia="仿宋" w:hAnsi="仿宋"/>
                <w:kern w:val="0"/>
                <w:szCs w:val="21"/>
                <w:highlight w:val="yellow"/>
              </w:rPr>
            </w:pPr>
            <w:r w:rsidRPr="00BD4FFB">
              <w:rPr>
                <w:rFonts w:ascii="仿宋" w:eastAsia="仿宋" w:hAnsi="仿宋" w:cs="仿宋" w:hint="eastAsia"/>
                <w:kern w:val="0"/>
                <w:szCs w:val="21"/>
              </w:rPr>
              <w:t>(50)</w:t>
            </w:r>
          </w:p>
        </w:tc>
        <w:tc>
          <w:tcPr>
            <w:tcW w:w="714" w:type="pct"/>
            <w:shd w:val="clear" w:color="auto" w:fill="auto"/>
            <w:vAlign w:val="center"/>
          </w:tcPr>
          <w:p w:rsidR="00095A17" w:rsidRPr="00BD4FFB" w:rsidRDefault="00095A17" w:rsidP="00095A17">
            <w:pPr>
              <w:snapToGrid w:val="0"/>
              <w:spacing w:line="360" w:lineRule="exact"/>
              <w:jc w:val="center"/>
              <w:rPr>
                <w:rFonts w:ascii="仿宋" w:eastAsia="仿宋" w:hAnsi="仿宋" w:cs="仿宋"/>
                <w:kern w:val="0"/>
                <w:szCs w:val="21"/>
              </w:rPr>
            </w:pPr>
            <w:r w:rsidRPr="00BD4FFB">
              <w:rPr>
                <w:rFonts w:ascii="仿宋" w:eastAsia="仿宋" w:hAnsi="仿宋" w:cs="仿宋" w:hint="eastAsia"/>
                <w:kern w:val="0"/>
                <w:szCs w:val="21"/>
              </w:rPr>
              <w:t>道路运输类</w:t>
            </w:r>
          </w:p>
          <w:p w:rsidR="00095A17" w:rsidRPr="00BD4FFB" w:rsidRDefault="00095A17" w:rsidP="00095A17">
            <w:pPr>
              <w:snapToGrid w:val="0"/>
              <w:spacing w:line="360" w:lineRule="atLeast"/>
              <w:jc w:val="center"/>
              <w:rPr>
                <w:rFonts w:ascii="仿宋" w:eastAsia="仿宋" w:hAnsi="仿宋"/>
                <w:kern w:val="0"/>
                <w:szCs w:val="21"/>
                <w:highlight w:val="yellow"/>
              </w:rPr>
            </w:pPr>
            <w:r w:rsidRPr="00BD4FFB">
              <w:rPr>
                <w:rFonts w:ascii="仿宋" w:eastAsia="仿宋" w:hAnsi="仿宋" w:cs="仿宋" w:hint="eastAsia"/>
                <w:kern w:val="0"/>
                <w:szCs w:val="21"/>
              </w:rPr>
              <w:t>(5002)</w:t>
            </w:r>
          </w:p>
        </w:tc>
        <w:tc>
          <w:tcPr>
            <w:tcW w:w="823" w:type="pct"/>
            <w:shd w:val="clear" w:color="auto" w:fill="auto"/>
            <w:vAlign w:val="center"/>
          </w:tcPr>
          <w:p w:rsidR="00095A17" w:rsidRPr="00BD4FFB" w:rsidRDefault="00095A17" w:rsidP="00095A17">
            <w:pPr>
              <w:snapToGrid w:val="0"/>
              <w:spacing w:line="360" w:lineRule="exact"/>
              <w:jc w:val="center"/>
              <w:rPr>
                <w:rFonts w:ascii="仿宋" w:eastAsia="仿宋" w:hAnsi="仿宋" w:cs="仿宋"/>
                <w:kern w:val="0"/>
                <w:szCs w:val="21"/>
              </w:rPr>
            </w:pPr>
            <w:r w:rsidRPr="00BD4FFB">
              <w:rPr>
                <w:rFonts w:ascii="仿宋" w:eastAsia="仿宋" w:hAnsi="仿宋" w:cs="仿宋" w:hint="eastAsia"/>
                <w:kern w:val="0"/>
                <w:szCs w:val="21"/>
              </w:rPr>
              <w:t>机动车、电子产品和日用产品维修业</w:t>
            </w:r>
          </w:p>
          <w:p w:rsidR="00095A17" w:rsidRPr="00BD4FFB" w:rsidRDefault="00095A17" w:rsidP="00095A17">
            <w:pPr>
              <w:snapToGrid w:val="0"/>
              <w:spacing w:line="360" w:lineRule="atLeast"/>
              <w:jc w:val="center"/>
              <w:rPr>
                <w:rFonts w:ascii="仿宋" w:eastAsia="仿宋" w:hAnsi="仿宋"/>
                <w:kern w:val="0"/>
                <w:szCs w:val="21"/>
                <w:highlight w:val="yellow"/>
              </w:rPr>
            </w:pPr>
            <w:r w:rsidRPr="00BD4FFB">
              <w:rPr>
                <w:rFonts w:ascii="仿宋" w:eastAsia="仿宋" w:hAnsi="仿宋" w:cs="仿宋" w:hint="eastAsia"/>
                <w:kern w:val="0"/>
                <w:szCs w:val="21"/>
              </w:rPr>
              <w:t>（81）</w:t>
            </w:r>
          </w:p>
        </w:tc>
        <w:tc>
          <w:tcPr>
            <w:tcW w:w="1014" w:type="pct"/>
            <w:shd w:val="clear" w:color="auto" w:fill="auto"/>
            <w:vAlign w:val="center"/>
          </w:tcPr>
          <w:p w:rsidR="00095A17" w:rsidRPr="00BD4FFB" w:rsidRDefault="00095A17" w:rsidP="00095A17">
            <w:pPr>
              <w:snapToGrid w:val="0"/>
              <w:spacing w:line="360" w:lineRule="exact"/>
              <w:jc w:val="center"/>
              <w:rPr>
                <w:rFonts w:ascii="仿宋" w:eastAsia="仿宋" w:hAnsi="仿宋" w:cs="仿宋"/>
                <w:kern w:val="0"/>
                <w:szCs w:val="21"/>
              </w:rPr>
            </w:pPr>
            <w:r w:rsidRPr="00BD4FFB">
              <w:rPr>
                <w:rFonts w:ascii="仿宋" w:eastAsia="仿宋" w:hAnsi="仿宋" w:cs="仿宋" w:hint="eastAsia"/>
                <w:kern w:val="0"/>
                <w:szCs w:val="21"/>
              </w:rPr>
              <w:t>汽车维修工</w:t>
            </w:r>
          </w:p>
          <w:p w:rsidR="00095A17" w:rsidRPr="00BD4FFB" w:rsidRDefault="00095A17" w:rsidP="00095A17">
            <w:pPr>
              <w:snapToGrid w:val="0"/>
              <w:spacing w:line="360" w:lineRule="atLeast"/>
              <w:jc w:val="center"/>
              <w:rPr>
                <w:rFonts w:ascii="仿宋" w:eastAsia="仿宋" w:hAnsi="仿宋"/>
                <w:kern w:val="0"/>
                <w:szCs w:val="21"/>
                <w:highlight w:val="yellow"/>
              </w:rPr>
            </w:pPr>
            <w:r w:rsidRPr="00BD4FFB">
              <w:rPr>
                <w:rFonts w:ascii="仿宋" w:eastAsia="仿宋" w:hAnsi="仿宋" w:cs="仿宋" w:hint="eastAsia"/>
                <w:kern w:val="0"/>
                <w:szCs w:val="21"/>
              </w:rPr>
              <w:t>（4-12-01-01）</w:t>
            </w:r>
          </w:p>
        </w:tc>
        <w:tc>
          <w:tcPr>
            <w:tcW w:w="876" w:type="pct"/>
            <w:shd w:val="clear" w:color="auto" w:fill="auto"/>
            <w:vAlign w:val="center"/>
          </w:tcPr>
          <w:p w:rsidR="00095A17" w:rsidRPr="00BD4FFB" w:rsidRDefault="00095A17" w:rsidP="00095A17">
            <w:pPr>
              <w:snapToGrid w:val="0"/>
              <w:spacing w:line="360" w:lineRule="atLeast"/>
              <w:jc w:val="center"/>
              <w:rPr>
                <w:rFonts w:ascii="仿宋" w:eastAsia="仿宋" w:hAnsi="仿宋"/>
                <w:kern w:val="0"/>
                <w:szCs w:val="21"/>
                <w:highlight w:val="yellow"/>
              </w:rPr>
            </w:pPr>
            <w:bookmarkStart w:id="3" w:name="_Hlk48329448"/>
            <w:r w:rsidRPr="00BD4FFB">
              <w:rPr>
                <w:rFonts w:ascii="仿宋" w:eastAsia="仿宋" w:hAnsi="仿宋" w:cs="仿宋" w:hint="eastAsia"/>
                <w:kern w:val="0"/>
                <w:szCs w:val="21"/>
              </w:rPr>
              <w:t>汽车机电维修</w:t>
            </w:r>
            <w:bookmarkEnd w:id="3"/>
            <w:r w:rsidRPr="00BD4FFB">
              <w:rPr>
                <w:rFonts w:ascii="仿宋" w:eastAsia="仿宋" w:hAnsi="仿宋" w:cs="仿宋" w:hint="eastAsia"/>
                <w:kern w:val="0"/>
                <w:szCs w:val="21"/>
              </w:rPr>
              <w:t>、汽车性能检测、</w:t>
            </w:r>
            <w:bookmarkStart w:id="4" w:name="_Hlk48329456"/>
            <w:r w:rsidRPr="00BD4FFB">
              <w:rPr>
                <w:rFonts w:ascii="仿宋" w:eastAsia="仿宋" w:hAnsi="仿宋" w:cs="仿宋" w:hint="eastAsia"/>
                <w:kern w:val="0"/>
                <w:szCs w:val="21"/>
              </w:rPr>
              <w:t>汽车维修服务接待</w:t>
            </w:r>
            <w:bookmarkEnd w:id="4"/>
            <w:r w:rsidRPr="00BD4FFB">
              <w:rPr>
                <w:rFonts w:ascii="仿宋" w:eastAsia="仿宋" w:hAnsi="仿宋" w:cs="仿宋" w:hint="eastAsia"/>
                <w:kern w:val="0"/>
                <w:szCs w:val="21"/>
              </w:rPr>
              <w:t>、保险与理赔</w:t>
            </w:r>
          </w:p>
        </w:tc>
        <w:tc>
          <w:tcPr>
            <w:tcW w:w="956" w:type="pct"/>
            <w:shd w:val="clear" w:color="auto" w:fill="auto"/>
            <w:vAlign w:val="center"/>
          </w:tcPr>
          <w:p w:rsidR="00095A17" w:rsidRPr="00BD4FFB" w:rsidRDefault="00095A17" w:rsidP="00095A17">
            <w:pPr>
              <w:widowControl/>
              <w:jc w:val="center"/>
              <w:rPr>
                <w:rFonts w:ascii="仿宋" w:eastAsia="仿宋" w:hAnsi="仿宋" w:cs="宋体"/>
                <w:kern w:val="0"/>
                <w:szCs w:val="21"/>
              </w:rPr>
            </w:pPr>
            <w:r w:rsidRPr="00BD4FFB">
              <w:rPr>
                <w:rFonts w:ascii="仿宋" w:eastAsia="仿宋" w:hAnsi="仿宋" w:hint="eastAsia"/>
                <w:szCs w:val="21"/>
              </w:rPr>
              <w:t>1.汽车维修工</w:t>
            </w:r>
            <w:r w:rsidR="007B6BA1">
              <w:rPr>
                <w:rFonts w:ascii="仿宋" w:eastAsia="仿宋" w:hAnsi="仿宋" w:hint="eastAsia"/>
                <w:szCs w:val="21"/>
              </w:rPr>
              <w:t>（</w:t>
            </w:r>
            <w:proofErr w:type="gramStart"/>
            <w:r w:rsidR="007B6BA1">
              <w:rPr>
                <w:rFonts w:ascii="仿宋" w:eastAsia="仿宋" w:hAnsi="仿宋" w:hint="eastAsia"/>
                <w:szCs w:val="21"/>
              </w:rPr>
              <w:t>人社部</w:t>
            </w:r>
            <w:proofErr w:type="gramEnd"/>
            <w:r w:rsidR="007B6BA1">
              <w:rPr>
                <w:rFonts w:ascii="仿宋" w:eastAsia="仿宋" w:hAnsi="仿宋" w:hint="eastAsia"/>
                <w:szCs w:val="21"/>
              </w:rPr>
              <w:t>）</w:t>
            </w:r>
          </w:p>
          <w:p w:rsidR="00095A17" w:rsidRPr="00BD4FFB" w:rsidRDefault="00095A17" w:rsidP="00095A17">
            <w:pPr>
              <w:spacing w:line="360" w:lineRule="exact"/>
              <w:jc w:val="center"/>
              <w:rPr>
                <w:rFonts w:ascii="仿宋" w:eastAsia="仿宋" w:hAnsi="仿宋" w:cs="宋体"/>
                <w:kern w:val="0"/>
                <w:szCs w:val="21"/>
              </w:rPr>
            </w:pPr>
            <w:r w:rsidRPr="00BD4FFB">
              <w:rPr>
                <w:rFonts w:ascii="仿宋" w:eastAsia="仿宋" w:hAnsi="仿宋" w:cs="宋体" w:hint="eastAsia"/>
                <w:kern w:val="0"/>
                <w:szCs w:val="21"/>
              </w:rPr>
              <w:t>2.汽车二手车评估师</w:t>
            </w:r>
            <w:r w:rsidR="007B6BA1">
              <w:rPr>
                <w:rFonts w:ascii="仿宋" w:eastAsia="仿宋" w:hAnsi="仿宋" w:cs="宋体" w:hint="eastAsia"/>
                <w:kern w:val="0"/>
                <w:szCs w:val="21"/>
              </w:rPr>
              <w:t>（</w:t>
            </w:r>
            <w:r w:rsidR="003F5CA0" w:rsidRPr="00477A17">
              <w:rPr>
                <w:rFonts w:ascii="仿宋" w:eastAsia="仿宋" w:hAnsi="仿宋"/>
                <w:szCs w:val="21"/>
              </w:rPr>
              <w:t>机械工业职业技能指导中心</w:t>
            </w:r>
            <w:r w:rsidR="007B6BA1">
              <w:rPr>
                <w:rFonts w:ascii="仿宋" w:eastAsia="仿宋" w:hAnsi="仿宋" w:cs="宋体" w:hint="eastAsia"/>
                <w:kern w:val="0"/>
                <w:szCs w:val="21"/>
              </w:rPr>
              <w:t>）</w:t>
            </w:r>
          </w:p>
          <w:p w:rsidR="00095A17" w:rsidRPr="00BD4FFB" w:rsidRDefault="00095A17" w:rsidP="00095A17">
            <w:pPr>
              <w:spacing w:line="360" w:lineRule="exact"/>
              <w:jc w:val="center"/>
              <w:rPr>
                <w:rFonts w:ascii="仿宋" w:eastAsia="仿宋" w:hAnsi="仿宋"/>
                <w:kern w:val="0"/>
                <w:szCs w:val="21"/>
                <w:highlight w:val="yellow"/>
              </w:rPr>
            </w:pPr>
            <w:r w:rsidRPr="00BD4FFB">
              <w:rPr>
                <w:rFonts w:ascii="仿宋" w:eastAsia="仿宋" w:hAnsi="仿宋" w:cs="宋体" w:hint="eastAsia"/>
                <w:kern w:val="0"/>
                <w:szCs w:val="21"/>
              </w:rPr>
              <w:t>3.保险理赔服务师</w:t>
            </w:r>
            <w:r w:rsidR="007B6BA1">
              <w:rPr>
                <w:rFonts w:ascii="仿宋" w:eastAsia="仿宋" w:hAnsi="仿宋" w:cs="宋体" w:hint="eastAsia"/>
                <w:kern w:val="0"/>
                <w:szCs w:val="21"/>
              </w:rPr>
              <w:t>（</w:t>
            </w:r>
            <w:r w:rsidR="003F5CA0" w:rsidRPr="00477A17">
              <w:rPr>
                <w:rFonts w:ascii="仿宋" w:eastAsia="仿宋" w:hAnsi="仿宋"/>
                <w:szCs w:val="21"/>
              </w:rPr>
              <w:t>机械工业职业技能指导中心</w:t>
            </w:r>
            <w:r w:rsidR="007B6BA1">
              <w:rPr>
                <w:rFonts w:ascii="仿宋" w:eastAsia="仿宋" w:hAnsi="仿宋" w:cs="宋体" w:hint="eastAsia"/>
                <w:kern w:val="0"/>
                <w:szCs w:val="21"/>
              </w:rPr>
              <w:t>）</w:t>
            </w:r>
          </w:p>
        </w:tc>
      </w:tr>
    </w:tbl>
    <w:p w:rsidR="007C4FEB" w:rsidRPr="00BD4FFB" w:rsidRDefault="007C4FEB" w:rsidP="003B6384">
      <w:pPr>
        <w:spacing w:line="360" w:lineRule="exact"/>
        <w:ind w:firstLineChars="200" w:firstLine="420"/>
        <w:outlineLvl w:val="0"/>
        <w:rPr>
          <w:rFonts w:ascii="仿宋" w:eastAsia="仿宋" w:hAnsi="仿宋" w:cs="仿宋"/>
          <w:b/>
          <w:bCs/>
          <w:szCs w:val="21"/>
        </w:rPr>
      </w:pPr>
      <w:r w:rsidRPr="00BD4FFB">
        <w:rPr>
          <w:rFonts w:ascii="仿宋" w:eastAsia="仿宋" w:hAnsi="仿宋" w:cs="仿宋" w:hint="eastAsia"/>
          <w:b/>
          <w:bCs/>
          <w:szCs w:val="21"/>
        </w:rPr>
        <w:t>五、培养目标与培养规格</w:t>
      </w:r>
    </w:p>
    <w:p w:rsidR="003B4363" w:rsidRPr="00BD4FFB" w:rsidRDefault="003B4363"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（一）培养目标</w:t>
      </w:r>
    </w:p>
    <w:p w:rsidR="003B4363" w:rsidRPr="00BD4FFB" w:rsidRDefault="00C65B50" w:rsidP="003541D2">
      <w:pPr>
        <w:spacing w:line="360" w:lineRule="exact"/>
        <w:ind w:firstLineChars="200" w:firstLine="420"/>
        <w:rPr>
          <w:rFonts w:ascii="仿宋" w:eastAsia="仿宋" w:hAnsi="仿宋"/>
          <w:szCs w:val="21"/>
        </w:rPr>
      </w:pPr>
      <w:r w:rsidRPr="00C65B50">
        <w:rPr>
          <w:rFonts w:ascii="仿宋" w:eastAsia="仿宋" w:hAnsi="仿宋" w:hint="eastAsia"/>
          <w:szCs w:val="21"/>
        </w:rPr>
        <w:t>本专业培养理想信念坚定，德智体美劳全面发展，具有一定的科学文化水平、良好的人文素养、职业道德和创新意识，精益求精的工匠精神，较强的就业能力和可持续发展的能力，掌握本专业知识和技术技能，面向</w:t>
      </w:r>
      <w:r>
        <w:rPr>
          <w:rFonts w:ascii="仿宋" w:eastAsia="仿宋" w:hAnsi="仿宋" w:hint="eastAsia"/>
          <w:szCs w:val="21"/>
        </w:rPr>
        <w:t>汽车检测与维修</w:t>
      </w:r>
      <w:r w:rsidRPr="00C65B50">
        <w:rPr>
          <w:rFonts w:ascii="仿宋" w:eastAsia="仿宋" w:hAnsi="仿宋" w:hint="eastAsia"/>
          <w:szCs w:val="21"/>
        </w:rPr>
        <w:t>职业群，能够从事</w:t>
      </w:r>
      <w:r>
        <w:rPr>
          <w:rFonts w:ascii="仿宋" w:eastAsia="仿宋" w:hAnsi="仿宋" w:hint="eastAsia"/>
          <w:szCs w:val="21"/>
        </w:rPr>
        <w:t>汽车维修、汽车销售、汽车保险、二手车评估</w:t>
      </w:r>
      <w:r w:rsidRPr="00C65B50">
        <w:rPr>
          <w:rFonts w:ascii="仿宋" w:eastAsia="仿宋" w:hAnsi="仿宋" w:hint="eastAsia"/>
          <w:szCs w:val="21"/>
        </w:rPr>
        <w:t>等工作的高素质技术技能人才。</w:t>
      </w:r>
    </w:p>
    <w:p w:rsidR="003B4363" w:rsidRPr="00BD4FFB" w:rsidRDefault="003B4363"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（二）培养规格</w:t>
      </w:r>
    </w:p>
    <w:p w:rsidR="003B4363" w:rsidRPr="00BD4FFB" w:rsidRDefault="003B4363" w:rsidP="003541D2">
      <w:pPr>
        <w:spacing w:line="360" w:lineRule="exact"/>
        <w:ind w:firstLineChars="200" w:firstLine="420"/>
        <w:rPr>
          <w:rFonts w:ascii="仿宋" w:eastAsia="仿宋" w:hAnsi="仿宋"/>
          <w:szCs w:val="21"/>
        </w:rPr>
      </w:pPr>
      <w:r w:rsidRPr="00BD4FFB">
        <w:rPr>
          <w:rFonts w:ascii="仿宋" w:eastAsia="仿宋" w:hAnsi="仿宋" w:hint="eastAsia"/>
          <w:szCs w:val="21"/>
        </w:rPr>
        <w:t>本专业毕业生应在素质、知识和能力方面达到以下要求：</w:t>
      </w:r>
    </w:p>
    <w:p w:rsidR="003B4363" w:rsidRPr="00BD4FFB" w:rsidRDefault="00B83B37" w:rsidP="003B6384">
      <w:pPr>
        <w:spacing w:line="360" w:lineRule="exact"/>
        <w:ind w:firstLineChars="200" w:firstLine="420"/>
        <w:rPr>
          <w:rFonts w:ascii="仿宋" w:eastAsia="仿宋" w:hAnsi="仿宋"/>
          <w:b/>
          <w:szCs w:val="21"/>
        </w:rPr>
      </w:pPr>
      <w:r w:rsidRPr="00BD4FFB">
        <w:rPr>
          <w:rFonts w:ascii="仿宋" w:eastAsia="仿宋" w:hAnsi="仿宋" w:hint="eastAsia"/>
          <w:b/>
          <w:szCs w:val="21"/>
        </w:rPr>
        <w:t>1.</w:t>
      </w:r>
      <w:r w:rsidR="003B4363" w:rsidRPr="00BD4FFB">
        <w:rPr>
          <w:rFonts w:ascii="仿宋" w:eastAsia="仿宋" w:hAnsi="仿宋" w:hint="eastAsia"/>
          <w:b/>
          <w:szCs w:val="21"/>
        </w:rPr>
        <w:t>素质</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（1）</w:t>
      </w:r>
      <w:r w:rsidR="003B4363" w:rsidRPr="00BD4FFB">
        <w:rPr>
          <w:rFonts w:ascii="仿宋" w:eastAsia="仿宋" w:hAnsi="仿宋" w:hint="eastAsia"/>
          <w:szCs w:val="21"/>
        </w:rPr>
        <w:t>爱党爱国：坚定拥护中国共产党领导和我国社会主义制度，在习近平新时代中国特色社会主义思想指引下，</w:t>
      </w:r>
      <w:proofErr w:type="gramStart"/>
      <w:r w:rsidR="003B4363" w:rsidRPr="00BD4FFB">
        <w:rPr>
          <w:rFonts w:ascii="仿宋" w:eastAsia="仿宋" w:hAnsi="仿宋" w:hint="eastAsia"/>
          <w:szCs w:val="21"/>
        </w:rPr>
        <w:t>践行</w:t>
      </w:r>
      <w:proofErr w:type="gramEnd"/>
      <w:r w:rsidR="003B4363" w:rsidRPr="00BD4FFB">
        <w:rPr>
          <w:rFonts w:ascii="仿宋" w:eastAsia="仿宋" w:hAnsi="仿宋" w:hint="eastAsia"/>
          <w:szCs w:val="21"/>
        </w:rPr>
        <w:t>社会主义核心价值观，具有深厚的爱国情感和中华民族自豪感。</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（2）</w:t>
      </w:r>
      <w:r w:rsidR="003B4363" w:rsidRPr="00BD4FFB">
        <w:rPr>
          <w:rFonts w:ascii="仿宋" w:eastAsia="仿宋" w:hAnsi="仿宋" w:hint="eastAsia"/>
          <w:szCs w:val="21"/>
        </w:rPr>
        <w:t>遵法尚德：崇尚宪法、遵法守纪、崇德向善、诚实守信、尊重生命、热爱劳动，履行道德</w:t>
      </w:r>
      <w:r w:rsidR="003B4363" w:rsidRPr="00BD4FFB">
        <w:rPr>
          <w:rFonts w:ascii="仿宋" w:eastAsia="仿宋" w:hAnsi="仿宋" w:hint="eastAsia"/>
          <w:szCs w:val="21"/>
        </w:rPr>
        <w:lastRenderedPageBreak/>
        <w:t>准则和行为规范，具有社会责任感和社会参与意识。</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（3）</w:t>
      </w:r>
      <w:proofErr w:type="gramStart"/>
      <w:r w:rsidR="003B4363" w:rsidRPr="00BD4FFB">
        <w:rPr>
          <w:rFonts w:ascii="仿宋" w:eastAsia="仿宋" w:hAnsi="仿宋" w:hint="eastAsia"/>
          <w:szCs w:val="21"/>
        </w:rPr>
        <w:t>一懂两爱</w:t>
      </w:r>
      <w:proofErr w:type="gramEnd"/>
      <w:r w:rsidR="003B4363" w:rsidRPr="00BD4FFB">
        <w:rPr>
          <w:rFonts w:ascii="仿宋" w:eastAsia="仿宋" w:hAnsi="仿宋" w:hint="eastAsia"/>
          <w:szCs w:val="21"/>
        </w:rPr>
        <w:t>：养成吃苦耐劳、乐于奉献的敬业精神，培养学生懂专业、爱行业、爱岗位的职业情怀。</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（4）</w:t>
      </w:r>
      <w:r w:rsidR="003B4363" w:rsidRPr="00BD4FFB">
        <w:rPr>
          <w:rFonts w:ascii="仿宋" w:eastAsia="仿宋" w:hAnsi="仿宋" w:hint="eastAsia"/>
          <w:szCs w:val="21"/>
        </w:rPr>
        <w:t>工匠精神：具有质量意识、环保意识、安全意识、工匠精神、</w:t>
      </w:r>
      <w:r w:rsidR="0082167D" w:rsidRPr="00BD4FFB">
        <w:rPr>
          <w:rFonts w:ascii="仿宋" w:eastAsia="仿宋" w:hAnsi="仿宋" w:cs="仿宋" w:hint="eastAsia"/>
          <w:bCs/>
          <w:kern w:val="0"/>
        </w:rPr>
        <w:t>铁军精神、</w:t>
      </w:r>
      <w:r w:rsidR="003B4363" w:rsidRPr="00BD4FFB">
        <w:rPr>
          <w:rFonts w:ascii="仿宋" w:eastAsia="仿宋" w:hAnsi="仿宋" w:hint="eastAsia"/>
          <w:szCs w:val="21"/>
        </w:rPr>
        <w:t>创新思维以及信息素养、全球视野和市场洞察力。</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（5）</w:t>
      </w:r>
      <w:r w:rsidR="003B4363" w:rsidRPr="00BD4FFB">
        <w:rPr>
          <w:rFonts w:ascii="仿宋" w:eastAsia="仿宋" w:hAnsi="仿宋" w:hint="eastAsia"/>
          <w:szCs w:val="21"/>
        </w:rPr>
        <w:t>身心健康：具有健康的体魄、心理和健全的人格，掌握基本运动知识和1—2项运动技能，养成良好的健身与卫生习惯，良好的行为习惯。</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（6）</w:t>
      </w:r>
      <w:r w:rsidR="003B4363" w:rsidRPr="00BD4FFB">
        <w:rPr>
          <w:rFonts w:ascii="仿宋" w:eastAsia="仿宋" w:hAnsi="仿宋" w:hint="eastAsia"/>
          <w:szCs w:val="21"/>
        </w:rPr>
        <w:t>自律协作：勇于奋斗、乐观向上，具有自我管理能力、职业生涯规划的意识，有较强的集体意识和团队合作精神。</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（7）</w:t>
      </w:r>
      <w:r w:rsidR="003B4363" w:rsidRPr="00BD4FFB">
        <w:rPr>
          <w:rFonts w:ascii="仿宋" w:eastAsia="仿宋" w:hAnsi="仿宋" w:hint="eastAsia"/>
          <w:szCs w:val="21"/>
        </w:rPr>
        <w:t>审美情趣：具有一定的审美和人文素养，能够形成1</w:t>
      </w:r>
      <w:r w:rsidR="00E9126B">
        <w:rPr>
          <w:rFonts w:ascii="仿宋" w:eastAsia="仿宋" w:hAnsi="仿宋" w:hint="eastAsia"/>
          <w:szCs w:val="21"/>
        </w:rPr>
        <w:t>-</w:t>
      </w:r>
      <w:r w:rsidR="003B4363" w:rsidRPr="00BD4FFB">
        <w:rPr>
          <w:rFonts w:ascii="仿宋" w:eastAsia="仿宋" w:hAnsi="仿宋" w:hint="eastAsia"/>
          <w:szCs w:val="21"/>
        </w:rPr>
        <w:t>2项艺术特长或爱好。</w:t>
      </w:r>
    </w:p>
    <w:p w:rsidR="003B4363" w:rsidRPr="00BD4FFB" w:rsidRDefault="00B83B37" w:rsidP="003B6384">
      <w:pPr>
        <w:spacing w:line="360" w:lineRule="exact"/>
        <w:ind w:firstLineChars="200" w:firstLine="420"/>
        <w:rPr>
          <w:rFonts w:ascii="仿宋" w:eastAsia="仿宋" w:hAnsi="仿宋"/>
          <w:b/>
          <w:szCs w:val="21"/>
        </w:rPr>
      </w:pPr>
      <w:r w:rsidRPr="00BD4FFB">
        <w:rPr>
          <w:rFonts w:ascii="仿宋" w:eastAsia="仿宋" w:hAnsi="仿宋" w:hint="eastAsia"/>
          <w:b/>
          <w:szCs w:val="21"/>
        </w:rPr>
        <w:t>2.</w:t>
      </w:r>
      <w:r w:rsidR="003B4363" w:rsidRPr="00BD4FFB">
        <w:rPr>
          <w:rFonts w:ascii="仿宋" w:eastAsia="仿宋" w:hAnsi="仿宋" w:hint="eastAsia"/>
          <w:b/>
          <w:szCs w:val="21"/>
        </w:rPr>
        <w:t>知识</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（1）</w:t>
      </w:r>
      <w:r w:rsidR="003B4363" w:rsidRPr="00BD4FFB">
        <w:rPr>
          <w:rFonts w:ascii="仿宋" w:eastAsia="仿宋" w:hAnsi="仿宋" w:hint="eastAsia"/>
          <w:szCs w:val="21"/>
        </w:rPr>
        <w:t>掌握必备的思想政治理论、科学文化基础知识和中华优秀传统文化知识；</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（2）</w:t>
      </w:r>
      <w:r w:rsidR="003B4363" w:rsidRPr="00BD4FFB">
        <w:rPr>
          <w:rFonts w:ascii="仿宋" w:eastAsia="仿宋" w:hAnsi="仿宋" w:hint="eastAsia"/>
          <w:szCs w:val="21"/>
        </w:rPr>
        <w:t>熟悉与本专业相关的法律法规以及环境保护、安全消防、文明生产等相关知识；</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（3）</w:t>
      </w:r>
      <w:r w:rsidR="003B4363" w:rsidRPr="00BD4FFB">
        <w:rPr>
          <w:rFonts w:ascii="仿宋" w:eastAsia="仿宋" w:hAnsi="仿宋"/>
          <w:szCs w:val="21"/>
        </w:rPr>
        <w:t>熟悉汽车零件图和装配图要素</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（4）</w:t>
      </w:r>
      <w:r w:rsidR="003B4363" w:rsidRPr="00BD4FFB">
        <w:rPr>
          <w:rFonts w:ascii="仿宋" w:eastAsia="仿宋" w:hAnsi="仿宋"/>
          <w:szCs w:val="21"/>
        </w:rPr>
        <w:t>熟悉电路图的组成要素及电工特种作业基本知识</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（5）</w:t>
      </w:r>
      <w:r w:rsidR="003B4363" w:rsidRPr="00BD4FFB">
        <w:rPr>
          <w:rFonts w:ascii="仿宋" w:eastAsia="仿宋" w:hAnsi="仿宋"/>
          <w:szCs w:val="21"/>
        </w:rPr>
        <w:t>掌握汽车各部分的组成及工作原理</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（6）</w:t>
      </w:r>
      <w:r w:rsidR="003B4363" w:rsidRPr="00BD4FFB">
        <w:rPr>
          <w:rFonts w:ascii="仿宋" w:eastAsia="仿宋" w:hAnsi="仿宋"/>
          <w:szCs w:val="21"/>
        </w:rPr>
        <w:t>掌握汽车发动机、汽车底盘、汽车电气系统的检测与维修方法</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（7）</w:t>
      </w:r>
      <w:r w:rsidR="003B4363" w:rsidRPr="00BD4FFB">
        <w:rPr>
          <w:rFonts w:ascii="仿宋" w:eastAsia="仿宋" w:hAnsi="仿宋"/>
          <w:szCs w:val="21"/>
        </w:rPr>
        <w:t>掌握汽车质量评审与检验的相关知识</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（8）</w:t>
      </w:r>
      <w:r w:rsidR="003B4363" w:rsidRPr="00BD4FFB">
        <w:rPr>
          <w:rFonts w:ascii="仿宋" w:eastAsia="仿宋" w:hAnsi="仿宋"/>
          <w:szCs w:val="21"/>
        </w:rPr>
        <w:t>掌握汽车检测常用仪器、工具和设备的选择、维护与操作规程</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（9）</w:t>
      </w:r>
      <w:r w:rsidR="003B4363" w:rsidRPr="00BD4FFB">
        <w:rPr>
          <w:rFonts w:ascii="仿宋" w:eastAsia="仿宋" w:hAnsi="仿宋"/>
          <w:szCs w:val="21"/>
        </w:rPr>
        <w:t>掌握汽车性能检测及故障诊断相关知识</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（10）</w:t>
      </w:r>
      <w:r w:rsidR="003B4363" w:rsidRPr="00BD4FFB">
        <w:rPr>
          <w:rFonts w:ascii="仿宋" w:eastAsia="仿宋" w:hAnsi="仿宋"/>
          <w:szCs w:val="21"/>
        </w:rPr>
        <w:t>掌握汽车故障诊断及性能检测相关知识</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（11）</w:t>
      </w:r>
      <w:r w:rsidR="003B4363" w:rsidRPr="00BD4FFB">
        <w:rPr>
          <w:rFonts w:ascii="仿宋" w:eastAsia="仿宋" w:hAnsi="仿宋"/>
          <w:szCs w:val="21"/>
        </w:rPr>
        <w:t>掌握节能与新能源相关知识</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（12）</w:t>
      </w:r>
      <w:r w:rsidR="003B4363" w:rsidRPr="00BD4FFB">
        <w:rPr>
          <w:rFonts w:ascii="仿宋" w:eastAsia="仿宋" w:hAnsi="仿宋"/>
          <w:szCs w:val="21"/>
        </w:rPr>
        <w:t>掌握新能源汽车的组成、工作原理及使用维护等相关知识</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（13）</w:t>
      </w:r>
      <w:r w:rsidR="003B4363" w:rsidRPr="00BD4FFB">
        <w:rPr>
          <w:rFonts w:ascii="仿宋" w:eastAsia="仿宋" w:hAnsi="仿宋"/>
          <w:szCs w:val="21"/>
        </w:rPr>
        <w:t>了解汽车制造相关的国家标准和国际标准</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（14）</w:t>
      </w:r>
      <w:r w:rsidR="003B4363" w:rsidRPr="00BD4FFB">
        <w:rPr>
          <w:rFonts w:ascii="仿宋" w:eastAsia="仿宋" w:hAnsi="仿宋"/>
          <w:szCs w:val="21"/>
        </w:rPr>
        <w:t>了解汽车销售、保险和理赔、旧车鉴定和维修企业管理等相关知识。</w:t>
      </w:r>
    </w:p>
    <w:p w:rsidR="003B4363" w:rsidRPr="00BD4FFB" w:rsidRDefault="00B83B37" w:rsidP="003B6384">
      <w:pPr>
        <w:spacing w:line="360" w:lineRule="exact"/>
        <w:ind w:firstLineChars="200" w:firstLine="420"/>
        <w:rPr>
          <w:rFonts w:ascii="仿宋" w:eastAsia="仿宋" w:hAnsi="仿宋"/>
          <w:b/>
          <w:szCs w:val="21"/>
        </w:rPr>
      </w:pPr>
      <w:r w:rsidRPr="00BD4FFB">
        <w:rPr>
          <w:rFonts w:ascii="仿宋" w:eastAsia="仿宋" w:hAnsi="仿宋" w:hint="eastAsia"/>
          <w:b/>
          <w:szCs w:val="21"/>
        </w:rPr>
        <w:t>3.</w:t>
      </w:r>
      <w:r w:rsidR="003B4363" w:rsidRPr="00BD4FFB">
        <w:rPr>
          <w:rFonts w:ascii="仿宋" w:eastAsia="仿宋" w:hAnsi="仿宋" w:hint="eastAsia"/>
          <w:b/>
          <w:szCs w:val="21"/>
        </w:rPr>
        <w:t>能力</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（1）</w:t>
      </w:r>
      <w:r w:rsidR="003B4363" w:rsidRPr="00BD4FFB">
        <w:rPr>
          <w:rFonts w:ascii="仿宋" w:eastAsia="仿宋" w:hAnsi="仿宋"/>
          <w:szCs w:val="21"/>
        </w:rPr>
        <w:t>具有探究学习、终身学习、分析问题和解决问题的能力</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（2）</w:t>
      </w:r>
      <w:r w:rsidR="003B4363" w:rsidRPr="00BD4FFB">
        <w:rPr>
          <w:rFonts w:ascii="仿宋" w:eastAsia="仿宋" w:hAnsi="仿宋"/>
          <w:szCs w:val="21"/>
        </w:rPr>
        <w:t>具有良好的语言、文字表达能力和沟通能力</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（3）</w:t>
      </w:r>
      <w:r w:rsidR="003B4363" w:rsidRPr="00BD4FFB">
        <w:rPr>
          <w:rFonts w:ascii="仿宋" w:eastAsia="仿宋" w:hAnsi="仿宋"/>
          <w:szCs w:val="21"/>
        </w:rPr>
        <w:t>具有本专业必需的信息技术应用和维护能力</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（4）</w:t>
      </w:r>
      <w:r w:rsidR="003B4363" w:rsidRPr="00BD4FFB">
        <w:rPr>
          <w:rFonts w:ascii="仿宋" w:eastAsia="仿宋" w:hAnsi="仿宋"/>
          <w:szCs w:val="21"/>
        </w:rPr>
        <w:t>能够识读汽车零件图、总成装配图和机械原理图</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（5）</w:t>
      </w:r>
      <w:r w:rsidR="003B4363" w:rsidRPr="00BD4FFB">
        <w:rPr>
          <w:rFonts w:ascii="仿宋" w:eastAsia="仿宋" w:hAnsi="仿宋"/>
          <w:szCs w:val="21"/>
        </w:rPr>
        <w:t>具有电工、电子电路分析能力，会使用电工、电子测量仪表</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（6）</w:t>
      </w:r>
      <w:r w:rsidR="003B4363" w:rsidRPr="00BD4FFB">
        <w:rPr>
          <w:rFonts w:ascii="仿宋" w:eastAsia="仿宋" w:hAnsi="仿宋"/>
          <w:szCs w:val="21"/>
        </w:rPr>
        <w:t>具有汽车各大总成机构拆装的能力，会检修汽车各系统故障</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（7）</w:t>
      </w:r>
      <w:r w:rsidR="003B4363" w:rsidRPr="00BD4FFB">
        <w:rPr>
          <w:rFonts w:ascii="仿宋" w:eastAsia="仿宋" w:hAnsi="仿宋"/>
          <w:szCs w:val="21"/>
        </w:rPr>
        <w:t>能够执行维修技术标准和制造厂、零部件供应商提供的车辆维修、调整、路试检查程序</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（8）</w:t>
      </w:r>
      <w:r w:rsidR="003B4363" w:rsidRPr="00BD4FFB">
        <w:rPr>
          <w:rFonts w:ascii="仿宋" w:eastAsia="仿宋" w:hAnsi="仿宋"/>
          <w:szCs w:val="21"/>
        </w:rPr>
        <w:t>具备参照国家质量标准、国际标准和汽车制造商质量规定进行汽车质量评审与检验的能力</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（9）</w:t>
      </w:r>
      <w:r w:rsidR="003B4363" w:rsidRPr="00BD4FFB">
        <w:rPr>
          <w:rFonts w:ascii="仿宋" w:eastAsia="仿宋" w:hAnsi="仿宋"/>
          <w:szCs w:val="21"/>
        </w:rPr>
        <w:t>具备使用和维护电动汽车电池、电机及电控系统的能力</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（10）</w:t>
      </w:r>
      <w:r w:rsidR="003B4363" w:rsidRPr="00BD4FFB">
        <w:rPr>
          <w:rFonts w:ascii="仿宋" w:eastAsia="仿宋" w:hAnsi="仿宋"/>
          <w:szCs w:val="21"/>
        </w:rPr>
        <w:t>具备熟练操作汽车检测与维修常用设备、仪器及工具的能力</w:t>
      </w:r>
      <w:r w:rsidR="003B4363" w:rsidRPr="00BD4FFB">
        <w:rPr>
          <w:rFonts w:ascii="仿宋" w:eastAsia="仿宋" w:hAnsi="仿宋" w:hint="eastAsia"/>
          <w:szCs w:val="21"/>
        </w:rPr>
        <w:t>；</w:t>
      </w:r>
    </w:p>
    <w:p w:rsidR="003B4363" w:rsidRPr="00BD4FFB" w:rsidRDefault="00204890" w:rsidP="003541D2">
      <w:pPr>
        <w:spacing w:line="360" w:lineRule="exact"/>
        <w:ind w:firstLineChars="200" w:firstLine="420"/>
        <w:rPr>
          <w:rFonts w:ascii="仿宋" w:eastAsia="仿宋" w:hAnsi="仿宋"/>
          <w:szCs w:val="21"/>
        </w:rPr>
      </w:pPr>
      <w:r w:rsidRPr="00BD4FFB">
        <w:rPr>
          <w:rFonts w:ascii="仿宋" w:eastAsia="仿宋" w:hAnsi="仿宋" w:hint="eastAsia"/>
          <w:szCs w:val="21"/>
        </w:rPr>
        <w:t>（11）</w:t>
      </w:r>
      <w:r w:rsidR="003B4363" w:rsidRPr="00BD4FFB">
        <w:rPr>
          <w:rFonts w:ascii="仿宋" w:eastAsia="仿宋" w:hAnsi="仿宋"/>
          <w:szCs w:val="21"/>
        </w:rPr>
        <w:t>具备制定维修方案，排除汽车综合故障的能力。</w:t>
      </w:r>
    </w:p>
    <w:p w:rsidR="003B4363" w:rsidRPr="00BD4FFB" w:rsidRDefault="003B4363" w:rsidP="003B4363">
      <w:pPr>
        <w:spacing w:line="324" w:lineRule="auto"/>
        <w:rPr>
          <w:rFonts w:ascii="宋体" w:hAnsi="宋体"/>
          <w:b/>
          <w:szCs w:val="21"/>
        </w:rPr>
      </w:pPr>
      <w:r w:rsidRPr="00BD4FFB">
        <w:rPr>
          <w:rFonts w:ascii="宋体" w:hAnsi="宋体" w:hint="eastAsia"/>
          <w:b/>
          <w:szCs w:val="21"/>
        </w:rPr>
        <w:t>六、课程设置及要求</w:t>
      </w:r>
      <w:bookmarkStart w:id="5" w:name="bookmark7"/>
    </w:p>
    <w:bookmarkEnd w:id="5"/>
    <w:p w:rsidR="00E72254" w:rsidRPr="005909A9" w:rsidRDefault="005909A9" w:rsidP="003B4363">
      <w:pPr>
        <w:spacing w:line="360" w:lineRule="exact"/>
        <w:ind w:firstLineChars="200" w:firstLine="420"/>
      </w:pPr>
      <w:r w:rsidRPr="005909A9">
        <w:rPr>
          <w:rFonts w:ascii="仿宋" w:eastAsia="仿宋" w:hAnsi="仿宋" w:hint="eastAsia"/>
          <w:szCs w:val="21"/>
        </w:rPr>
        <w:lastRenderedPageBreak/>
        <w:t>本专业课程设置框架主要包括公共基础课程体系和专业（技能）课程体系。公共基础课程体系包括思想政治课程模块和文化课程模块；专业（技能）课程体系包括专业（群）平台课程模块、专业核心课程模块、专业技能实训课程模块、专业方向课程模块等。</w:t>
      </w:r>
    </w:p>
    <w:p w:rsidR="00E72254" w:rsidRPr="00BD4FFB" w:rsidRDefault="00E72254"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（一）主要公共基础课程教学内容及课程目标要求</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1276"/>
        <w:gridCol w:w="3756"/>
        <w:gridCol w:w="3985"/>
      </w:tblGrid>
      <w:tr w:rsidR="00B34436" w:rsidRPr="00BD4FFB" w:rsidTr="00A909B8">
        <w:trPr>
          <w:jc w:val="center"/>
        </w:trPr>
        <w:tc>
          <w:tcPr>
            <w:tcW w:w="586" w:type="dxa"/>
            <w:vAlign w:val="center"/>
          </w:tcPr>
          <w:p w:rsidR="00B34436" w:rsidRPr="00BD4FFB" w:rsidRDefault="00B34436" w:rsidP="00A909B8">
            <w:pPr>
              <w:adjustRightInd w:val="0"/>
              <w:snapToGrid w:val="0"/>
              <w:jc w:val="center"/>
              <w:rPr>
                <w:rFonts w:ascii="仿宋" w:eastAsia="仿宋" w:hAnsi="仿宋" w:cs="仿宋"/>
                <w:b/>
                <w:bCs/>
                <w:szCs w:val="21"/>
              </w:rPr>
            </w:pPr>
            <w:r w:rsidRPr="00BD4FFB">
              <w:rPr>
                <w:rFonts w:ascii="仿宋" w:eastAsia="仿宋" w:hAnsi="仿宋" w:cs="仿宋" w:hint="eastAsia"/>
                <w:b/>
                <w:bCs/>
                <w:szCs w:val="21"/>
              </w:rPr>
              <w:t>序</w:t>
            </w:r>
          </w:p>
          <w:p w:rsidR="00B34436" w:rsidRPr="00BD4FFB" w:rsidRDefault="00B34436" w:rsidP="00A909B8">
            <w:pPr>
              <w:adjustRightInd w:val="0"/>
              <w:snapToGrid w:val="0"/>
              <w:jc w:val="center"/>
              <w:rPr>
                <w:rFonts w:ascii="仿宋" w:eastAsia="仿宋" w:hAnsi="仿宋" w:cs="仿宋"/>
                <w:b/>
                <w:bCs/>
                <w:szCs w:val="21"/>
              </w:rPr>
            </w:pPr>
            <w:r w:rsidRPr="00BD4FFB">
              <w:rPr>
                <w:rFonts w:ascii="仿宋" w:eastAsia="仿宋" w:hAnsi="仿宋" w:cs="仿宋" w:hint="eastAsia"/>
                <w:b/>
                <w:bCs/>
                <w:szCs w:val="21"/>
              </w:rPr>
              <w:t>号</w:t>
            </w:r>
          </w:p>
        </w:tc>
        <w:tc>
          <w:tcPr>
            <w:tcW w:w="1276" w:type="dxa"/>
            <w:vAlign w:val="center"/>
          </w:tcPr>
          <w:p w:rsidR="00B34436" w:rsidRPr="00BD4FFB" w:rsidRDefault="00B34436" w:rsidP="00B34436">
            <w:pPr>
              <w:adjustRightInd w:val="0"/>
              <w:snapToGrid w:val="0"/>
              <w:jc w:val="center"/>
              <w:rPr>
                <w:rFonts w:ascii="仿宋" w:eastAsia="仿宋" w:hAnsi="仿宋" w:cs="仿宋"/>
                <w:b/>
                <w:bCs/>
                <w:szCs w:val="21"/>
              </w:rPr>
            </w:pPr>
            <w:r w:rsidRPr="00BD4FFB">
              <w:rPr>
                <w:rFonts w:ascii="仿宋" w:eastAsia="仿宋" w:hAnsi="仿宋" w:cs="仿宋" w:hint="eastAsia"/>
                <w:b/>
                <w:bCs/>
                <w:szCs w:val="21"/>
              </w:rPr>
              <w:t>课程名称</w:t>
            </w:r>
          </w:p>
          <w:p w:rsidR="00B34436" w:rsidRPr="00BD4FFB" w:rsidRDefault="00B34436" w:rsidP="00B34436">
            <w:pPr>
              <w:adjustRightInd w:val="0"/>
              <w:snapToGrid w:val="0"/>
              <w:jc w:val="center"/>
              <w:rPr>
                <w:rFonts w:ascii="仿宋" w:eastAsia="仿宋" w:hAnsi="仿宋" w:cs="仿宋"/>
                <w:b/>
                <w:bCs/>
                <w:szCs w:val="21"/>
              </w:rPr>
            </w:pPr>
            <w:r w:rsidRPr="00BD4FFB">
              <w:rPr>
                <w:rFonts w:ascii="仿宋" w:eastAsia="仿宋" w:hAnsi="仿宋" w:cs="仿宋" w:hint="eastAsia"/>
                <w:b/>
                <w:bCs/>
                <w:szCs w:val="21"/>
              </w:rPr>
              <w:t>（学时）</w:t>
            </w:r>
          </w:p>
        </w:tc>
        <w:tc>
          <w:tcPr>
            <w:tcW w:w="3756" w:type="dxa"/>
            <w:vAlign w:val="center"/>
          </w:tcPr>
          <w:p w:rsidR="00B34436" w:rsidRPr="00BD4FFB" w:rsidRDefault="00B34436" w:rsidP="00A909B8">
            <w:pPr>
              <w:adjustRightInd w:val="0"/>
              <w:snapToGrid w:val="0"/>
              <w:jc w:val="center"/>
              <w:rPr>
                <w:rFonts w:ascii="仿宋" w:eastAsia="仿宋" w:hAnsi="仿宋" w:cs="仿宋"/>
                <w:b/>
                <w:bCs/>
                <w:szCs w:val="21"/>
              </w:rPr>
            </w:pPr>
            <w:r w:rsidRPr="00BD4FFB">
              <w:rPr>
                <w:rFonts w:ascii="仿宋" w:eastAsia="仿宋" w:hAnsi="仿宋" w:cs="仿宋" w:hint="eastAsia"/>
                <w:b/>
                <w:bCs/>
                <w:szCs w:val="21"/>
              </w:rPr>
              <w:t>主要教学内容</w:t>
            </w:r>
          </w:p>
        </w:tc>
        <w:tc>
          <w:tcPr>
            <w:tcW w:w="3985" w:type="dxa"/>
            <w:vAlign w:val="center"/>
          </w:tcPr>
          <w:p w:rsidR="00B34436" w:rsidRPr="00BD4FFB" w:rsidRDefault="00B34436" w:rsidP="00A909B8">
            <w:pPr>
              <w:adjustRightInd w:val="0"/>
              <w:snapToGrid w:val="0"/>
              <w:jc w:val="center"/>
              <w:rPr>
                <w:rFonts w:ascii="仿宋" w:eastAsia="仿宋" w:hAnsi="仿宋" w:cs="仿宋"/>
                <w:b/>
                <w:bCs/>
                <w:szCs w:val="21"/>
              </w:rPr>
            </w:pPr>
            <w:r w:rsidRPr="00BD4FFB">
              <w:rPr>
                <w:rFonts w:ascii="仿宋" w:eastAsia="仿宋" w:hAnsi="仿宋" w:cs="仿宋" w:hint="eastAsia"/>
                <w:b/>
                <w:bCs/>
                <w:szCs w:val="21"/>
              </w:rPr>
              <w:t>目标要求</w:t>
            </w:r>
          </w:p>
        </w:tc>
      </w:tr>
      <w:tr w:rsidR="00B34436" w:rsidRPr="00BD4FFB" w:rsidTr="00A909B8">
        <w:trPr>
          <w:trHeight w:val="2462"/>
          <w:jc w:val="center"/>
        </w:trPr>
        <w:tc>
          <w:tcPr>
            <w:tcW w:w="58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1</w:t>
            </w:r>
          </w:p>
        </w:tc>
        <w:tc>
          <w:tcPr>
            <w:tcW w:w="127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中国特色社会主义</w:t>
            </w:r>
          </w:p>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（32）</w:t>
            </w:r>
          </w:p>
        </w:tc>
        <w:tc>
          <w:tcPr>
            <w:tcW w:w="3756" w:type="dxa"/>
          </w:tcPr>
          <w:p w:rsidR="00B34436" w:rsidRPr="00BD4FFB" w:rsidRDefault="00B34436" w:rsidP="002A1F89">
            <w:pPr>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阐释中国特色社会主义的开创与发展，明确中国特色社会主义进入新时代的历史方位， 阐明中国特色社会主义建设“五位一体”总体布局的基本内容。</w:t>
            </w:r>
          </w:p>
        </w:tc>
        <w:tc>
          <w:tcPr>
            <w:tcW w:w="3985" w:type="dxa"/>
          </w:tcPr>
          <w:p w:rsidR="00B34436" w:rsidRPr="00BD4FFB" w:rsidRDefault="00B34436" w:rsidP="002A1F89">
            <w:pPr>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 xml:space="preserve">紧密结合社会实践和学生实际，引导学生树立对马克思主义的信仰、对中国特色社会主义的信念、对中华民族伟大复兴中国梦的信心，坚定中国特色社会主义道路自信、理论自信、制度自信、文化自信，把爱国情、强国志、报国行自觉融入坚持和发展中国特色社会 主义事业、建设社会主义现代化强国、实现中华民族伟大复兴的奋斗之中。 </w:t>
            </w:r>
          </w:p>
        </w:tc>
      </w:tr>
      <w:tr w:rsidR="00B34436" w:rsidRPr="00BD4FFB" w:rsidTr="00A909B8">
        <w:trPr>
          <w:jc w:val="center"/>
        </w:trPr>
        <w:tc>
          <w:tcPr>
            <w:tcW w:w="58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2</w:t>
            </w:r>
          </w:p>
        </w:tc>
        <w:tc>
          <w:tcPr>
            <w:tcW w:w="127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心理健康与职业生涯</w:t>
            </w:r>
          </w:p>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（34）</w:t>
            </w:r>
          </w:p>
        </w:tc>
        <w:tc>
          <w:tcPr>
            <w:tcW w:w="3756" w:type="dxa"/>
          </w:tcPr>
          <w:p w:rsidR="00B34436" w:rsidRPr="00BD4FFB" w:rsidRDefault="00B34436" w:rsidP="002A1F89">
            <w:pPr>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阐释职业生涯发展环境、职业生涯规划；正确认识自我、正确认识职业理想与现实的关系；了解个体生理与心理特点差异，情绪的基本特征和成因；职业群及演变趋势；立足专业，谋划发展；提升职业素养的方法；良好的人际关系与交往方法；科学的学习方法及良好的学习习惯等。</w:t>
            </w:r>
          </w:p>
        </w:tc>
        <w:tc>
          <w:tcPr>
            <w:tcW w:w="3985" w:type="dxa"/>
          </w:tcPr>
          <w:p w:rsidR="00B34436" w:rsidRPr="00BD4FFB" w:rsidRDefault="00B34436" w:rsidP="002A1F89">
            <w:pPr>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通过本门课程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r>
      <w:tr w:rsidR="00B34436" w:rsidRPr="00BD4FFB" w:rsidTr="00A909B8">
        <w:trPr>
          <w:jc w:val="center"/>
        </w:trPr>
        <w:tc>
          <w:tcPr>
            <w:tcW w:w="58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3</w:t>
            </w:r>
          </w:p>
        </w:tc>
        <w:tc>
          <w:tcPr>
            <w:tcW w:w="127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哲学与人生</w:t>
            </w:r>
          </w:p>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（34）</w:t>
            </w:r>
          </w:p>
        </w:tc>
        <w:tc>
          <w:tcPr>
            <w:tcW w:w="3756" w:type="dxa"/>
          </w:tcPr>
          <w:p w:rsidR="00B34436" w:rsidRPr="00BD4FFB" w:rsidRDefault="00B34436" w:rsidP="002A1F89">
            <w:pPr>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 xml:space="preserve">阐明马克思主义哲学是科学的世界观和方法论，讲述辩证唯物主义和历史唯物主义基本观点及其对人生成长的意义；阐述社会生活及个人成长中进行正确的价值判断和行为选择的意义；社会主义核心价值观内涵等。 </w:t>
            </w:r>
          </w:p>
        </w:tc>
        <w:tc>
          <w:tcPr>
            <w:tcW w:w="3985" w:type="dxa"/>
          </w:tcPr>
          <w:p w:rsidR="00B34436" w:rsidRPr="00BD4FFB" w:rsidRDefault="00B34436" w:rsidP="002A1F89">
            <w:pPr>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通过本门课程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w:t>
            </w:r>
            <w:proofErr w:type="gramStart"/>
            <w:r w:rsidRPr="00BD4FFB">
              <w:rPr>
                <w:rFonts w:ascii="仿宋" w:eastAsia="仿宋" w:hAnsi="仿宋" w:cs="仿宋" w:hint="eastAsia"/>
                <w:bCs/>
                <w:szCs w:val="21"/>
              </w:rPr>
              <w:t>践行</w:t>
            </w:r>
            <w:proofErr w:type="gramEnd"/>
            <w:r w:rsidRPr="00BD4FFB">
              <w:rPr>
                <w:rFonts w:ascii="仿宋" w:eastAsia="仿宋" w:hAnsi="仿宋" w:cs="仿宋" w:hint="eastAsia"/>
                <w:bCs/>
                <w:szCs w:val="21"/>
              </w:rPr>
              <w:t>社会主义核心价值观，为形成正确的世界观、人生观和价值观奠定基础。</w:t>
            </w:r>
          </w:p>
        </w:tc>
      </w:tr>
      <w:tr w:rsidR="00B34436" w:rsidRPr="00BD4FFB" w:rsidTr="00A909B8">
        <w:trPr>
          <w:jc w:val="center"/>
        </w:trPr>
        <w:tc>
          <w:tcPr>
            <w:tcW w:w="58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4</w:t>
            </w:r>
          </w:p>
        </w:tc>
        <w:tc>
          <w:tcPr>
            <w:tcW w:w="127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职业道德与法治</w:t>
            </w:r>
          </w:p>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lastRenderedPageBreak/>
              <w:t>（34）</w:t>
            </w:r>
          </w:p>
        </w:tc>
        <w:tc>
          <w:tcPr>
            <w:tcW w:w="3756" w:type="dxa"/>
          </w:tcPr>
          <w:p w:rsidR="00B34436" w:rsidRPr="00BD4FFB" w:rsidRDefault="00B34436" w:rsidP="002A1F89">
            <w:pPr>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lastRenderedPageBreak/>
              <w:t>感悟道德力量；</w:t>
            </w:r>
            <w:proofErr w:type="gramStart"/>
            <w:r w:rsidRPr="00BD4FFB">
              <w:rPr>
                <w:rFonts w:ascii="仿宋" w:eastAsia="仿宋" w:hAnsi="仿宋" w:cs="仿宋" w:hint="eastAsia"/>
                <w:bCs/>
                <w:szCs w:val="21"/>
              </w:rPr>
              <w:t>践行</w:t>
            </w:r>
            <w:proofErr w:type="gramEnd"/>
            <w:r w:rsidRPr="00BD4FFB">
              <w:rPr>
                <w:rFonts w:ascii="仿宋" w:eastAsia="仿宋" w:hAnsi="仿宋" w:cs="仿宋" w:hint="eastAsia"/>
                <w:bCs/>
                <w:szCs w:val="21"/>
              </w:rPr>
              <w:t>职业道德的基本规范，提升职业道德境界；坚持全面</w:t>
            </w:r>
            <w:r w:rsidRPr="00BD4FFB">
              <w:rPr>
                <w:rFonts w:ascii="仿宋" w:eastAsia="仿宋" w:hAnsi="仿宋" w:cs="仿宋" w:hint="eastAsia"/>
                <w:bCs/>
                <w:szCs w:val="21"/>
              </w:rPr>
              <w:lastRenderedPageBreak/>
              <w:t>依法治国；维护宪法尊严，遵循法律规范。</w:t>
            </w:r>
          </w:p>
        </w:tc>
        <w:tc>
          <w:tcPr>
            <w:tcW w:w="3985" w:type="dxa"/>
          </w:tcPr>
          <w:p w:rsidR="00B34436" w:rsidRPr="00BD4FFB" w:rsidRDefault="00B34436" w:rsidP="002A1F89">
            <w:pPr>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lastRenderedPageBreak/>
              <w:t>通过本门课程的学习，学生能够理解全面依法治国的总目标，了解我国新时代</w:t>
            </w:r>
            <w:r w:rsidRPr="00BD4FFB">
              <w:rPr>
                <w:rFonts w:ascii="仿宋" w:eastAsia="仿宋" w:hAnsi="仿宋" w:cs="仿宋" w:hint="eastAsia"/>
                <w:bCs/>
                <w:szCs w:val="21"/>
              </w:rPr>
              <w:lastRenderedPageBreak/>
              <w:t>加强公民道德建设、</w:t>
            </w:r>
            <w:proofErr w:type="gramStart"/>
            <w:r w:rsidRPr="00BD4FFB">
              <w:rPr>
                <w:rFonts w:ascii="仿宋" w:eastAsia="仿宋" w:hAnsi="仿宋" w:cs="仿宋" w:hint="eastAsia"/>
                <w:bCs/>
                <w:szCs w:val="21"/>
              </w:rPr>
              <w:t>践行</w:t>
            </w:r>
            <w:proofErr w:type="gramEnd"/>
            <w:r w:rsidRPr="00BD4FFB">
              <w:rPr>
                <w:rFonts w:ascii="仿宋" w:eastAsia="仿宋" w:hAnsi="仿宋" w:cs="仿宋" w:hint="eastAsia"/>
                <w:bCs/>
                <w:szCs w:val="21"/>
              </w:rPr>
              <w:t>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r>
      <w:tr w:rsidR="00B34436" w:rsidRPr="00BD4FFB" w:rsidTr="00A909B8">
        <w:trPr>
          <w:jc w:val="center"/>
        </w:trPr>
        <w:tc>
          <w:tcPr>
            <w:tcW w:w="58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lastRenderedPageBreak/>
              <w:t>5</w:t>
            </w:r>
          </w:p>
        </w:tc>
        <w:tc>
          <w:tcPr>
            <w:tcW w:w="127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思想道德</w:t>
            </w:r>
            <w:r w:rsidR="00811100" w:rsidRPr="00BD4FFB">
              <w:rPr>
                <w:rFonts w:ascii="仿宋" w:eastAsia="仿宋" w:hAnsi="仿宋" w:cs="仿宋" w:hint="eastAsia"/>
                <w:bCs/>
                <w:szCs w:val="21"/>
              </w:rPr>
              <w:t>与法治</w:t>
            </w:r>
          </w:p>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（51）</w:t>
            </w:r>
          </w:p>
        </w:tc>
        <w:tc>
          <w:tcPr>
            <w:tcW w:w="3756" w:type="dxa"/>
          </w:tcPr>
          <w:p w:rsidR="00B34436" w:rsidRPr="00BD4FFB" w:rsidRDefault="00B34436" w:rsidP="002A1F89">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本课程包括知识模块和实践模块。</w:t>
            </w:r>
          </w:p>
          <w:p w:rsidR="00B34436" w:rsidRPr="00BD4FFB" w:rsidRDefault="00B34436" w:rsidP="002A1F89">
            <w:pPr>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知识模块：做担当民族复兴大任的时代新人，确立高尚的人生追求，科学应对人生的各种挑战，理想信念内涵与作用，确立崇高科学的理想信念，中国精神的科学内涵和现实意义，弘扬新时代的爱国主义，坚定社会主义核心价值观自信、</w:t>
            </w:r>
            <w:proofErr w:type="gramStart"/>
            <w:r w:rsidRPr="00BD4FFB">
              <w:rPr>
                <w:rFonts w:ascii="仿宋" w:eastAsia="仿宋" w:hAnsi="仿宋" w:cs="仿宋" w:hint="eastAsia"/>
                <w:bCs/>
                <w:szCs w:val="21"/>
              </w:rPr>
              <w:t>践行</w:t>
            </w:r>
            <w:proofErr w:type="gramEnd"/>
            <w:r w:rsidRPr="00BD4FFB">
              <w:rPr>
                <w:rFonts w:ascii="仿宋" w:eastAsia="仿宋" w:hAnsi="仿宋" w:cs="仿宋" w:hint="eastAsia"/>
                <w:bCs/>
                <w:szCs w:val="21"/>
              </w:rPr>
              <w:t>社会主义核心价值观的基本要求，社会主义道德的形成及其本质，社会主义道德的核心、原则及其规范，在实践中养成优良道德品质，我国社会主义法律的本质和作用，坚持全面依法治国，培养社会主义法治思维，依法行使权利与履行义务。</w:t>
            </w:r>
          </w:p>
          <w:p w:rsidR="00B34436" w:rsidRPr="00BD4FFB" w:rsidRDefault="00B34436" w:rsidP="002A1F89">
            <w:pPr>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实践模块：通过课堂讨论、经典回放、文献报告等课堂实践，校外参观学习、假期社会调查等社会实践，实现理论学习与实践体验的有效衔接。</w:t>
            </w:r>
          </w:p>
        </w:tc>
        <w:tc>
          <w:tcPr>
            <w:tcW w:w="3985" w:type="dxa"/>
          </w:tcPr>
          <w:p w:rsidR="00B34436" w:rsidRPr="00BD4FFB" w:rsidRDefault="00B34436" w:rsidP="002A1F89">
            <w:pPr>
              <w:snapToGrid w:val="0"/>
              <w:spacing w:line="360" w:lineRule="exact"/>
              <w:ind w:firstLineChars="200" w:firstLine="420"/>
              <w:rPr>
                <w:rFonts w:ascii="仿宋" w:eastAsia="仿宋" w:hAnsi="仿宋" w:cs="仿宋"/>
                <w:szCs w:val="21"/>
              </w:rPr>
            </w:pPr>
            <w:r w:rsidRPr="00BD4FFB">
              <w:rPr>
                <w:rFonts w:ascii="仿宋" w:eastAsia="仿宋" w:hAnsi="仿宋" w:cs="仿宋" w:hint="eastAsia"/>
                <w:szCs w:val="21"/>
              </w:rPr>
              <w:t>紧密结合社会实践和学生实际，运用辩证唯物主义和历史唯物主义世界观和方法论，引导大学生树立正确的世界观、人生观、价值观、道德观和法治观, 解决成长成才过程中遇到的实际问题，更好适应大学生活，促进德智体美劳全面发展。</w:t>
            </w:r>
          </w:p>
        </w:tc>
      </w:tr>
      <w:tr w:rsidR="00B34436" w:rsidRPr="00BD4FFB" w:rsidTr="00A909B8">
        <w:trPr>
          <w:jc w:val="center"/>
        </w:trPr>
        <w:tc>
          <w:tcPr>
            <w:tcW w:w="58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6</w:t>
            </w:r>
          </w:p>
        </w:tc>
        <w:tc>
          <w:tcPr>
            <w:tcW w:w="127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毛泽东思想和中国特色社会主义理论体系概论</w:t>
            </w:r>
          </w:p>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（68）</w:t>
            </w:r>
          </w:p>
        </w:tc>
        <w:tc>
          <w:tcPr>
            <w:tcW w:w="3756" w:type="dxa"/>
          </w:tcPr>
          <w:p w:rsidR="00B34436" w:rsidRPr="00BD4FFB" w:rsidRDefault="00B34436" w:rsidP="002A1F89">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阐述马克思主义中国化理论成果的主要内容、精神实质、历史地位和指导意义，毛泽东思想的主要内容及其历史地位，邓小平理论、“三个代表”重要思想、科学发展观各自形成的社会历史条件、形成发展过程、主要内容和历史地位，习近平新时代中国特色社会主义思想的主要内容及其历史地位，坚持和发展中国特色社会主义的总任务，系统阐述“五位一体”总体布局和“四个全面”战略布局，全面推进国防和军队现代化，中国特色大国外交、坚持和加强党的领导等。</w:t>
            </w:r>
          </w:p>
        </w:tc>
        <w:tc>
          <w:tcPr>
            <w:tcW w:w="3985" w:type="dxa"/>
          </w:tcPr>
          <w:p w:rsidR="00B34436" w:rsidRPr="00BD4FFB" w:rsidRDefault="00B34436" w:rsidP="002A1F89">
            <w:pPr>
              <w:snapToGrid w:val="0"/>
              <w:spacing w:line="360" w:lineRule="exact"/>
              <w:ind w:firstLineChars="200" w:firstLine="420"/>
              <w:jc w:val="left"/>
              <w:rPr>
                <w:rFonts w:ascii="仿宋" w:eastAsia="仿宋" w:hAnsi="仿宋" w:cs="仿宋"/>
                <w:szCs w:val="21"/>
              </w:rPr>
            </w:pPr>
            <w:r w:rsidRPr="00BD4FFB">
              <w:rPr>
                <w:rFonts w:ascii="仿宋" w:eastAsia="仿宋" w:hAnsi="仿宋" w:cs="仿宋" w:hint="eastAsia"/>
                <w:kern w:val="0"/>
                <w:szCs w:val="21"/>
              </w:rPr>
              <w:t>旨在从整体上阐释马克思主义中国化理论成果，既体现马克思主义中国化理论成果形成和发展的历史逻辑，又体现这些理论成果的理论逻辑；既体现马克思主义中国化理论成果的 整体性，又体现各个理论成果的重点和难点，力求全面准确地理解毛泽东思想和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tc>
      </w:tr>
      <w:tr w:rsidR="00B34436" w:rsidRPr="00BD4FFB" w:rsidTr="00A909B8">
        <w:trPr>
          <w:jc w:val="center"/>
        </w:trPr>
        <w:tc>
          <w:tcPr>
            <w:tcW w:w="58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lastRenderedPageBreak/>
              <w:t>7</w:t>
            </w:r>
          </w:p>
        </w:tc>
        <w:tc>
          <w:tcPr>
            <w:tcW w:w="127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语文</w:t>
            </w:r>
          </w:p>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（302）</w:t>
            </w:r>
          </w:p>
        </w:tc>
        <w:tc>
          <w:tcPr>
            <w:tcW w:w="3756" w:type="dxa"/>
          </w:tcPr>
          <w:p w:rsidR="00B34436" w:rsidRPr="00BD4FFB" w:rsidRDefault="00B34436" w:rsidP="002A1F89">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本课程分为基础模块（必修）、职业模块（限定选修）、拓展模块（选修）。</w:t>
            </w:r>
          </w:p>
          <w:p w:rsidR="00B34436" w:rsidRPr="00BD4FFB" w:rsidRDefault="00B34436" w:rsidP="002A1F89">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 xml:space="preserve">    基础模块：语感与语言习得，中外文学作品选读，实用性阅读与口语交流，古代诗文选读，中国革命传统作品选读，社会主义先进文化作品选读。</w:t>
            </w:r>
          </w:p>
          <w:p w:rsidR="00B34436" w:rsidRPr="00BD4FFB" w:rsidRDefault="00B34436" w:rsidP="002A1F89">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职业模块：劳模、工匠精神作品研读，</w:t>
            </w:r>
            <w:proofErr w:type="gramStart"/>
            <w:r w:rsidRPr="00BD4FFB">
              <w:rPr>
                <w:rFonts w:ascii="仿宋" w:eastAsia="仿宋" w:hAnsi="仿宋" w:cs="仿宋" w:hint="eastAsia"/>
                <w:bCs/>
                <w:szCs w:val="21"/>
              </w:rPr>
              <w:t>职场应用</w:t>
            </w:r>
            <w:proofErr w:type="gramEnd"/>
            <w:r w:rsidRPr="00BD4FFB">
              <w:rPr>
                <w:rFonts w:ascii="仿宋" w:eastAsia="仿宋" w:hAnsi="仿宋" w:cs="仿宋" w:hint="eastAsia"/>
                <w:bCs/>
                <w:szCs w:val="21"/>
              </w:rPr>
              <w:t>写作与交流，科普作品选读。</w:t>
            </w:r>
          </w:p>
          <w:p w:rsidR="00B34436" w:rsidRPr="00BD4FFB" w:rsidRDefault="00B34436" w:rsidP="002A1F89">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拓展模块：思辨性阅读与表达，古代科技著述选读，中外文学作品研读。</w:t>
            </w:r>
          </w:p>
        </w:tc>
        <w:tc>
          <w:tcPr>
            <w:tcW w:w="3985" w:type="dxa"/>
          </w:tcPr>
          <w:p w:rsidR="00B34436" w:rsidRPr="00BD4FFB" w:rsidRDefault="00B34436" w:rsidP="002A1F89">
            <w:pPr>
              <w:snapToGrid w:val="0"/>
              <w:spacing w:line="360" w:lineRule="exact"/>
              <w:ind w:firstLineChars="200" w:firstLine="420"/>
              <w:jc w:val="left"/>
              <w:rPr>
                <w:rFonts w:ascii="仿宋" w:eastAsia="仿宋" w:hAnsi="仿宋" w:cs="仿宋"/>
                <w:kern w:val="0"/>
                <w:szCs w:val="21"/>
              </w:rPr>
            </w:pPr>
            <w:r w:rsidRPr="00BD4FFB">
              <w:rPr>
                <w:rFonts w:ascii="仿宋" w:eastAsia="仿宋" w:hAnsi="仿宋" w:cs="仿宋" w:hint="eastAsia"/>
                <w:bCs/>
                <w:szCs w:val="21"/>
              </w:rPr>
              <w:t>正确、熟练、有效地运用祖国语言文字；加强语文积累，提升语言文字运用能力；增强语文鉴赏和感受能力；品味语言，感受形象，理解思想内容，欣赏艺术魅力，发展想象能力和审美能力；增强思考和领悟意识，开阔语文学习视野，拓宽语文学习范围，发展语文学习潜能。</w:t>
            </w:r>
          </w:p>
        </w:tc>
      </w:tr>
      <w:tr w:rsidR="00B34436" w:rsidRPr="00BD4FFB" w:rsidTr="00A909B8">
        <w:trPr>
          <w:jc w:val="center"/>
        </w:trPr>
        <w:tc>
          <w:tcPr>
            <w:tcW w:w="58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8</w:t>
            </w:r>
          </w:p>
        </w:tc>
        <w:tc>
          <w:tcPr>
            <w:tcW w:w="127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数学</w:t>
            </w:r>
          </w:p>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（302）</w:t>
            </w:r>
          </w:p>
        </w:tc>
        <w:tc>
          <w:tcPr>
            <w:tcW w:w="3756" w:type="dxa"/>
            <w:vAlign w:val="center"/>
          </w:tcPr>
          <w:p w:rsidR="00B34436" w:rsidRPr="00BD4FFB" w:rsidRDefault="00B34436" w:rsidP="002A1F89">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本课程分为必修模块、选修模块、发展（应用）模块。</w:t>
            </w:r>
          </w:p>
          <w:p w:rsidR="00B34436" w:rsidRPr="00BD4FFB" w:rsidRDefault="00B34436" w:rsidP="002A1F89">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必修模块：集合、不等式、函数、三角函数、数列、平面向量、立体几何、概率与统计初步、复数、线性规划初步、平面解析几何、排列、组合与二项式定理等。</w:t>
            </w:r>
          </w:p>
          <w:p w:rsidR="00B34436" w:rsidRPr="00BD4FFB" w:rsidRDefault="00B34436" w:rsidP="002A1F89">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选修模块：逻辑代数初步、算法与程序框图。</w:t>
            </w:r>
          </w:p>
          <w:p w:rsidR="00B34436" w:rsidRPr="00BD4FFB" w:rsidRDefault="00B34436" w:rsidP="002A1F89">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发展（应用）模块：极限与连续、导数与微分等内容，或专业数学（如线性代数）。</w:t>
            </w:r>
          </w:p>
        </w:tc>
        <w:tc>
          <w:tcPr>
            <w:tcW w:w="3985" w:type="dxa"/>
            <w:vAlign w:val="center"/>
          </w:tcPr>
          <w:p w:rsidR="00B34436" w:rsidRPr="00BD4FFB" w:rsidRDefault="00B34436" w:rsidP="002A1F89">
            <w:pPr>
              <w:snapToGrid w:val="0"/>
              <w:spacing w:line="360" w:lineRule="exact"/>
              <w:ind w:firstLineChars="200" w:firstLine="420"/>
              <w:jc w:val="left"/>
              <w:rPr>
                <w:rFonts w:ascii="仿宋" w:eastAsia="仿宋" w:hAnsi="仿宋" w:cs="仿宋"/>
                <w:kern w:val="0"/>
                <w:szCs w:val="21"/>
              </w:rPr>
            </w:pPr>
            <w:r w:rsidRPr="00BD4FFB">
              <w:rPr>
                <w:rFonts w:ascii="仿宋" w:eastAsia="仿宋" w:hAnsi="仿宋" w:cs="仿宋" w:hint="eastAsia"/>
                <w:bCs/>
                <w:szCs w:val="21"/>
              </w:rPr>
              <w:t>提高作为高技能人才所必须具备的数学素养。获得必要的数学基础知识和基本技能；了解概念、结论等的产生背景及应用，体会其中所蕴涵的数学思想方法；提高空间想象、逻辑推理、运算求解、数据处理、现代信息技术运用和分析、解决简单实际问题的能力；发展数学应用意识和创新意识，形成良好的数学学习习惯。</w:t>
            </w:r>
          </w:p>
        </w:tc>
      </w:tr>
      <w:tr w:rsidR="00B34436" w:rsidRPr="00BD4FFB" w:rsidTr="00A909B8">
        <w:trPr>
          <w:jc w:val="center"/>
        </w:trPr>
        <w:tc>
          <w:tcPr>
            <w:tcW w:w="58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9</w:t>
            </w:r>
          </w:p>
        </w:tc>
        <w:tc>
          <w:tcPr>
            <w:tcW w:w="127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英语</w:t>
            </w:r>
          </w:p>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（234）</w:t>
            </w:r>
          </w:p>
        </w:tc>
        <w:tc>
          <w:tcPr>
            <w:tcW w:w="3756" w:type="dxa"/>
          </w:tcPr>
          <w:p w:rsidR="00B34436" w:rsidRPr="00BD4FFB" w:rsidRDefault="00B34436" w:rsidP="002A1F89">
            <w:pPr>
              <w:snapToGrid w:val="0"/>
              <w:spacing w:line="360" w:lineRule="exact"/>
              <w:rPr>
                <w:rFonts w:ascii="仿宋" w:eastAsia="仿宋" w:hAnsi="仿宋" w:cs="仿宋"/>
                <w:bCs/>
                <w:szCs w:val="21"/>
              </w:rPr>
            </w:pPr>
            <w:r w:rsidRPr="00BD4FFB">
              <w:rPr>
                <w:rFonts w:ascii="仿宋" w:eastAsia="仿宋" w:hAnsi="仿宋" w:cs="仿宋" w:hint="eastAsia"/>
                <w:bCs/>
                <w:szCs w:val="21"/>
              </w:rPr>
              <w:t xml:space="preserve">    本课程分为必修模块、选修模块。</w:t>
            </w:r>
          </w:p>
          <w:p w:rsidR="00B34436" w:rsidRPr="00BD4FFB" w:rsidRDefault="00B34436" w:rsidP="002A1F89">
            <w:pPr>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必修模块以主题为主线，涵盖语篇类型、语言与技能知识、文化情感知识。</w:t>
            </w:r>
          </w:p>
          <w:p w:rsidR="00B34436" w:rsidRPr="00BD4FFB" w:rsidRDefault="00B34436" w:rsidP="002A1F89">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在自我与他人、生活与学习、社会交往、社会服务、历史与文化、科学与技术、自然与环境和可持续发展8个主题中，涵盖记叙文、说明文、应用文和议论文等文体，并涉及口头、书面语体。</w:t>
            </w:r>
          </w:p>
          <w:p w:rsidR="00B34436" w:rsidRPr="00BD4FFB" w:rsidRDefault="00B34436" w:rsidP="002A1F89">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语言与技能知识包括语音知识、词汇知识、语法知识、语篇知识、语用知识。</w:t>
            </w:r>
          </w:p>
          <w:p w:rsidR="00B34436" w:rsidRPr="00BD4FFB" w:rsidRDefault="00B34436" w:rsidP="002A1F89">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文化情感知识包括中外文化的成就及其代表人物、中外传统节日和民俗的异同、中外文明礼仪的差异、相关国家人文地理、中华优秀传统文化等。</w:t>
            </w:r>
          </w:p>
          <w:p w:rsidR="00B34436" w:rsidRPr="00BD4FFB" w:rsidRDefault="00B34436" w:rsidP="002A1F89">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lastRenderedPageBreak/>
              <w:t>选修模块：依据与职业领域相关的通用</w:t>
            </w:r>
            <w:proofErr w:type="gramStart"/>
            <w:r w:rsidRPr="00BD4FFB">
              <w:rPr>
                <w:rFonts w:ascii="仿宋" w:eastAsia="仿宋" w:hAnsi="仿宋" w:cs="仿宋" w:hint="eastAsia"/>
                <w:bCs/>
                <w:szCs w:val="21"/>
              </w:rPr>
              <w:t>职场能力</w:t>
            </w:r>
            <w:proofErr w:type="gramEnd"/>
            <w:r w:rsidRPr="00BD4FFB">
              <w:rPr>
                <w:rFonts w:ascii="仿宋" w:eastAsia="仿宋" w:hAnsi="仿宋" w:cs="仿宋" w:hint="eastAsia"/>
                <w:bCs/>
                <w:szCs w:val="21"/>
              </w:rPr>
              <w:t>设立求职应聘、</w:t>
            </w:r>
            <w:proofErr w:type="gramStart"/>
            <w:r w:rsidRPr="00BD4FFB">
              <w:rPr>
                <w:rFonts w:ascii="仿宋" w:eastAsia="仿宋" w:hAnsi="仿宋" w:cs="仿宋" w:hint="eastAsia"/>
                <w:bCs/>
                <w:szCs w:val="21"/>
              </w:rPr>
              <w:t>职场礼仪</w:t>
            </w:r>
            <w:proofErr w:type="gramEnd"/>
            <w:r w:rsidRPr="00BD4FFB">
              <w:rPr>
                <w:rFonts w:ascii="仿宋" w:eastAsia="仿宋" w:hAnsi="仿宋" w:cs="仿宋" w:hint="eastAsia"/>
                <w:bCs/>
                <w:szCs w:val="21"/>
              </w:rPr>
              <w:t>、</w:t>
            </w:r>
            <w:proofErr w:type="gramStart"/>
            <w:r w:rsidRPr="00BD4FFB">
              <w:rPr>
                <w:rFonts w:ascii="仿宋" w:eastAsia="仿宋" w:hAnsi="仿宋" w:cs="仿宋" w:hint="eastAsia"/>
                <w:bCs/>
                <w:szCs w:val="21"/>
              </w:rPr>
              <w:t>职场服务</w:t>
            </w:r>
            <w:proofErr w:type="gramEnd"/>
            <w:r w:rsidRPr="00BD4FFB">
              <w:rPr>
                <w:rFonts w:ascii="仿宋" w:eastAsia="仿宋" w:hAnsi="仿宋" w:cs="仿宋" w:hint="eastAsia"/>
                <w:bCs/>
                <w:szCs w:val="21"/>
              </w:rPr>
              <w:t>、设备操作、技术应用、</w:t>
            </w:r>
            <w:proofErr w:type="gramStart"/>
            <w:r w:rsidRPr="00BD4FFB">
              <w:rPr>
                <w:rFonts w:ascii="仿宋" w:eastAsia="仿宋" w:hAnsi="仿宋" w:cs="仿宋" w:hint="eastAsia"/>
                <w:bCs/>
                <w:szCs w:val="21"/>
              </w:rPr>
              <w:t>职场安全</w:t>
            </w:r>
            <w:proofErr w:type="gramEnd"/>
            <w:r w:rsidRPr="00BD4FFB">
              <w:rPr>
                <w:rFonts w:ascii="仿宋" w:eastAsia="仿宋" w:hAnsi="仿宋" w:cs="仿宋" w:hint="eastAsia"/>
                <w:bCs/>
                <w:szCs w:val="21"/>
              </w:rPr>
              <w:t>、危机应对、</w:t>
            </w:r>
            <w:proofErr w:type="gramStart"/>
            <w:r w:rsidRPr="00BD4FFB">
              <w:rPr>
                <w:rFonts w:ascii="仿宋" w:eastAsia="仿宋" w:hAnsi="仿宋" w:cs="仿宋" w:hint="eastAsia"/>
                <w:bCs/>
                <w:szCs w:val="21"/>
              </w:rPr>
              <w:t>职场规划</w:t>
            </w:r>
            <w:proofErr w:type="gramEnd"/>
            <w:r w:rsidRPr="00BD4FFB">
              <w:rPr>
                <w:rFonts w:ascii="仿宋" w:eastAsia="仿宋" w:hAnsi="仿宋" w:cs="仿宋" w:hint="eastAsia"/>
                <w:bCs/>
                <w:szCs w:val="21"/>
              </w:rPr>
              <w:t>等主题。</w:t>
            </w:r>
          </w:p>
        </w:tc>
        <w:tc>
          <w:tcPr>
            <w:tcW w:w="3985" w:type="dxa"/>
          </w:tcPr>
          <w:p w:rsidR="00B34436" w:rsidRPr="00BD4FFB" w:rsidRDefault="00B34436" w:rsidP="002A1F89">
            <w:pPr>
              <w:snapToGrid w:val="0"/>
              <w:spacing w:line="360" w:lineRule="exact"/>
              <w:ind w:firstLineChars="200" w:firstLine="420"/>
              <w:jc w:val="left"/>
              <w:rPr>
                <w:rFonts w:ascii="仿宋" w:eastAsia="仿宋" w:hAnsi="仿宋" w:cs="仿宋"/>
                <w:kern w:val="0"/>
                <w:szCs w:val="21"/>
              </w:rPr>
            </w:pPr>
            <w:r w:rsidRPr="00BD4FFB">
              <w:rPr>
                <w:rFonts w:ascii="仿宋" w:eastAsia="仿宋" w:hAnsi="仿宋" w:cs="仿宋" w:hint="eastAsia"/>
                <w:bCs/>
                <w:szCs w:val="21"/>
              </w:rPr>
              <w:lastRenderedPageBreak/>
              <w:t>掌握英语基础知识和基本技能，发展英语学科核心素养。能运用所学语言知识和技能</w:t>
            </w:r>
            <w:proofErr w:type="gramStart"/>
            <w:r w:rsidRPr="00BD4FFB">
              <w:rPr>
                <w:rFonts w:ascii="仿宋" w:eastAsia="仿宋" w:hAnsi="仿宋" w:cs="仿宋" w:hint="eastAsia"/>
                <w:bCs/>
                <w:szCs w:val="21"/>
              </w:rPr>
              <w:t>在职场</w:t>
            </w:r>
            <w:proofErr w:type="gramEnd"/>
            <w:r w:rsidRPr="00BD4FFB">
              <w:rPr>
                <w:rFonts w:ascii="仿宋" w:eastAsia="仿宋" w:hAnsi="仿宋" w:cs="仿宋" w:hint="eastAsia"/>
                <w:bCs/>
                <w:szCs w:val="21"/>
              </w:rPr>
              <w:t>沟通方面进行跨文化交流与情感沟通；在逻辑论证方面体现出思辨思维；能够自主、有效规划个人学习，通过多渠道获取英语学习资源，选择恰当的学习策略和方法，提高学习效率。</w:t>
            </w:r>
          </w:p>
        </w:tc>
      </w:tr>
      <w:tr w:rsidR="00B34436" w:rsidRPr="00BD4FFB" w:rsidTr="00A909B8">
        <w:trPr>
          <w:jc w:val="center"/>
        </w:trPr>
        <w:tc>
          <w:tcPr>
            <w:tcW w:w="58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lastRenderedPageBreak/>
              <w:t>10</w:t>
            </w:r>
          </w:p>
        </w:tc>
        <w:tc>
          <w:tcPr>
            <w:tcW w:w="1276" w:type="dxa"/>
            <w:vAlign w:val="center"/>
          </w:tcPr>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信息技术</w:t>
            </w:r>
          </w:p>
          <w:p w:rsidR="00B34436" w:rsidRPr="00BD4FFB" w:rsidRDefault="00B34436" w:rsidP="002A1F89">
            <w:pPr>
              <w:adjustRightInd w:val="0"/>
              <w:snapToGrid w:val="0"/>
              <w:spacing w:line="360" w:lineRule="exact"/>
              <w:jc w:val="center"/>
              <w:rPr>
                <w:rFonts w:ascii="仿宋" w:eastAsia="仿宋" w:hAnsi="仿宋" w:cs="仿宋"/>
                <w:bCs/>
                <w:szCs w:val="21"/>
              </w:rPr>
            </w:pPr>
            <w:r w:rsidRPr="00BD4FFB">
              <w:rPr>
                <w:rFonts w:ascii="仿宋" w:eastAsia="仿宋" w:hAnsi="仿宋" w:cs="仿宋" w:hint="eastAsia"/>
                <w:bCs/>
                <w:szCs w:val="21"/>
              </w:rPr>
              <w:t>（132）</w:t>
            </w:r>
          </w:p>
        </w:tc>
        <w:tc>
          <w:tcPr>
            <w:tcW w:w="3756" w:type="dxa"/>
          </w:tcPr>
          <w:p w:rsidR="00B34436" w:rsidRPr="00BD4FFB" w:rsidRDefault="00B34436" w:rsidP="002A1F89">
            <w:pPr>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本课程分为基础模块（必修）和拓展模块（选修）。</w:t>
            </w:r>
          </w:p>
          <w:p w:rsidR="00B34436" w:rsidRPr="00BD4FFB" w:rsidRDefault="00B34436" w:rsidP="002A1F89">
            <w:pPr>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基础模块：信息技术应用基础、网络技术应用、图文编辑、数据处理、演示文稿制作、程序设计入门、数字媒体技术应用、信息安全基础、人工智能。</w:t>
            </w:r>
          </w:p>
          <w:p w:rsidR="00B34436" w:rsidRPr="00BD4FFB" w:rsidRDefault="00B34436" w:rsidP="00811100">
            <w:pPr>
              <w:adjustRightInd w:val="0"/>
              <w:snapToGrid w:val="0"/>
              <w:spacing w:line="360" w:lineRule="exact"/>
              <w:ind w:firstLineChars="200" w:firstLine="420"/>
              <w:rPr>
                <w:rFonts w:ascii="仿宋" w:eastAsia="仿宋" w:hAnsi="仿宋" w:cs="仿宋"/>
                <w:bCs/>
                <w:szCs w:val="21"/>
              </w:rPr>
            </w:pPr>
            <w:r w:rsidRPr="00BD4FFB">
              <w:rPr>
                <w:rFonts w:ascii="仿宋" w:eastAsia="仿宋" w:hAnsi="仿宋" w:cs="仿宋" w:hint="eastAsia"/>
                <w:bCs/>
                <w:szCs w:val="21"/>
              </w:rPr>
              <w:t>拓展模块：维护计算机与移动终端、组建小型网络。</w:t>
            </w:r>
          </w:p>
        </w:tc>
        <w:tc>
          <w:tcPr>
            <w:tcW w:w="3985" w:type="dxa"/>
          </w:tcPr>
          <w:p w:rsidR="00B34436" w:rsidRPr="00BD4FFB" w:rsidRDefault="00B34436" w:rsidP="002A1F89">
            <w:pPr>
              <w:snapToGrid w:val="0"/>
              <w:spacing w:line="360" w:lineRule="exact"/>
              <w:ind w:firstLineChars="200" w:firstLine="420"/>
              <w:jc w:val="left"/>
              <w:rPr>
                <w:rFonts w:ascii="仿宋" w:eastAsia="仿宋" w:hAnsi="仿宋" w:cs="仿宋"/>
                <w:kern w:val="0"/>
                <w:szCs w:val="21"/>
              </w:rPr>
            </w:pPr>
            <w:r w:rsidRPr="00BD4FFB">
              <w:rPr>
                <w:rFonts w:ascii="仿宋" w:eastAsia="仿宋" w:hAnsi="仿宋" w:cs="仿宋" w:hint="eastAsia"/>
                <w:bCs/>
                <w:szCs w:val="21"/>
              </w:rPr>
              <w:t>了解信息技术设备与系统操作、程序设计、网络应用、图文编辑、数据处理、数字媒体技术应用、信息安全防护和人工智能应用等相关知识；理解信息社会特征；遵循信息社会规范；掌握信息技术在生产、生活和学习情境中的相关应用技能；具备综合运用信息技术和所学专业知识解决职业岗位情境中具体业务问题的信息化职业能力。</w:t>
            </w:r>
          </w:p>
        </w:tc>
      </w:tr>
    </w:tbl>
    <w:p w:rsidR="00E72254" w:rsidRPr="00BD4FFB" w:rsidRDefault="00E72254"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（二）主要专业（群）平台课程教学内容及课程目标要求</w:t>
      </w: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129"/>
        <w:gridCol w:w="3816"/>
        <w:gridCol w:w="3809"/>
      </w:tblGrid>
      <w:tr w:rsidR="00B4776B" w:rsidRPr="00BD4FFB" w:rsidTr="008A1C04">
        <w:trPr>
          <w:jc w:val="center"/>
        </w:trPr>
        <w:tc>
          <w:tcPr>
            <w:tcW w:w="567" w:type="dxa"/>
            <w:vAlign w:val="center"/>
          </w:tcPr>
          <w:p w:rsidR="00B4776B" w:rsidRPr="00BD4FFB" w:rsidRDefault="00B4776B" w:rsidP="00B4776B">
            <w:pPr>
              <w:widowControl/>
              <w:adjustRightInd w:val="0"/>
              <w:spacing w:line="360" w:lineRule="exact"/>
              <w:jc w:val="center"/>
              <w:rPr>
                <w:rFonts w:ascii="仿宋" w:eastAsia="仿宋" w:hAnsi="仿宋" w:cs="仿宋"/>
                <w:b/>
                <w:bCs/>
              </w:rPr>
            </w:pPr>
            <w:r w:rsidRPr="00BD4FFB">
              <w:rPr>
                <w:rFonts w:ascii="仿宋" w:eastAsia="仿宋" w:hAnsi="仿宋" w:cs="仿宋" w:hint="eastAsia"/>
                <w:b/>
                <w:bCs/>
              </w:rPr>
              <w:t>序</w:t>
            </w:r>
          </w:p>
          <w:p w:rsidR="00B4776B" w:rsidRPr="00BD4FFB" w:rsidRDefault="00B4776B" w:rsidP="00B4776B">
            <w:pPr>
              <w:widowControl/>
              <w:adjustRightInd w:val="0"/>
              <w:spacing w:line="360" w:lineRule="exact"/>
              <w:jc w:val="center"/>
              <w:rPr>
                <w:rFonts w:ascii="仿宋" w:eastAsia="仿宋" w:hAnsi="仿宋" w:cs="仿宋"/>
                <w:b/>
                <w:bCs/>
              </w:rPr>
            </w:pPr>
            <w:r w:rsidRPr="00BD4FFB">
              <w:rPr>
                <w:rFonts w:ascii="仿宋" w:eastAsia="仿宋" w:hAnsi="仿宋" w:cs="仿宋" w:hint="eastAsia"/>
                <w:b/>
                <w:bCs/>
              </w:rPr>
              <w:t>号</w:t>
            </w:r>
          </w:p>
        </w:tc>
        <w:tc>
          <w:tcPr>
            <w:tcW w:w="1129" w:type="dxa"/>
            <w:vAlign w:val="center"/>
          </w:tcPr>
          <w:p w:rsidR="00B4776B" w:rsidRPr="00BD4FFB" w:rsidRDefault="00B4776B" w:rsidP="00B4776B">
            <w:pPr>
              <w:widowControl/>
              <w:adjustRightInd w:val="0"/>
              <w:spacing w:line="360" w:lineRule="exact"/>
              <w:jc w:val="center"/>
              <w:rPr>
                <w:rFonts w:ascii="仿宋" w:eastAsia="仿宋" w:hAnsi="仿宋" w:cs="仿宋"/>
                <w:b/>
                <w:bCs/>
              </w:rPr>
            </w:pPr>
            <w:r w:rsidRPr="00BD4FFB">
              <w:rPr>
                <w:rFonts w:ascii="仿宋" w:eastAsia="仿宋" w:hAnsi="仿宋" w:cs="仿宋" w:hint="eastAsia"/>
                <w:b/>
                <w:bCs/>
              </w:rPr>
              <w:t>课程名称</w:t>
            </w:r>
          </w:p>
          <w:p w:rsidR="00B4776B" w:rsidRPr="00BD4FFB" w:rsidRDefault="00B4776B" w:rsidP="00B4776B">
            <w:pPr>
              <w:widowControl/>
              <w:adjustRightInd w:val="0"/>
              <w:spacing w:line="360" w:lineRule="exact"/>
              <w:jc w:val="center"/>
              <w:rPr>
                <w:rFonts w:ascii="仿宋" w:eastAsia="仿宋" w:hAnsi="仿宋" w:cs="仿宋"/>
                <w:b/>
                <w:bCs/>
              </w:rPr>
            </w:pPr>
            <w:r w:rsidRPr="00BD4FFB">
              <w:rPr>
                <w:rFonts w:ascii="仿宋" w:eastAsia="仿宋" w:hAnsi="仿宋" w:cs="仿宋" w:hint="eastAsia"/>
                <w:b/>
                <w:bCs/>
              </w:rPr>
              <w:t>（课时）</w:t>
            </w:r>
          </w:p>
        </w:tc>
        <w:tc>
          <w:tcPr>
            <w:tcW w:w="3816" w:type="dxa"/>
            <w:vAlign w:val="center"/>
          </w:tcPr>
          <w:p w:rsidR="00B4776B" w:rsidRPr="00BD4FFB" w:rsidRDefault="00B4776B" w:rsidP="00B4776B">
            <w:pPr>
              <w:widowControl/>
              <w:adjustRightInd w:val="0"/>
              <w:spacing w:line="360" w:lineRule="exact"/>
              <w:jc w:val="center"/>
              <w:rPr>
                <w:rFonts w:ascii="仿宋" w:eastAsia="仿宋" w:hAnsi="仿宋" w:cs="仿宋"/>
                <w:b/>
                <w:bCs/>
              </w:rPr>
            </w:pPr>
            <w:r w:rsidRPr="00BD4FFB">
              <w:rPr>
                <w:rFonts w:ascii="仿宋" w:eastAsia="仿宋" w:hAnsi="仿宋" w:cs="仿宋" w:hint="eastAsia"/>
                <w:b/>
                <w:bCs/>
              </w:rPr>
              <w:t>主要教学内容</w:t>
            </w:r>
          </w:p>
        </w:tc>
        <w:tc>
          <w:tcPr>
            <w:tcW w:w="3809" w:type="dxa"/>
            <w:vAlign w:val="center"/>
          </w:tcPr>
          <w:p w:rsidR="00B4776B" w:rsidRPr="00BD4FFB" w:rsidRDefault="00B4776B" w:rsidP="00B4776B">
            <w:pPr>
              <w:widowControl/>
              <w:adjustRightInd w:val="0"/>
              <w:spacing w:line="360" w:lineRule="exact"/>
              <w:jc w:val="center"/>
              <w:rPr>
                <w:rFonts w:ascii="仿宋" w:eastAsia="仿宋" w:hAnsi="仿宋" w:cs="仿宋"/>
                <w:b/>
                <w:bCs/>
              </w:rPr>
            </w:pPr>
            <w:r w:rsidRPr="00BD4FFB">
              <w:rPr>
                <w:rFonts w:ascii="仿宋" w:eastAsia="仿宋" w:hAnsi="仿宋" w:cs="仿宋" w:hint="eastAsia"/>
                <w:b/>
                <w:bCs/>
              </w:rPr>
              <w:t>目标要求</w:t>
            </w:r>
          </w:p>
        </w:tc>
      </w:tr>
      <w:tr w:rsidR="00B4776B" w:rsidRPr="00BD4FFB" w:rsidTr="006A3E32">
        <w:trPr>
          <w:jc w:val="center"/>
        </w:trPr>
        <w:tc>
          <w:tcPr>
            <w:tcW w:w="567" w:type="dxa"/>
            <w:vAlign w:val="center"/>
          </w:tcPr>
          <w:p w:rsidR="00B4776B" w:rsidRPr="00BD4FFB" w:rsidRDefault="00B4776B" w:rsidP="002A1F89">
            <w:pPr>
              <w:widowControl/>
              <w:adjustRightInd w:val="0"/>
              <w:spacing w:line="360" w:lineRule="exact"/>
              <w:jc w:val="center"/>
              <w:rPr>
                <w:rFonts w:ascii="仿宋" w:eastAsia="仿宋" w:hAnsi="仿宋" w:cs="仿宋"/>
                <w:bCs/>
              </w:rPr>
            </w:pPr>
            <w:r w:rsidRPr="00BD4FFB">
              <w:rPr>
                <w:rFonts w:ascii="仿宋" w:eastAsia="仿宋" w:hAnsi="仿宋" w:cs="仿宋" w:hint="eastAsia"/>
                <w:bCs/>
              </w:rPr>
              <w:t>1</w:t>
            </w:r>
          </w:p>
        </w:tc>
        <w:tc>
          <w:tcPr>
            <w:tcW w:w="1129" w:type="dxa"/>
            <w:vAlign w:val="center"/>
          </w:tcPr>
          <w:p w:rsidR="00B4776B" w:rsidRPr="00BD4FFB" w:rsidRDefault="00B4776B" w:rsidP="002A1F89">
            <w:pPr>
              <w:spacing w:line="360" w:lineRule="exact"/>
              <w:jc w:val="center"/>
              <w:rPr>
                <w:rFonts w:ascii="仿宋" w:eastAsia="仿宋" w:hAnsi="仿宋" w:cs="仿宋"/>
                <w:bCs/>
                <w:szCs w:val="21"/>
              </w:rPr>
            </w:pPr>
            <w:r w:rsidRPr="00BD4FFB">
              <w:rPr>
                <w:rFonts w:ascii="仿宋" w:eastAsia="仿宋" w:hAnsi="仿宋" w:cs="仿宋" w:hint="eastAsia"/>
                <w:bCs/>
                <w:szCs w:val="21"/>
              </w:rPr>
              <w:t>汽车文化</w:t>
            </w:r>
          </w:p>
          <w:p w:rsidR="00B4776B" w:rsidRPr="00BD4FFB" w:rsidRDefault="00B4776B" w:rsidP="002A1F89">
            <w:pPr>
              <w:spacing w:line="360" w:lineRule="exact"/>
              <w:jc w:val="center"/>
              <w:rPr>
                <w:rFonts w:ascii="仿宋" w:eastAsia="仿宋" w:hAnsi="仿宋" w:cs="仿宋"/>
                <w:bCs/>
              </w:rPr>
            </w:pPr>
            <w:r w:rsidRPr="00BD4FFB">
              <w:rPr>
                <w:rFonts w:ascii="仿宋" w:eastAsia="仿宋" w:hAnsi="仿宋" w:cs="仿宋" w:hint="eastAsia"/>
                <w:bCs/>
                <w:szCs w:val="21"/>
              </w:rPr>
              <w:t>（32）</w:t>
            </w:r>
          </w:p>
        </w:tc>
        <w:tc>
          <w:tcPr>
            <w:tcW w:w="3816" w:type="dxa"/>
          </w:tcPr>
          <w:p w:rsidR="00B4776B" w:rsidRPr="00BD4FFB" w:rsidRDefault="00B4776B" w:rsidP="002A1F89">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汽车发展历史和地位；国内外著名汽车公司和品牌；汽车造型变化和色彩选择；汽车名人；汽车类型、型号、代码识别方法；赛车运动；新能源和智能网联汽车等。</w:t>
            </w:r>
          </w:p>
        </w:tc>
        <w:tc>
          <w:tcPr>
            <w:tcW w:w="3809" w:type="dxa"/>
          </w:tcPr>
          <w:p w:rsidR="00B4776B" w:rsidRPr="00BD4FFB" w:rsidRDefault="00B4776B" w:rsidP="002A1F89">
            <w:pPr>
              <w:widowControl/>
              <w:adjustRightInd w:val="0"/>
              <w:spacing w:line="360" w:lineRule="exact"/>
              <w:ind w:firstLineChars="200" w:firstLine="420"/>
              <w:jc w:val="left"/>
              <w:rPr>
                <w:rFonts w:ascii="仿宋" w:eastAsia="仿宋" w:hAnsi="仿宋" w:cs="仿宋"/>
                <w:bCs/>
              </w:rPr>
            </w:pPr>
            <w:r w:rsidRPr="00BD4FFB">
              <w:rPr>
                <w:rFonts w:ascii="仿宋" w:eastAsia="仿宋" w:hAnsi="仿宋" w:cs="仿宋" w:hint="eastAsia"/>
                <w:bCs/>
              </w:rPr>
              <w:t>了解汽车发展历史和地位；熟识国内外著名汽车公司和品牌；了解汽车造型变化和色彩选择；熟识汽车名人；熟识汽车类型、型号、代码识别方法；了解赛车运动；了解新能源和智能网联汽车；</w:t>
            </w:r>
          </w:p>
        </w:tc>
      </w:tr>
      <w:tr w:rsidR="00B4776B" w:rsidRPr="00BD4FFB" w:rsidTr="006A3E32">
        <w:trPr>
          <w:jc w:val="center"/>
        </w:trPr>
        <w:tc>
          <w:tcPr>
            <w:tcW w:w="567" w:type="dxa"/>
            <w:vAlign w:val="center"/>
          </w:tcPr>
          <w:p w:rsidR="00B4776B" w:rsidRPr="00BD4FFB" w:rsidRDefault="00B4776B" w:rsidP="002A1F89">
            <w:pPr>
              <w:widowControl/>
              <w:adjustRightInd w:val="0"/>
              <w:spacing w:line="360" w:lineRule="exact"/>
              <w:jc w:val="center"/>
              <w:rPr>
                <w:rFonts w:ascii="仿宋" w:eastAsia="仿宋" w:hAnsi="仿宋" w:cs="仿宋"/>
                <w:bCs/>
              </w:rPr>
            </w:pPr>
            <w:r w:rsidRPr="00BD4FFB">
              <w:rPr>
                <w:rFonts w:ascii="仿宋" w:eastAsia="仿宋" w:hAnsi="仿宋" w:cs="仿宋" w:hint="eastAsia"/>
                <w:bCs/>
              </w:rPr>
              <w:t>2</w:t>
            </w:r>
          </w:p>
        </w:tc>
        <w:tc>
          <w:tcPr>
            <w:tcW w:w="1129" w:type="dxa"/>
            <w:vAlign w:val="center"/>
          </w:tcPr>
          <w:p w:rsidR="00B4776B" w:rsidRPr="00BD4FFB" w:rsidRDefault="00B4776B" w:rsidP="002A1F89">
            <w:pPr>
              <w:spacing w:line="360" w:lineRule="exact"/>
              <w:jc w:val="center"/>
              <w:rPr>
                <w:rFonts w:ascii="仿宋" w:eastAsia="仿宋" w:hAnsi="仿宋" w:cs="仿宋"/>
                <w:bCs/>
                <w:szCs w:val="21"/>
              </w:rPr>
            </w:pPr>
            <w:r w:rsidRPr="00BD4FFB">
              <w:rPr>
                <w:rFonts w:ascii="仿宋" w:eastAsia="仿宋" w:hAnsi="仿宋" w:cs="仿宋" w:hint="eastAsia"/>
                <w:bCs/>
                <w:szCs w:val="21"/>
              </w:rPr>
              <w:t>汽车结构认识</w:t>
            </w:r>
          </w:p>
          <w:p w:rsidR="00B4776B" w:rsidRPr="00BD4FFB" w:rsidRDefault="00B4776B" w:rsidP="002A1F89">
            <w:pPr>
              <w:spacing w:line="360" w:lineRule="exact"/>
              <w:jc w:val="center"/>
              <w:rPr>
                <w:rFonts w:ascii="仿宋" w:eastAsia="仿宋" w:hAnsi="仿宋" w:cs="仿宋"/>
                <w:bCs/>
              </w:rPr>
            </w:pPr>
            <w:r w:rsidRPr="00BD4FFB">
              <w:rPr>
                <w:rFonts w:ascii="仿宋" w:eastAsia="仿宋" w:hAnsi="仿宋" w:cs="仿宋" w:hint="eastAsia"/>
                <w:bCs/>
                <w:szCs w:val="21"/>
              </w:rPr>
              <w:t>（34）</w:t>
            </w:r>
          </w:p>
        </w:tc>
        <w:tc>
          <w:tcPr>
            <w:tcW w:w="3816" w:type="dxa"/>
          </w:tcPr>
          <w:p w:rsidR="00B4776B" w:rsidRPr="00BD4FFB" w:rsidRDefault="00B4776B" w:rsidP="002A1F89">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汽车各总成结构认识；发动机机构系统结构认识；汽车底盘、电气设备组成结构的认识；不同品牌汽车类型，车身结构的认识等。</w:t>
            </w:r>
          </w:p>
        </w:tc>
        <w:tc>
          <w:tcPr>
            <w:tcW w:w="3809" w:type="dxa"/>
          </w:tcPr>
          <w:p w:rsidR="00B4776B" w:rsidRPr="00BD4FFB" w:rsidRDefault="00B4776B" w:rsidP="002A1F89">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了解汽车基础知识；了解汽车结构组成；掌握曲柄连杆机构、配气机构、燃料供给系、润滑及冷却系、传动系、行驶系、转向系、制动系、电源和起动系统、点火系统的结构汽；了解车车身结构的认识；能说出汽车车身结构的类型。</w:t>
            </w:r>
          </w:p>
        </w:tc>
      </w:tr>
      <w:tr w:rsidR="00B4776B" w:rsidRPr="00BD4FFB" w:rsidTr="006A3E32">
        <w:trPr>
          <w:jc w:val="center"/>
        </w:trPr>
        <w:tc>
          <w:tcPr>
            <w:tcW w:w="567" w:type="dxa"/>
            <w:vAlign w:val="center"/>
          </w:tcPr>
          <w:p w:rsidR="00B4776B" w:rsidRPr="00BD4FFB" w:rsidRDefault="00B4776B" w:rsidP="002A1F89">
            <w:pPr>
              <w:widowControl/>
              <w:adjustRightInd w:val="0"/>
              <w:spacing w:line="360" w:lineRule="exact"/>
              <w:jc w:val="center"/>
              <w:rPr>
                <w:rFonts w:ascii="仿宋" w:eastAsia="仿宋" w:hAnsi="仿宋" w:cs="仿宋"/>
                <w:bCs/>
              </w:rPr>
            </w:pPr>
            <w:r w:rsidRPr="00BD4FFB">
              <w:rPr>
                <w:rFonts w:ascii="仿宋" w:eastAsia="仿宋" w:hAnsi="仿宋" w:cs="仿宋" w:hint="eastAsia"/>
                <w:bCs/>
              </w:rPr>
              <w:t>3</w:t>
            </w:r>
          </w:p>
        </w:tc>
        <w:tc>
          <w:tcPr>
            <w:tcW w:w="1129" w:type="dxa"/>
            <w:vAlign w:val="center"/>
          </w:tcPr>
          <w:p w:rsidR="00B4776B" w:rsidRPr="00BD4FFB" w:rsidRDefault="00B4776B" w:rsidP="002A1F89">
            <w:pPr>
              <w:widowControl/>
              <w:adjustRightInd w:val="0"/>
              <w:spacing w:line="360" w:lineRule="exact"/>
              <w:jc w:val="center"/>
              <w:rPr>
                <w:rFonts w:ascii="仿宋" w:eastAsia="仿宋" w:hAnsi="仿宋" w:cs="仿宋"/>
                <w:bCs/>
              </w:rPr>
            </w:pPr>
            <w:r w:rsidRPr="00BD4FFB">
              <w:rPr>
                <w:rFonts w:ascii="仿宋" w:eastAsia="仿宋" w:hAnsi="仿宋" w:cs="仿宋" w:hint="eastAsia"/>
                <w:bCs/>
              </w:rPr>
              <w:t>机械制图与计算机绘图</w:t>
            </w:r>
          </w:p>
          <w:p w:rsidR="00B4776B" w:rsidRPr="00BD4FFB" w:rsidRDefault="00B4776B" w:rsidP="002A1F89">
            <w:pPr>
              <w:widowControl/>
              <w:adjustRightInd w:val="0"/>
              <w:spacing w:line="360" w:lineRule="exact"/>
              <w:jc w:val="center"/>
              <w:rPr>
                <w:rFonts w:ascii="仿宋" w:eastAsia="仿宋" w:hAnsi="仿宋" w:cs="仿宋"/>
                <w:bCs/>
              </w:rPr>
            </w:pPr>
            <w:r w:rsidRPr="00BD4FFB">
              <w:rPr>
                <w:rFonts w:ascii="仿宋" w:eastAsia="仿宋" w:hAnsi="仿宋" w:cs="仿宋" w:hint="eastAsia"/>
                <w:bCs/>
              </w:rPr>
              <w:t>（68）</w:t>
            </w:r>
          </w:p>
        </w:tc>
        <w:tc>
          <w:tcPr>
            <w:tcW w:w="3816" w:type="dxa"/>
          </w:tcPr>
          <w:p w:rsidR="00B4776B" w:rsidRPr="00BD4FFB" w:rsidRDefault="00B4776B" w:rsidP="002A1F89">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制图的基本知识和技能；正投影法和三视图；点、直线、平面、基本几何体的投影；轴测图；机件表面的交线；组合体；机件的表达方法；标准件、常用件及其规定画法；零件图；装配图；计算机绘图等。</w:t>
            </w:r>
          </w:p>
        </w:tc>
        <w:tc>
          <w:tcPr>
            <w:tcW w:w="3809" w:type="dxa"/>
          </w:tcPr>
          <w:p w:rsidR="00B4776B" w:rsidRPr="00BD4FFB" w:rsidRDefault="00B4776B" w:rsidP="002A1F89">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掌握正投影法的基本理论和作图方法；能够执行制图国家标准及其有关规定；具有识读中等复杂程度的零件图和装配图、绘制一般的零件图和简单装配图的基本能力；具有一定的空间想象和思维能力；能够正确地使用常用的绘图工具，具有绘制草图的技能；了解计算机绘图的基本知识，能用计算机绘制简单的机械图样；具有创新精神和实践能</w:t>
            </w:r>
            <w:r w:rsidRPr="00BD4FFB">
              <w:rPr>
                <w:rFonts w:ascii="仿宋" w:eastAsia="仿宋" w:hAnsi="仿宋" w:cs="仿宋" w:hint="eastAsia"/>
                <w:bCs/>
              </w:rPr>
              <w:lastRenderedPageBreak/>
              <w:t>力，认真负责的工作态度和一丝不苟的工作作风。</w:t>
            </w:r>
          </w:p>
        </w:tc>
      </w:tr>
      <w:tr w:rsidR="00B4776B" w:rsidRPr="00BD4FFB" w:rsidTr="006A3E32">
        <w:trPr>
          <w:jc w:val="center"/>
        </w:trPr>
        <w:tc>
          <w:tcPr>
            <w:tcW w:w="567" w:type="dxa"/>
            <w:vAlign w:val="center"/>
          </w:tcPr>
          <w:p w:rsidR="00B4776B" w:rsidRPr="00BD4FFB" w:rsidRDefault="00B4776B" w:rsidP="002A1F89">
            <w:pPr>
              <w:widowControl/>
              <w:adjustRightInd w:val="0"/>
              <w:spacing w:line="360" w:lineRule="exact"/>
              <w:jc w:val="center"/>
              <w:rPr>
                <w:rFonts w:ascii="仿宋" w:eastAsia="仿宋" w:hAnsi="仿宋" w:cs="仿宋"/>
                <w:bCs/>
              </w:rPr>
            </w:pPr>
            <w:r w:rsidRPr="00BD4FFB">
              <w:rPr>
                <w:rFonts w:ascii="仿宋" w:eastAsia="仿宋" w:hAnsi="仿宋" w:cs="仿宋" w:hint="eastAsia"/>
                <w:bCs/>
              </w:rPr>
              <w:lastRenderedPageBreak/>
              <w:t>4</w:t>
            </w:r>
          </w:p>
        </w:tc>
        <w:tc>
          <w:tcPr>
            <w:tcW w:w="1129" w:type="dxa"/>
            <w:vAlign w:val="center"/>
          </w:tcPr>
          <w:p w:rsidR="00B4776B" w:rsidRPr="00BD4FFB" w:rsidRDefault="00B4776B" w:rsidP="002A1F89">
            <w:pPr>
              <w:widowControl/>
              <w:adjustRightInd w:val="0"/>
              <w:spacing w:line="360" w:lineRule="exact"/>
              <w:jc w:val="center"/>
              <w:rPr>
                <w:rFonts w:ascii="仿宋" w:eastAsia="仿宋" w:hAnsi="仿宋" w:cs="仿宋"/>
                <w:bCs/>
              </w:rPr>
            </w:pPr>
            <w:r w:rsidRPr="00BD4FFB">
              <w:rPr>
                <w:rFonts w:ascii="仿宋" w:eastAsia="仿宋" w:hAnsi="仿宋" w:cs="仿宋" w:hint="eastAsia"/>
                <w:bCs/>
              </w:rPr>
              <w:t>汽车电工电子</w:t>
            </w:r>
          </w:p>
          <w:p w:rsidR="00B4776B" w:rsidRPr="00BD4FFB" w:rsidRDefault="00B4776B" w:rsidP="002A1F89">
            <w:pPr>
              <w:widowControl/>
              <w:adjustRightInd w:val="0"/>
              <w:spacing w:line="360" w:lineRule="exact"/>
              <w:jc w:val="center"/>
              <w:rPr>
                <w:rFonts w:ascii="仿宋" w:eastAsia="仿宋" w:hAnsi="仿宋" w:cs="仿宋"/>
                <w:bCs/>
              </w:rPr>
            </w:pPr>
            <w:r w:rsidRPr="00BD4FFB">
              <w:rPr>
                <w:rFonts w:ascii="仿宋" w:eastAsia="仿宋" w:hAnsi="仿宋" w:cs="仿宋" w:hint="eastAsia"/>
                <w:bCs/>
              </w:rPr>
              <w:t>（68）</w:t>
            </w:r>
          </w:p>
        </w:tc>
        <w:tc>
          <w:tcPr>
            <w:tcW w:w="3816" w:type="dxa"/>
          </w:tcPr>
          <w:p w:rsidR="00B4776B" w:rsidRPr="00BD4FFB" w:rsidRDefault="00B4776B" w:rsidP="002A1F89">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电路基础知识及应用；认知交流电路；安全用电；电磁基础知识及应用；电子电路基础知识及应用；传感器基础知识及应用；集成电路和微电脑在汽车中的应用等。</w:t>
            </w:r>
          </w:p>
        </w:tc>
        <w:tc>
          <w:tcPr>
            <w:tcW w:w="3809" w:type="dxa"/>
          </w:tcPr>
          <w:p w:rsidR="00B4776B" w:rsidRPr="00BD4FFB" w:rsidRDefault="00B4776B" w:rsidP="002A1F89">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掌握电学基础知识；能正确使用常用汽车电工电子仪器、仪表；会识读汽车单元电路图，并能对汽车单元电路进行实验论证和分析；掌握安全用电常识；会制作一些汽车晶体管电路，并能进行简单故障诊断与排除；了解传感器在汽车上的应用；了解集成电路和微电脑在汽车上的应用。</w:t>
            </w:r>
          </w:p>
        </w:tc>
      </w:tr>
      <w:tr w:rsidR="00B4776B" w:rsidRPr="00BD4FFB" w:rsidTr="006A3E32">
        <w:trPr>
          <w:jc w:val="center"/>
        </w:trPr>
        <w:tc>
          <w:tcPr>
            <w:tcW w:w="567" w:type="dxa"/>
            <w:vAlign w:val="center"/>
          </w:tcPr>
          <w:p w:rsidR="00B4776B" w:rsidRPr="00BD4FFB" w:rsidRDefault="00B4776B" w:rsidP="002A1F89">
            <w:pPr>
              <w:widowControl/>
              <w:spacing w:line="360" w:lineRule="exact"/>
              <w:jc w:val="center"/>
              <w:rPr>
                <w:rFonts w:ascii="仿宋" w:eastAsia="仿宋" w:hAnsi="仿宋" w:cs="仿宋"/>
                <w:bCs/>
              </w:rPr>
            </w:pPr>
            <w:r w:rsidRPr="00BD4FFB">
              <w:rPr>
                <w:rFonts w:ascii="仿宋" w:eastAsia="仿宋" w:hAnsi="仿宋" w:cs="仿宋" w:hint="eastAsia"/>
                <w:bCs/>
              </w:rPr>
              <w:t>5</w:t>
            </w:r>
          </w:p>
        </w:tc>
        <w:tc>
          <w:tcPr>
            <w:tcW w:w="1129" w:type="dxa"/>
            <w:vAlign w:val="center"/>
          </w:tcPr>
          <w:p w:rsidR="00B4776B" w:rsidRPr="00BD4FFB" w:rsidRDefault="00B4776B" w:rsidP="002A1F89">
            <w:pPr>
              <w:widowControl/>
              <w:adjustRightInd w:val="0"/>
              <w:spacing w:line="360" w:lineRule="exact"/>
              <w:jc w:val="center"/>
              <w:rPr>
                <w:rFonts w:ascii="仿宋" w:eastAsia="仿宋" w:hAnsi="仿宋" w:cs="仿宋"/>
                <w:bCs/>
              </w:rPr>
            </w:pPr>
            <w:r w:rsidRPr="00BD4FFB">
              <w:rPr>
                <w:rFonts w:ascii="仿宋" w:eastAsia="仿宋" w:hAnsi="仿宋" w:cs="仿宋" w:hint="eastAsia"/>
                <w:bCs/>
              </w:rPr>
              <w:t>汽车机械基础</w:t>
            </w:r>
          </w:p>
          <w:p w:rsidR="00B4776B" w:rsidRPr="00BD4FFB" w:rsidRDefault="00B4776B" w:rsidP="002A1F89">
            <w:pPr>
              <w:widowControl/>
              <w:adjustRightInd w:val="0"/>
              <w:spacing w:line="360" w:lineRule="exact"/>
              <w:jc w:val="center"/>
              <w:rPr>
                <w:rFonts w:ascii="仿宋" w:eastAsia="仿宋" w:hAnsi="仿宋" w:cs="仿宋"/>
                <w:bCs/>
              </w:rPr>
            </w:pPr>
            <w:r w:rsidRPr="00BD4FFB">
              <w:rPr>
                <w:rFonts w:ascii="仿宋" w:eastAsia="仿宋" w:hAnsi="仿宋" w:cs="仿宋" w:hint="eastAsia"/>
                <w:bCs/>
              </w:rPr>
              <w:t>（68）</w:t>
            </w:r>
          </w:p>
        </w:tc>
        <w:tc>
          <w:tcPr>
            <w:tcW w:w="3816" w:type="dxa"/>
          </w:tcPr>
          <w:p w:rsidR="00B4776B" w:rsidRPr="00BD4FFB" w:rsidRDefault="00B4776B" w:rsidP="002A1F89">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金属材料的性能、黑色金属、有色金属及非金属材料、热加工与压力加工、金属切削加工、汽车常用机构、带传动与齿轮传动、连接件、轴和轴承、液压技术基础等。</w:t>
            </w:r>
          </w:p>
        </w:tc>
        <w:tc>
          <w:tcPr>
            <w:tcW w:w="3809" w:type="dxa"/>
          </w:tcPr>
          <w:p w:rsidR="00B4776B" w:rsidRPr="00BD4FFB" w:rsidRDefault="00B4776B" w:rsidP="002A1F89">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了解汽车材料的种类、牌号、性能和应用；了解机械制图的基本原理，零件的表达方式；了解构件的受力分析、基本变形形式和强度计算方法；了解轴系零部件；熟悉常用机构和机械传动的工作原理、特点、应用、结构与标准；了解液压传动的工作原理和特点；初步具有鉴别汽车材料的能力；初步具有机械制图、识图的能力；初步具有使用和维护汽车机械的能力；了解与本课程相关的技术政策和法规，具有严谨的工作作风和创新精神。</w:t>
            </w:r>
          </w:p>
        </w:tc>
      </w:tr>
      <w:tr w:rsidR="00B4776B" w:rsidRPr="00BD4FFB" w:rsidTr="006A3E32">
        <w:trPr>
          <w:jc w:val="center"/>
        </w:trPr>
        <w:tc>
          <w:tcPr>
            <w:tcW w:w="567" w:type="dxa"/>
            <w:vAlign w:val="center"/>
          </w:tcPr>
          <w:p w:rsidR="00B4776B" w:rsidRPr="00BD4FFB" w:rsidRDefault="00B4776B" w:rsidP="002A1F89">
            <w:pPr>
              <w:widowControl/>
              <w:spacing w:line="360" w:lineRule="exact"/>
              <w:jc w:val="center"/>
              <w:rPr>
                <w:rFonts w:ascii="仿宋" w:eastAsia="仿宋" w:hAnsi="仿宋" w:cs="仿宋"/>
                <w:bCs/>
              </w:rPr>
            </w:pPr>
            <w:r w:rsidRPr="00BD4FFB">
              <w:rPr>
                <w:rFonts w:ascii="仿宋" w:eastAsia="仿宋" w:hAnsi="仿宋" w:cs="仿宋" w:hint="eastAsia"/>
                <w:bCs/>
              </w:rPr>
              <w:t>6</w:t>
            </w:r>
          </w:p>
        </w:tc>
        <w:tc>
          <w:tcPr>
            <w:tcW w:w="1129" w:type="dxa"/>
            <w:vAlign w:val="center"/>
          </w:tcPr>
          <w:p w:rsidR="00B4776B" w:rsidRPr="00BD4FFB" w:rsidRDefault="00B4776B" w:rsidP="002A1F89">
            <w:pPr>
              <w:widowControl/>
              <w:adjustRightInd w:val="0"/>
              <w:spacing w:line="360" w:lineRule="exact"/>
              <w:jc w:val="center"/>
              <w:rPr>
                <w:rFonts w:ascii="仿宋" w:eastAsia="仿宋" w:hAnsi="仿宋" w:cs="仿宋"/>
                <w:bCs/>
              </w:rPr>
            </w:pPr>
            <w:r w:rsidRPr="00BD4FFB">
              <w:rPr>
                <w:rFonts w:ascii="仿宋" w:eastAsia="仿宋" w:hAnsi="仿宋" w:cs="仿宋" w:hint="eastAsia"/>
                <w:bCs/>
              </w:rPr>
              <w:t>液压与气动基础</w:t>
            </w:r>
          </w:p>
          <w:p w:rsidR="00B4776B" w:rsidRPr="00BD4FFB" w:rsidRDefault="00B4776B" w:rsidP="002A1F89">
            <w:pPr>
              <w:widowControl/>
              <w:adjustRightInd w:val="0"/>
              <w:spacing w:line="360" w:lineRule="exact"/>
              <w:jc w:val="center"/>
              <w:rPr>
                <w:rFonts w:ascii="仿宋" w:eastAsia="仿宋" w:hAnsi="仿宋" w:cs="仿宋"/>
                <w:bCs/>
              </w:rPr>
            </w:pPr>
            <w:r w:rsidRPr="00BD4FFB">
              <w:rPr>
                <w:rFonts w:ascii="仿宋" w:eastAsia="仿宋" w:hAnsi="仿宋" w:cs="仿宋" w:hint="eastAsia"/>
                <w:bCs/>
              </w:rPr>
              <w:t>（</w:t>
            </w:r>
            <w:r w:rsidR="0097607B">
              <w:rPr>
                <w:rFonts w:ascii="仿宋" w:eastAsia="仿宋" w:hAnsi="仿宋" w:cs="仿宋" w:hint="eastAsia"/>
                <w:bCs/>
              </w:rPr>
              <w:t>51</w:t>
            </w:r>
            <w:r w:rsidRPr="00BD4FFB">
              <w:rPr>
                <w:rFonts w:ascii="仿宋" w:eastAsia="仿宋" w:hAnsi="仿宋" w:cs="仿宋" w:hint="eastAsia"/>
                <w:bCs/>
              </w:rPr>
              <w:t>）</w:t>
            </w:r>
          </w:p>
        </w:tc>
        <w:tc>
          <w:tcPr>
            <w:tcW w:w="3816" w:type="dxa"/>
          </w:tcPr>
          <w:p w:rsidR="00B4776B" w:rsidRPr="00BD4FFB" w:rsidRDefault="00B4776B" w:rsidP="002A1F89">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液压与气压传动流体力学基础、液压与气压传动动力元件、液压与气压传动执行元件、液压与气压传动控制调节元件、液压与气压系统辅助元件、液压与气压传动回路、典型液压与气压传动系统、液压与气压传动系统的设计计算、液压与气压伺服系统、气压逻辑回路与控制系统等。</w:t>
            </w:r>
          </w:p>
        </w:tc>
        <w:tc>
          <w:tcPr>
            <w:tcW w:w="3809" w:type="dxa"/>
          </w:tcPr>
          <w:p w:rsidR="00B4776B" w:rsidRPr="00BD4FFB" w:rsidRDefault="00B4776B" w:rsidP="002A1F89">
            <w:pPr>
              <w:widowControl/>
              <w:adjustRightInd w:val="0"/>
              <w:snapToGrid w:val="0"/>
              <w:spacing w:line="360" w:lineRule="exact"/>
              <w:ind w:firstLineChars="200" w:firstLine="420"/>
              <w:jc w:val="left"/>
              <w:rPr>
                <w:rFonts w:ascii="仿宋" w:eastAsia="仿宋" w:hAnsi="仿宋" w:cs="仿宋"/>
                <w:bCs/>
              </w:rPr>
            </w:pPr>
            <w:r w:rsidRPr="00BD4FFB">
              <w:rPr>
                <w:rFonts w:ascii="仿宋" w:eastAsia="仿宋" w:hAnsi="仿宋" w:cs="仿宋" w:hint="eastAsia"/>
                <w:bCs/>
              </w:rPr>
              <w:t>掌握液压传动必要的理论知识；掌握主要液压元件的工作原理、图形符号、结构特点、性能和使用；掌握典型的液压基本回路和熟悉几种有代表性的液压系统，能读懂一般液压系统原理图并能分析其特点；能拟定不太复杂的液压系统原理图；了解液压系统的正确使用和维护；掌握液压伺服系统的基本工作原理、系统组成、典型应用，并具有分析液压伺服系统的初步能力。掌握汽车常用液压系统的组成及原理。</w:t>
            </w:r>
          </w:p>
        </w:tc>
      </w:tr>
      <w:tr w:rsidR="00B4776B" w:rsidRPr="00BD4FFB" w:rsidTr="006A3E32">
        <w:trPr>
          <w:jc w:val="center"/>
        </w:trPr>
        <w:tc>
          <w:tcPr>
            <w:tcW w:w="567" w:type="dxa"/>
            <w:vAlign w:val="center"/>
          </w:tcPr>
          <w:p w:rsidR="00B4776B" w:rsidRPr="00BD4FFB" w:rsidRDefault="00B4776B" w:rsidP="002A1F89">
            <w:pPr>
              <w:widowControl/>
              <w:spacing w:line="360" w:lineRule="exact"/>
              <w:jc w:val="center"/>
              <w:rPr>
                <w:rFonts w:ascii="仿宋" w:eastAsia="仿宋" w:hAnsi="仿宋" w:cs="仿宋"/>
                <w:bCs/>
                <w:highlight w:val="yellow"/>
              </w:rPr>
            </w:pPr>
            <w:r w:rsidRPr="00BD4FFB">
              <w:rPr>
                <w:rFonts w:ascii="仿宋" w:eastAsia="仿宋" w:hAnsi="仿宋" w:cs="仿宋" w:hint="eastAsia"/>
                <w:bCs/>
              </w:rPr>
              <w:t>7</w:t>
            </w:r>
          </w:p>
        </w:tc>
        <w:tc>
          <w:tcPr>
            <w:tcW w:w="1129" w:type="dxa"/>
            <w:vAlign w:val="center"/>
          </w:tcPr>
          <w:p w:rsidR="00B4776B" w:rsidRPr="00BD4FFB" w:rsidRDefault="00B4776B" w:rsidP="002A1F89">
            <w:pPr>
              <w:adjustRightInd w:val="0"/>
              <w:snapToGrid w:val="0"/>
              <w:spacing w:line="360" w:lineRule="exact"/>
              <w:jc w:val="center"/>
              <w:rPr>
                <w:rFonts w:ascii="仿宋" w:eastAsia="仿宋" w:hAnsi="仿宋" w:cs="仿宋"/>
                <w:szCs w:val="21"/>
              </w:rPr>
            </w:pPr>
            <w:r w:rsidRPr="00BD4FFB">
              <w:rPr>
                <w:rFonts w:ascii="仿宋" w:eastAsia="仿宋" w:hAnsi="仿宋" w:cs="仿宋" w:hint="eastAsia"/>
                <w:szCs w:val="21"/>
              </w:rPr>
              <w:t>汽车材料</w:t>
            </w:r>
          </w:p>
          <w:p w:rsidR="00B4776B" w:rsidRPr="00BD4FFB" w:rsidRDefault="00B4776B" w:rsidP="002A1F89">
            <w:pPr>
              <w:adjustRightInd w:val="0"/>
              <w:snapToGrid w:val="0"/>
              <w:spacing w:line="360" w:lineRule="exact"/>
              <w:jc w:val="center"/>
              <w:rPr>
                <w:rFonts w:ascii="仿宋" w:eastAsia="仿宋" w:hAnsi="仿宋" w:cs="仿宋"/>
                <w:szCs w:val="21"/>
              </w:rPr>
            </w:pPr>
            <w:r w:rsidRPr="00BD4FFB">
              <w:rPr>
                <w:rFonts w:ascii="仿宋" w:eastAsia="仿宋" w:hAnsi="仿宋" w:cs="仿宋" w:hint="eastAsia"/>
                <w:szCs w:val="21"/>
              </w:rPr>
              <w:t>（34）</w:t>
            </w:r>
          </w:p>
        </w:tc>
        <w:tc>
          <w:tcPr>
            <w:tcW w:w="3816" w:type="dxa"/>
          </w:tcPr>
          <w:p w:rsidR="00B4776B" w:rsidRPr="00BD4FFB" w:rsidRDefault="00B4776B" w:rsidP="002A1F89">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汽车燃料（石油、汽油、柴油等）、汽车润滑材料（润滑油、润滑脂、齿轮油等）、汽车其他工作液（制动液、防冻液、制冷剂等）和汽车轮胎等。</w:t>
            </w:r>
          </w:p>
        </w:tc>
        <w:tc>
          <w:tcPr>
            <w:tcW w:w="3809" w:type="dxa"/>
          </w:tcPr>
          <w:p w:rsidR="00B4776B" w:rsidRPr="00BD4FFB" w:rsidRDefault="00B4776B" w:rsidP="002A1F89">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了解石油产品提炼的几种基本方法；  了解汽油的使用性能及评定指标； 了解柴油的使用性能及评价指标；了解发动机润滑油的使用性能及评价指标； 掌握汽车运行材料的性能、分类、品种、</w:t>
            </w:r>
            <w:r w:rsidRPr="00BD4FFB">
              <w:rPr>
                <w:rFonts w:ascii="仿宋" w:eastAsia="仿宋" w:hAnsi="仿宋" w:cs="仿宋" w:hint="eastAsia"/>
                <w:bCs/>
              </w:rPr>
              <w:lastRenderedPageBreak/>
              <w:t>牌号和规格。能合理选择正确使用汽车常见运行材料。掌握鉴别选用汽车工作液的方法。掌握维护保养汽车轮胎的方法。</w:t>
            </w:r>
          </w:p>
        </w:tc>
      </w:tr>
      <w:tr w:rsidR="00C93195" w:rsidRPr="00BD4FFB" w:rsidTr="006A3E32">
        <w:trPr>
          <w:jc w:val="center"/>
        </w:trPr>
        <w:tc>
          <w:tcPr>
            <w:tcW w:w="567" w:type="dxa"/>
            <w:vAlign w:val="center"/>
          </w:tcPr>
          <w:p w:rsidR="00C93195" w:rsidRPr="00BD4FFB" w:rsidRDefault="00C93195" w:rsidP="002A1F89">
            <w:pPr>
              <w:widowControl/>
              <w:spacing w:line="360" w:lineRule="exact"/>
              <w:jc w:val="center"/>
              <w:rPr>
                <w:rFonts w:ascii="仿宋" w:eastAsia="仿宋" w:hAnsi="仿宋" w:cs="仿宋"/>
                <w:bCs/>
              </w:rPr>
            </w:pPr>
            <w:r w:rsidRPr="00BD4FFB">
              <w:rPr>
                <w:rFonts w:ascii="仿宋" w:eastAsia="仿宋" w:hAnsi="仿宋" w:cs="仿宋" w:hint="eastAsia"/>
                <w:bCs/>
              </w:rPr>
              <w:lastRenderedPageBreak/>
              <w:t>8</w:t>
            </w:r>
          </w:p>
        </w:tc>
        <w:tc>
          <w:tcPr>
            <w:tcW w:w="1129" w:type="dxa"/>
            <w:vAlign w:val="center"/>
          </w:tcPr>
          <w:p w:rsidR="00C93195" w:rsidRPr="00BD4FFB" w:rsidRDefault="0090034A" w:rsidP="002A1F89">
            <w:pPr>
              <w:adjustRightInd w:val="0"/>
              <w:snapToGrid w:val="0"/>
              <w:spacing w:line="360" w:lineRule="exact"/>
              <w:jc w:val="center"/>
              <w:rPr>
                <w:rFonts w:ascii="仿宋" w:eastAsia="仿宋" w:hAnsi="仿宋" w:cs="仿宋"/>
                <w:szCs w:val="21"/>
              </w:rPr>
            </w:pPr>
            <w:r w:rsidRPr="00BD4FFB">
              <w:rPr>
                <w:rFonts w:ascii="仿宋" w:eastAsia="仿宋" w:hAnsi="仿宋" w:cs="仿宋" w:hint="eastAsia"/>
                <w:szCs w:val="21"/>
              </w:rPr>
              <w:t>钳工工艺与技能训练</w:t>
            </w:r>
            <w:r w:rsidR="005909A9">
              <w:rPr>
                <w:rFonts w:ascii="仿宋" w:eastAsia="仿宋" w:hAnsi="仿宋" w:cs="仿宋" w:hint="eastAsia"/>
                <w:szCs w:val="21"/>
              </w:rPr>
              <w:t>（</w:t>
            </w:r>
            <w:r w:rsidR="0097607B">
              <w:rPr>
                <w:rFonts w:ascii="仿宋" w:eastAsia="仿宋" w:hAnsi="仿宋" w:cs="仿宋" w:hint="eastAsia"/>
                <w:szCs w:val="21"/>
              </w:rPr>
              <w:t>32</w:t>
            </w:r>
            <w:r w:rsidR="005909A9">
              <w:rPr>
                <w:rFonts w:ascii="仿宋" w:eastAsia="仿宋" w:hAnsi="仿宋" w:cs="仿宋" w:hint="eastAsia"/>
                <w:szCs w:val="21"/>
              </w:rPr>
              <w:t>）</w:t>
            </w:r>
          </w:p>
        </w:tc>
        <w:tc>
          <w:tcPr>
            <w:tcW w:w="3816" w:type="dxa"/>
          </w:tcPr>
          <w:p w:rsidR="009C4816" w:rsidRPr="00BD4FFB" w:rsidRDefault="009C4816" w:rsidP="002A1F89">
            <w:pPr>
              <w:adjustRightInd w:val="0"/>
              <w:snapToGrid w:val="0"/>
              <w:spacing w:line="360" w:lineRule="exact"/>
              <w:ind w:firstLineChars="200" w:firstLine="420"/>
              <w:jc w:val="left"/>
              <w:rPr>
                <w:rFonts w:ascii="仿宋" w:eastAsia="仿宋" w:hAnsi="仿宋" w:cs="仿宋"/>
                <w:bCs/>
              </w:rPr>
            </w:pPr>
            <w:r w:rsidRPr="00BD4FFB">
              <w:rPr>
                <w:rFonts w:ascii="仿宋" w:eastAsia="仿宋" w:hAnsi="仿宋" w:cs="仿宋" w:hint="eastAsia"/>
                <w:bCs/>
              </w:rPr>
              <w:t>（1）钳工基础知识。</w:t>
            </w:r>
          </w:p>
          <w:p w:rsidR="00C93195" w:rsidRPr="00BD4FFB" w:rsidRDefault="009C4816" w:rsidP="002A1F89">
            <w:pPr>
              <w:adjustRightInd w:val="0"/>
              <w:snapToGrid w:val="0"/>
              <w:spacing w:line="360" w:lineRule="exact"/>
              <w:ind w:firstLineChars="200" w:firstLine="420"/>
              <w:jc w:val="left"/>
              <w:rPr>
                <w:rFonts w:ascii="仿宋" w:eastAsia="仿宋" w:hAnsi="仿宋" w:cs="仿宋"/>
                <w:bCs/>
              </w:rPr>
            </w:pPr>
            <w:r w:rsidRPr="00BD4FFB">
              <w:rPr>
                <w:rFonts w:ascii="仿宋" w:eastAsia="仿宋" w:hAnsi="仿宋" w:cs="仿宋" w:hint="eastAsia"/>
                <w:bCs/>
              </w:rPr>
              <w:t>（2）钳工零件加工和焊接与铆接，具体包括：平面划线、</w:t>
            </w:r>
            <w:proofErr w:type="gramStart"/>
            <w:r w:rsidRPr="00BD4FFB">
              <w:rPr>
                <w:rFonts w:ascii="仿宋" w:eastAsia="仿宋" w:hAnsi="仿宋" w:cs="仿宋" w:hint="eastAsia"/>
                <w:bCs/>
              </w:rPr>
              <w:t>錾</w:t>
            </w:r>
            <w:proofErr w:type="gramEnd"/>
            <w:r w:rsidRPr="00BD4FFB">
              <w:rPr>
                <w:rFonts w:ascii="仿宋" w:eastAsia="仿宋" w:hAnsi="仿宋" w:cs="仿宋" w:hint="eastAsia"/>
                <w:bCs/>
              </w:rPr>
              <w:t>削端面、锉削平面、锯削、立体划线、孔加工、螺纹加工、铸铁铝合金工件上钻孔、攻丝（</w:t>
            </w:r>
            <w:r w:rsidRPr="00BD4FFB">
              <w:rPr>
                <w:rFonts w:ascii="仿宋" w:eastAsia="仿宋" w:hAnsi="仿宋" w:cs="仿宋"/>
                <w:bCs/>
              </w:rPr>
              <w:t>螺纹孔</w:t>
            </w:r>
            <w:r w:rsidRPr="00BD4FFB">
              <w:rPr>
                <w:rFonts w:ascii="仿宋" w:eastAsia="仿宋" w:hAnsi="仿宋" w:cs="仿宋" w:hint="eastAsia"/>
                <w:bCs/>
              </w:rPr>
              <w:t>）、矫正、弯形、气焊与气割、焊接加工、铆接基础知识等。</w:t>
            </w:r>
          </w:p>
        </w:tc>
        <w:tc>
          <w:tcPr>
            <w:tcW w:w="3809" w:type="dxa"/>
          </w:tcPr>
          <w:p w:rsidR="009C4816" w:rsidRPr="00BD4FFB" w:rsidRDefault="009C4816" w:rsidP="002A1F89">
            <w:pPr>
              <w:adjustRightInd w:val="0"/>
              <w:snapToGrid w:val="0"/>
              <w:spacing w:line="360" w:lineRule="exact"/>
              <w:ind w:firstLineChars="200" w:firstLine="420"/>
              <w:jc w:val="left"/>
              <w:rPr>
                <w:rFonts w:ascii="仿宋" w:eastAsia="仿宋" w:hAnsi="仿宋" w:cs="仿宋"/>
                <w:bCs/>
              </w:rPr>
            </w:pPr>
            <w:r w:rsidRPr="00BD4FFB">
              <w:rPr>
                <w:rFonts w:ascii="仿宋" w:eastAsia="仿宋" w:hAnsi="仿宋" w:cs="仿宋" w:hint="eastAsia"/>
                <w:bCs/>
              </w:rPr>
              <w:t>（1）了解钳工基础知识。</w:t>
            </w:r>
          </w:p>
          <w:p w:rsidR="009C4816" w:rsidRPr="00BD4FFB" w:rsidRDefault="009C4816" w:rsidP="002A1F89">
            <w:pPr>
              <w:adjustRightInd w:val="0"/>
              <w:snapToGrid w:val="0"/>
              <w:spacing w:line="360" w:lineRule="exact"/>
              <w:ind w:firstLineChars="200" w:firstLine="420"/>
              <w:jc w:val="left"/>
              <w:rPr>
                <w:rFonts w:ascii="仿宋" w:eastAsia="仿宋" w:hAnsi="仿宋" w:cs="仿宋"/>
                <w:bCs/>
              </w:rPr>
            </w:pPr>
            <w:r w:rsidRPr="00BD4FFB">
              <w:rPr>
                <w:rFonts w:ascii="仿宋" w:eastAsia="仿宋" w:hAnsi="仿宋" w:cs="仿宋" w:hint="eastAsia"/>
                <w:bCs/>
              </w:rPr>
              <w:t>（2）掌握钳工各种技能。</w:t>
            </w:r>
          </w:p>
          <w:p w:rsidR="00C93195" w:rsidRPr="00BD4FFB" w:rsidRDefault="009C4816" w:rsidP="002A1F89">
            <w:pPr>
              <w:adjustRightInd w:val="0"/>
              <w:snapToGrid w:val="0"/>
              <w:spacing w:line="360" w:lineRule="exact"/>
              <w:ind w:firstLineChars="200" w:firstLine="420"/>
              <w:jc w:val="left"/>
              <w:rPr>
                <w:rFonts w:ascii="仿宋" w:eastAsia="仿宋" w:hAnsi="仿宋" w:cs="仿宋"/>
                <w:bCs/>
              </w:rPr>
            </w:pPr>
            <w:r w:rsidRPr="00BD4FFB">
              <w:rPr>
                <w:rFonts w:ascii="仿宋" w:eastAsia="仿宋" w:hAnsi="仿宋" w:cs="仿宋" w:hint="eastAsia"/>
                <w:bCs/>
              </w:rPr>
              <w:t>（3）能熟练运用各种钳工工具；提高学生手脑并用能力；培养吃苦耐劳精神和工作认真严谨的态度。</w:t>
            </w:r>
          </w:p>
        </w:tc>
      </w:tr>
    </w:tbl>
    <w:p w:rsidR="00E72254" w:rsidRPr="00BD4FFB" w:rsidRDefault="00E72254"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（三）主要专业核心课程教学内容及课程目标要求</w:t>
      </w:r>
    </w:p>
    <w:tbl>
      <w:tblPr>
        <w:tblpPr w:leftFromText="180" w:rightFromText="180" w:vertAnchor="text" w:tblpXSpec="center"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129"/>
        <w:gridCol w:w="3674"/>
        <w:gridCol w:w="3952"/>
      </w:tblGrid>
      <w:tr w:rsidR="00034BA9" w:rsidRPr="00BD4FFB" w:rsidTr="00AC68DA">
        <w:tc>
          <w:tcPr>
            <w:tcW w:w="567" w:type="dxa"/>
            <w:vAlign w:val="center"/>
          </w:tcPr>
          <w:p w:rsidR="00034BA9" w:rsidRPr="00BD4FFB" w:rsidRDefault="00034BA9" w:rsidP="00365861">
            <w:pPr>
              <w:widowControl/>
              <w:adjustRightInd w:val="0"/>
              <w:spacing w:line="360" w:lineRule="exact"/>
              <w:jc w:val="center"/>
              <w:rPr>
                <w:rFonts w:ascii="仿宋" w:eastAsia="仿宋" w:hAnsi="仿宋" w:cs="仿宋"/>
                <w:b/>
                <w:bCs/>
              </w:rPr>
            </w:pPr>
            <w:r w:rsidRPr="00BD4FFB">
              <w:rPr>
                <w:rFonts w:ascii="仿宋" w:eastAsia="仿宋" w:hAnsi="仿宋" w:cs="仿宋" w:hint="eastAsia"/>
                <w:b/>
                <w:bCs/>
              </w:rPr>
              <w:t>序</w:t>
            </w:r>
          </w:p>
          <w:p w:rsidR="00034BA9" w:rsidRPr="00BD4FFB" w:rsidRDefault="00034BA9" w:rsidP="00365861">
            <w:pPr>
              <w:widowControl/>
              <w:adjustRightInd w:val="0"/>
              <w:spacing w:line="360" w:lineRule="exact"/>
              <w:jc w:val="center"/>
              <w:rPr>
                <w:rFonts w:ascii="仿宋" w:eastAsia="仿宋" w:hAnsi="仿宋" w:cs="仿宋"/>
                <w:b/>
                <w:bCs/>
              </w:rPr>
            </w:pPr>
            <w:r w:rsidRPr="00BD4FFB">
              <w:rPr>
                <w:rFonts w:ascii="仿宋" w:eastAsia="仿宋" w:hAnsi="仿宋" w:cs="仿宋" w:hint="eastAsia"/>
                <w:b/>
                <w:bCs/>
              </w:rPr>
              <w:t>号</w:t>
            </w:r>
          </w:p>
        </w:tc>
        <w:tc>
          <w:tcPr>
            <w:tcW w:w="1129" w:type="dxa"/>
            <w:vAlign w:val="center"/>
          </w:tcPr>
          <w:p w:rsidR="00034BA9" w:rsidRPr="00BD4FFB" w:rsidRDefault="00034BA9" w:rsidP="00365861">
            <w:pPr>
              <w:widowControl/>
              <w:adjustRightInd w:val="0"/>
              <w:spacing w:line="360" w:lineRule="exact"/>
              <w:jc w:val="center"/>
              <w:rPr>
                <w:rFonts w:ascii="仿宋" w:eastAsia="仿宋" w:hAnsi="仿宋" w:cs="仿宋"/>
                <w:b/>
                <w:bCs/>
              </w:rPr>
            </w:pPr>
            <w:r w:rsidRPr="00BD4FFB">
              <w:rPr>
                <w:rFonts w:ascii="仿宋" w:eastAsia="仿宋" w:hAnsi="仿宋" w:cs="仿宋" w:hint="eastAsia"/>
                <w:b/>
                <w:bCs/>
              </w:rPr>
              <w:t>课程名称</w:t>
            </w:r>
          </w:p>
          <w:p w:rsidR="00034BA9" w:rsidRPr="00BD4FFB" w:rsidRDefault="00034BA9" w:rsidP="00365861">
            <w:pPr>
              <w:widowControl/>
              <w:adjustRightInd w:val="0"/>
              <w:spacing w:line="360" w:lineRule="exact"/>
              <w:jc w:val="center"/>
              <w:rPr>
                <w:rFonts w:ascii="仿宋" w:eastAsia="仿宋" w:hAnsi="仿宋" w:cs="仿宋"/>
                <w:b/>
                <w:bCs/>
              </w:rPr>
            </w:pPr>
            <w:r w:rsidRPr="00BD4FFB">
              <w:rPr>
                <w:rFonts w:ascii="仿宋" w:eastAsia="仿宋" w:hAnsi="仿宋" w:cs="仿宋" w:hint="eastAsia"/>
                <w:b/>
                <w:bCs/>
              </w:rPr>
              <w:t>（课时）</w:t>
            </w:r>
          </w:p>
        </w:tc>
        <w:tc>
          <w:tcPr>
            <w:tcW w:w="3674" w:type="dxa"/>
            <w:vAlign w:val="center"/>
          </w:tcPr>
          <w:p w:rsidR="00034BA9" w:rsidRPr="00BD4FFB" w:rsidRDefault="00034BA9" w:rsidP="00365861">
            <w:pPr>
              <w:widowControl/>
              <w:adjustRightInd w:val="0"/>
              <w:spacing w:line="360" w:lineRule="exact"/>
              <w:jc w:val="center"/>
              <w:rPr>
                <w:rFonts w:ascii="仿宋" w:eastAsia="仿宋" w:hAnsi="仿宋" w:cs="仿宋"/>
                <w:b/>
                <w:bCs/>
              </w:rPr>
            </w:pPr>
            <w:r w:rsidRPr="00BD4FFB">
              <w:rPr>
                <w:rFonts w:ascii="仿宋" w:eastAsia="仿宋" w:hAnsi="仿宋" w:cs="仿宋" w:hint="eastAsia"/>
                <w:b/>
                <w:bCs/>
              </w:rPr>
              <w:t>主要教学内容</w:t>
            </w:r>
          </w:p>
        </w:tc>
        <w:tc>
          <w:tcPr>
            <w:tcW w:w="3952" w:type="dxa"/>
            <w:vAlign w:val="center"/>
          </w:tcPr>
          <w:p w:rsidR="00034BA9" w:rsidRPr="00BD4FFB" w:rsidRDefault="00034BA9" w:rsidP="00365861">
            <w:pPr>
              <w:widowControl/>
              <w:adjustRightInd w:val="0"/>
              <w:spacing w:line="360" w:lineRule="exact"/>
              <w:jc w:val="center"/>
              <w:rPr>
                <w:rFonts w:ascii="仿宋" w:eastAsia="仿宋" w:hAnsi="仿宋" w:cs="仿宋"/>
                <w:b/>
                <w:bCs/>
              </w:rPr>
            </w:pPr>
            <w:r w:rsidRPr="00BD4FFB">
              <w:rPr>
                <w:rFonts w:ascii="仿宋" w:eastAsia="仿宋" w:hAnsi="仿宋" w:cs="仿宋" w:hint="eastAsia"/>
                <w:b/>
                <w:bCs/>
              </w:rPr>
              <w:t>目标要求</w:t>
            </w:r>
          </w:p>
        </w:tc>
      </w:tr>
      <w:tr w:rsidR="00FD5A46" w:rsidRPr="00BD4FFB" w:rsidTr="00AC68DA">
        <w:tc>
          <w:tcPr>
            <w:tcW w:w="567" w:type="dxa"/>
            <w:vAlign w:val="center"/>
          </w:tcPr>
          <w:p w:rsidR="00FD5A46" w:rsidRPr="00BD4FFB" w:rsidRDefault="00FD5A46" w:rsidP="000D1ECB">
            <w:pPr>
              <w:widowControl/>
              <w:adjustRightInd w:val="0"/>
              <w:spacing w:line="360" w:lineRule="exact"/>
              <w:jc w:val="center"/>
              <w:rPr>
                <w:rFonts w:ascii="仿宋" w:eastAsia="仿宋" w:hAnsi="仿宋" w:cs="仿宋"/>
                <w:bCs/>
                <w:szCs w:val="21"/>
              </w:rPr>
            </w:pPr>
            <w:r w:rsidRPr="00BD4FFB">
              <w:rPr>
                <w:rFonts w:ascii="仿宋" w:eastAsia="仿宋" w:hAnsi="仿宋" w:cs="仿宋" w:hint="eastAsia"/>
                <w:bCs/>
                <w:szCs w:val="21"/>
              </w:rPr>
              <w:t>1</w:t>
            </w:r>
          </w:p>
        </w:tc>
        <w:tc>
          <w:tcPr>
            <w:tcW w:w="1129" w:type="dxa"/>
            <w:vAlign w:val="center"/>
          </w:tcPr>
          <w:p w:rsidR="00FD5A46" w:rsidRPr="00BD4FFB" w:rsidRDefault="00FD5A46" w:rsidP="000D1ECB">
            <w:pPr>
              <w:widowControl/>
              <w:spacing w:line="360" w:lineRule="exact"/>
              <w:jc w:val="center"/>
              <w:textAlignment w:val="center"/>
              <w:rPr>
                <w:rFonts w:ascii="仿宋" w:eastAsia="仿宋" w:hAnsi="仿宋" w:cs="仿宋"/>
                <w:bCs/>
                <w:szCs w:val="21"/>
              </w:rPr>
            </w:pPr>
            <w:r w:rsidRPr="00BD4FFB">
              <w:rPr>
                <w:rFonts w:ascii="仿宋" w:eastAsia="仿宋" w:hAnsi="仿宋" w:cs="宋体" w:hint="eastAsia"/>
                <w:kern w:val="0"/>
                <w:szCs w:val="21"/>
              </w:rPr>
              <w:t>整车维护（</w:t>
            </w:r>
            <w:r w:rsidR="0097607B">
              <w:rPr>
                <w:rFonts w:ascii="仿宋" w:eastAsia="仿宋" w:hAnsi="仿宋" w:cs="宋体" w:hint="eastAsia"/>
                <w:kern w:val="0"/>
                <w:szCs w:val="21"/>
              </w:rPr>
              <w:t>102</w:t>
            </w:r>
            <w:r w:rsidRPr="00BD4FFB">
              <w:rPr>
                <w:rFonts w:ascii="仿宋" w:eastAsia="仿宋" w:hAnsi="仿宋" w:cs="宋体" w:hint="eastAsia"/>
                <w:kern w:val="0"/>
                <w:szCs w:val="21"/>
              </w:rPr>
              <w:t>）</w:t>
            </w:r>
          </w:p>
        </w:tc>
        <w:tc>
          <w:tcPr>
            <w:tcW w:w="3674" w:type="dxa"/>
          </w:tcPr>
          <w:p w:rsidR="00FD5A46" w:rsidRPr="00BD4FFB" w:rsidRDefault="00FD5A46" w:rsidP="00811100">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车辆维护业务接待、汽车维护工具使用、新车售前检验、车辆日常维护、车辆5000km维护、车辆20 000km维护、车辆40 000km维护和车辆非定期维护等。</w:t>
            </w:r>
          </w:p>
        </w:tc>
        <w:tc>
          <w:tcPr>
            <w:tcW w:w="3952" w:type="dxa"/>
          </w:tcPr>
          <w:p w:rsidR="00FD5A46" w:rsidRPr="00BD4FFB" w:rsidRDefault="00734993"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通过本课程的学习，</w:t>
            </w:r>
            <w:r w:rsidR="00FD5A46" w:rsidRPr="00BD4FFB">
              <w:rPr>
                <w:rFonts w:ascii="仿宋" w:eastAsia="仿宋" w:hAnsi="仿宋" w:cs="仿宋" w:hint="eastAsia"/>
                <w:bCs/>
                <w:szCs w:val="21"/>
              </w:rPr>
              <w:t>使学生掌握汽车使用及日常维护的基本知识与基本技能，初步形成一定的学习能力和生产实践能力，同时培养学生的逻辑思维能力、分析问题和解决问题的能力，为提高学生的职业能力奠定良好的基础。</w:t>
            </w:r>
          </w:p>
        </w:tc>
      </w:tr>
      <w:tr w:rsidR="00FD5A46" w:rsidRPr="00BD4FFB" w:rsidTr="00AC68DA">
        <w:tc>
          <w:tcPr>
            <w:tcW w:w="567" w:type="dxa"/>
            <w:vAlign w:val="center"/>
          </w:tcPr>
          <w:p w:rsidR="00FD5A46" w:rsidRPr="00BD4FFB" w:rsidRDefault="00FD5A46" w:rsidP="000D1ECB">
            <w:pPr>
              <w:widowControl/>
              <w:adjustRightInd w:val="0"/>
              <w:spacing w:line="360" w:lineRule="exact"/>
              <w:jc w:val="center"/>
              <w:rPr>
                <w:rFonts w:ascii="仿宋" w:eastAsia="仿宋" w:hAnsi="仿宋" w:cs="仿宋"/>
                <w:bCs/>
                <w:szCs w:val="21"/>
              </w:rPr>
            </w:pPr>
            <w:r w:rsidRPr="00BD4FFB">
              <w:rPr>
                <w:rFonts w:ascii="仿宋" w:eastAsia="仿宋" w:hAnsi="仿宋" w:cs="仿宋" w:hint="eastAsia"/>
                <w:bCs/>
                <w:szCs w:val="21"/>
              </w:rPr>
              <w:t>2</w:t>
            </w:r>
          </w:p>
        </w:tc>
        <w:tc>
          <w:tcPr>
            <w:tcW w:w="1129" w:type="dxa"/>
            <w:vAlign w:val="center"/>
          </w:tcPr>
          <w:p w:rsidR="00FD5A46" w:rsidRPr="00BD4FFB" w:rsidRDefault="00FD5A46"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汽车发动机构造与维修</w:t>
            </w:r>
          </w:p>
          <w:p w:rsidR="00FD5A46" w:rsidRPr="00BD4FFB" w:rsidRDefault="00FD5A46" w:rsidP="000D1ECB">
            <w:pPr>
              <w:widowControl/>
              <w:spacing w:line="360" w:lineRule="exact"/>
              <w:jc w:val="center"/>
              <w:textAlignment w:val="center"/>
              <w:rPr>
                <w:rFonts w:ascii="仿宋" w:eastAsia="仿宋" w:hAnsi="仿宋" w:cs="仿宋"/>
                <w:bCs/>
                <w:szCs w:val="21"/>
              </w:rPr>
            </w:pPr>
            <w:r w:rsidRPr="00BD4FFB">
              <w:rPr>
                <w:rFonts w:ascii="仿宋" w:eastAsia="仿宋" w:hAnsi="仿宋" w:cs="宋体" w:hint="eastAsia"/>
                <w:kern w:val="0"/>
                <w:szCs w:val="21"/>
              </w:rPr>
              <w:t>（204）</w:t>
            </w:r>
          </w:p>
        </w:tc>
        <w:tc>
          <w:tcPr>
            <w:tcW w:w="3674" w:type="dxa"/>
          </w:tcPr>
          <w:p w:rsidR="00FD5A46" w:rsidRPr="00BD4FFB" w:rsidRDefault="00FD5A46"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汽车发动机的工作原理和总体构造、</w:t>
            </w:r>
            <w:r w:rsidR="000A144D">
              <w:fldChar w:fldCharType="begin"/>
            </w:r>
            <w:r w:rsidR="000A144D">
              <w:instrText>HYPERLINK "https://baike.baidu.com/item/%E6%9B%B2%E6%9F%84%E8%BF%9E%E6%9D%86%E6%9C%BA%E6%9E%84" \t "https://baike.baidu.com/item/%E6%B1%BD%E8%BD%A6%E5%8F%91%E5%8A%A8%E6%9C%BA%E6%9E%84%E9%80%A0%E4%B8%8E%E7%BB%B4%E4%BF%AE/_blank"</w:instrText>
            </w:r>
            <w:r w:rsidR="000A144D">
              <w:fldChar w:fldCharType="separate"/>
            </w:r>
            <w:r w:rsidRPr="00BD4FFB">
              <w:rPr>
                <w:rFonts w:ascii="仿宋" w:eastAsia="仿宋" w:hAnsi="仿宋" w:cs="仿宋" w:hint="eastAsia"/>
                <w:bCs/>
                <w:szCs w:val="21"/>
              </w:rPr>
              <w:t>曲柄连杆机构</w:t>
            </w:r>
            <w:r w:rsidR="000A144D">
              <w:fldChar w:fldCharType="end"/>
            </w:r>
            <w:r w:rsidRPr="00BD4FFB">
              <w:rPr>
                <w:rFonts w:ascii="仿宋" w:eastAsia="仿宋" w:hAnsi="仿宋" w:cs="仿宋" w:hint="eastAsia"/>
                <w:bCs/>
                <w:szCs w:val="21"/>
              </w:rPr>
              <w:t>构造与维修、配气机构构造与维修、汽油机</w:t>
            </w:r>
            <w:hyperlink r:id="rId9" w:tgtFrame="https://baike.baidu.com/item/%E6%B1%BD%E8%BD%A6%E5%8F%91%E5%8A%A8%E6%9C%BA%E6%9E%84%E9%80%A0%E4%B8%8E%E7%BB%B4%E4%BF%AE/_blank" w:history="1">
              <w:r w:rsidRPr="00BD4FFB">
                <w:rPr>
                  <w:rFonts w:ascii="仿宋" w:eastAsia="仿宋" w:hAnsi="仿宋" w:cs="仿宋" w:hint="eastAsia"/>
                  <w:bCs/>
                  <w:szCs w:val="21"/>
                </w:rPr>
                <w:t>燃料供给系统</w:t>
              </w:r>
            </w:hyperlink>
            <w:r w:rsidRPr="00BD4FFB">
              <w:rPr>
                <w:rFonts w:ascii="仿宋" w:eastAsia="仿宋" w:hAnsi="仿宋" w:cs="仿宋" w:hint="eastAsia"/>
                <w:bCs/>
                <w:szCs w:val="21"/>
              </w:rPr>
              <w:t>构造与维修、电控汽油喷射式燃料供给系统构造与维修、柴油机燃料供给系统构造与维修、发动机</w:t>
            </w:r>
            <w:hyperlink r:id="rId10" w:tgtFrame="https://baike.baidu.com/item/%E6%B1%BD%E8%BD%A6%E5%8F%91%E5%8A%A8%E6%9C%BA%E6%9E%84%E9%80%A0%E4%B8%8E%E7%BB%B4%E4%BF%AE/_blank" w:history="1">
              <w:r w:rsidRPr="00BD4FFB">
                <w:rPr>
                  <w:rFonts w:ascii="仿宋" w:eastAsia="仿宋" w:hAnsi="仿宋" w:cs="仿宋" w:hint="eastAsia"/>
                  <w:bCs/>
                  <w:szCs w:val="21"/>
                </w:rPr>
                <w:t>排放控制系统</w:t>
              </w:r>
            </w:hyperlink>
            <w:r w:rsidRPr="00BD4FFB">
              <w:rPr>
                <w:rFonts w:ascii="仿宋" w:eastAsia="仿宋" w:hAnsi="仿宋" w:cs="仿宋" w:hint="eastAsia"/>
                <w:bCs/>
                <w:szCs w:val="21"/>
              </w:rPr>
              <w:t>构造与维修、润滑系统构造与维修、冷却系统构造与维修、发动机的装配与调试等。</w:t>
            </w:r>
          </w:p>
        </w:tc>
        <w:tc>
          <w:tcPr>
            <w:tcW w:w="3952" w:type="dxa"/>
          </w:tcPr>
          <w:p w:rsidR="00FD5A46" w:rsidRPr="00BD4FFB" w:rsidRDefault="00FD5A46" w:rsidP="000D1ECB">
            <w:pPr>
              <w:snapToGrid w:val="0"/>
              <w:spacing w:line="360" w:lineRule="exact"/>
              <w:rPr>
                <w:rFonts w:ascii="仿宋" w:eastAsia="仿宋" w:hAnsi="仿宋" w:cs="仿宋"/>
                <w:bCs/>
                <w:szCs w:val="21"/>
              </w:rPr>
            </w:pPr>
            <w:r w:rsidRPr="00BD4FFB">
              <w:rPr>
                <w:rFonts w:ascii="仿宋" w:eastAsia="仿宋" w:hAnsi="仿宋" w:cs="仿宋" w:hint="eastAsia"/>
                <w:bCs/>
                <w:szCs w:val="21"/>
              </w:rPr>
              <w:t>通过本课程的学习，使学生具有汽车发动机的基本知识和汽车发动机维修的基本技能。通过理实一体化的教学和实践技能训练，使学生系统掌握汽车发动机的结构、基本工作原理、使用和维修、检测和调试、故障诊断与排除等基本知识和基本技能，为今后核心技术课程的学习奠定基础。通过任务引领的项目活动，使学生具备本专业高素质技术工作者所必需的发动机拆装、检查与维修的基本知识和基本技能。同时培养学生专业兴趣，增强团结协作的能力。</w:t>
            </w:r>
          </w:p>
          <w:p w:rsidR="00FD5A46" w:rsidRPr="00BD4FFB" w:rsidRDefault="00FD5A46" w:rsidP="000D1ECB">
            <w:pPr>
              <w:adjustRightInd w:val="0"/>
              <w:snapToGrid w:val="0"/>
              <w:spacing w:line="360" w:lineRule="exact"/>
              <w:rPr>
                <w:rFonts w:ascii="仿宋" w:eastAsia="仿宋" w:hAnsi="仿宋" w:cs="仿宋"/>
                <w:bCs/>
                <w:szCs w:val="21"/>
              </w:rPr>
            </w:pPr>
          </w:p>
        </w:tc>
      </w:tr>
      <w:tr w:rsidR="00FD5A46" w:rsidRPr="00BD4FFB" w:rsidTr="00AC68DA">
        <w:tc>
          <w:tcPr>
            <w:tcW w:w="567" w:type="dxa"/>
            <w:vAlign w:val="center"/>
          </w:tcPr>
          <w:p w:rsidR="00FD5A46" w:rsidRPr="00BD4FFB" w:rsidRDefault="00FD5A46"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t>3</w:t>
            </w:r>
          </w:p>
        </w:tc>
        <w:tc>
          <w:tcPr>
            <w:tcW w:w="1129" w:type="dxa"/>
            <w:vAlign w:val="center"/>
          </w:tcPr>
          <w:p w:rsidR="00FD5A46" w:rsidRPr="00BD4FFB" w:rsidRDefault="00FD5A46"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汽车底盘构造与维修</w:t>
            </w:r>
          </w:p>
          <w:p w:rsidR="00FD5A46" w:rsidRPr="00BD4FFB" w:rsidRDefault="00FD5A46" w:rsidP="000D1ECB">
            <w:pPr>
              <w:widowControl/>
              <w:spacing w:line="360" w:lineRule="exact"/>
              <w:jc w:val="center"/>
              <w:textAlignment w:val="center"/>
              <w:rPr>
                <w:rFonts w:ascii="仿宋" w:eastAsia="仿宋" w:hAnsi="仿宋" w:cs="仿宋"/>
                <w:bCs/>
                <w:szCs w:val="21"/>
              </w:rPr>
            </w:pPr>
            <w:r w:rsidRPr="00BD4FFB">
              <w:rPr>
                <w:rFonts w:ascii="仿宋" w:eastAsia="仿宋" w:hAnsi="仿宋" w:cs="宋体" w:hint="eastAsia"/>
                <w:kern w:val="0"/>
                <w:szCs w:val="21"/>
              </w:rPr>
              <w:t>（204）</w:t>
            </w:r>
          </w:p>
        </w:tc>
        <w:tc>
          <w:tcPr>
            <w:tcW w:w="3674" w:type="dxa"/>
          </w:tcPr>
          <w:p w:rsidR="00FD5A46" w:rsidRPr="00BD4FFB" w:rsidRDefault="00FD5A46"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汽车底盘的工作原理和总体构造、离合器检修、手动变速器检修、万向传动装置检修、驱动桥检修、轮胎异常磨损检修、转向沉重故障检修、液压制动不良检修、气压制动不良检修、</w:t>
            </w:r>
            <w:r w:rsidRPr="00BD4FFB">
              <w:rPr>
                <w:rFonts w:ascii="仿宋" w:eastAsia="仿宋" w:hAnsi="仿宋" w:cs="仿宋" w:hint="eastAsia"/>
                <w:bCs/>
                <w:szCs w:val="21"/>
              </w:rPr>
              <w:lastRenderedPageBreak/>
              <w:t>驻车制动不良检修等。</w:t>
            </w:r>
          </w:p>
        </w:tc>
        <w:tc>
          <w:tcPr>
            <w:tcW w:w="3952" w:type="dxa"/>
          </w:tcPr>
          <w:p w:rsidR="00FD5A46" w:rsidRPr="00BD4FFB" w:rsidRDefault="00FD5A46" w:rsidP="000D1ECB">
            <w:pPr>
              <w:snapToGrid w:val="0"/>
              <w:spacing w:line="360" w:lineRule="exact"/>
              <w:rPr>
                <w:rFonts w:ascii="仿宋" w:eastAsia="仿宋" w:hAnsi="仿宋" w:cs="仿宋"/>
                <w:bCs/>
                <w:szCs w:val="21"/>
              </w:rPr>
            </w:pPr>
            <w:r w:rsidRPr="00BD4FFB">
              <w:rPr>
                <w:rFonts w:ascii="仿宋" w:eastAsia="仿宋" w:hAnsi="仿宋" w:cs="仿宋" w:hint="eastAsia"/>
                <w:bCs/>
                <w:szCs w:val="21"/>
              </w:rPr>
              <w:lastRenderedPageBreak/>
              <w:t>通过本课程的学习，使学生具备现代汽车底盘的构造和工作原理，底盘的维护与修理，常见故障诊断与排除等知识，具有汽车底盘拆装、故障诊断与排除、零件损耗分析与检验分类、合理维护与修理的基本</w:t>
            </w:r>
            <w:r w:rsidRPr="00BD4FFB">
              <w:rPr>
                <w:rFonts w:ascii="仿宋" w:eastAsia="仿宋" w:hAnsi="仿宋" w:cs="仿宋" w:hint="eastAsia"/>
                <w:bCs/>
                <w:szCs w:val="21"/>
              </w:rPr>
              <w:lastRenderedPageBreak/>
              <w:t>能力。培养学生分析问题、解决问题的能力以及从事汽车运用与维修岗位的职业能力，增强适应职业变化的能力和创新能力。通过任务引领的项目活动，使学生具备本专业的高素质劳动者所必需的汽车底盘的构造、工作原理和维修的基本知识和基本技能。同时培养学生爱岗敬业、团结协作的职业精神。</w:t>
            </w:r>
          </w:p>
        </w:tc>
      </w:tr>
      <w:tr w:rsidR="00FD5A46" w:rsidRPr="00BD4FFB" w:rsidTr="00184E17">
        <w:tc>
          <w:tcPr>
            <w:tcW w:w="567" w:type="dxa"/>
            <w:vAlign w:val="center"/>
          </w:tcPr>
          <w:p w:rsidR="00FD5A46" w:rsidRPr="00BD4FFB" w:rsidRDefault="00FD5A46"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lastRenderedPageBreak/>
              <w:t>4</w:t>
            </w:r>
          </w:p>
        </w:tc>
        <w:tc>
          <w:tcPr>
            <w:tcW w:w="1129" w:type="dxa"/>
            <w:vAlign w:val="center"/>
          </w:tcPr>
          <w:p w:rsidR="00FD5A46" w:rsidRPr="00BD4FFB" w:rsidRDefault="00FD5A46"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汽车电气设备构造与维修</w:t>
            </w:r>
          </w:p>
          <w:p w:rsidR="00FD5A46" w:rsidRPr="00BD4FFB" w:rsidRDefault="00FD5A46" w:rsidP="000D1ECB">
            <w:pPr>
              <w:widowControl/>
              <w:spacing w:line="360" w:lineRule="exact"/>
              <w:jc w:val="center"/>
              <w:textAlignment w:val="center"/>
              <w:rPr>
                <w:rFonts w:ascii="仿宋" w:eastAsia="仿宋" w:hAnsi="仿宋" w:cs="仿宋"/>
                <w:bCs/>
                <w:szCs w:val="21"/>
              </w:rPr>
            </w:pPr>
            <w:r w:rsidRPr="00BD4FFB">
              <w:rPr>
                <w:rFonts w:ascii="仿宋" w:eastAsia="仿宋" w:hAnsi="仿宋" w:cs="宋体" w:hint="eastAsia"/>
                <w:kern w:val="0"/>
                <w:szCs w:val="21"/>
              </w:rPr>
              <w:t>（204）</w:t>
            </w:r>
          </w:p>
        </w:tc>
        <w:tc>
          <w:tcPr>
            <w:tcW w:w="3674" w:type="dxa"/>
          </w:tcPr>
          <w:p w:rsidR="00FD5A46" w:rsidRPr="00BD4FFB" w:rsidRDefault="00FD5A46"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汽车电气设备的工作原理和总体构造、蓄电池及其检测维修、汽车充电系统及其检测维修、汽车启动系统及其检测维修、汽车点火系统的检测与维修、汽车照明与信号系统、汽车电器仪表及显示系统、汽车附件及其维修等。</w:t>
            </w:r>
          </w:p>
        </w:tc>
        <w:tc>
          <w:tcPr>
            <w:tcW w:w="3952" w:type="dxa"/>
          </w:tcPr>
          <w:p w:rsidR="00FD5A46" w:rsidRPr="00BD4FFB" w:rsidRDefault="00FD5A46"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通过任务引领的项目活动，使学生具备本专业高素质技术工作者所必需的汽车电气设备拆装、检查与维修的基本知识和基本技能</w:t>
            </w:r>
            <w:r w:rsidR="008758D5" w:rsidRPr="00BD4FFB">
              <w:rPr>
                <w:rFonts w:ascii="仿宋" w:eastAsia="仿宋" w:hAnsi="仿宋" w:cs="仿宋" w:hint="eastAsia"/>
                <w:bCs/>
                <w:szCs w:val="21"/>
              </w:rPr>
              <w:t>；</w:t>
            </w:r>
            <w:r w:rsidRPr="00BD4FFB">
              <w:rPr>
                <w:rFonts w:ascii="仿宋" w:eastAsia="仿宋" w:hAnsi="仿宋" w:cs="仿宋" w:hint="eastAsia"/>
                <w:bCs/>
                <w:szCs w:val="21"/>
              </w:rPr>
              <w:t>会识别汽车电气设备零部件；会描述电气设备的工作原理；能根据电气设备的技术要求拆装电器设备；能检查电气设备；能诊断电气设备的故障；</w:t>
            </w:r>
          </w:p>
        </w:tc>
      </w:tr>
      <w:tr w:rsidR="00A97341" w:rsidRPr="00BD4FFB" w:rsidTr="00AC68DA">
        <w:tc>
          <w:tcPr>
            <w:tcW w:w="567" w:type="dxa"/>
            <w:vAlign w:val="center"/>
          </w:tcPr>
          <w:p w:rsidR="00A97341" w:rsidRPr="00BD4FFB" w:rsidRDefault="00A97341"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t>5</w:t>
            </w:r>
          </w:p>
        </w:tc>
        <w:tc>
          <w:tcPr>
            <w:tcW w:w="1129" w:type="dxa"/>
            <w:vAlign w:val="center"/>
          </w:tcPr>
          <w:p w:rsidR="00700FE9" w:rsidRPr="00BD4FFB" w:rsidRDefault="00A97341" w:rsidP="000D1ECB">
            <w:pPr>
              <w:widowControl/>
              <w:spacing w:line="360" w:lineRule="exact"/>
              <w:jc w:val="center"/>
              <w:textAlignment w:val="center"/>
              <w:rPr>
                <w:rFonts w:ascii="仿宋" w:eastAsia="仿宋" w:hAnsi="仿宋"/>
                <w:szCs w:val="21"/>
              </w:rPr>
            </w:pPr>
            <w:r w:rsidRPr="00BD4FFB">
              <w:rPr>
                <w:rFonts w:ascii="仿宋" w:eastAsia="仿宋" w:hAnsi="仿宋" w:hint="eastAsia"/>
                <w:szCs w:val="21"/>
              </w:rPr>
              <w:t>新能源汽车技术</w:t>
            </w:r>
          </w:p>
          <w:p w:rsidR="00A97341" w:rsidRPr="00BD4FFB" w:rsidRDefault="00A97341" w:rsidP="000D1ECB">
            <w:pPr>
              <w:widowControl/>
              <w:spacing w:line="360" w:lineRule="exact"/>
              <w:jc w:val="center"/>
              <w:textAlignment w:val="center"/>
              <w:rPr>
                <w:rFonts w:ascii="仿宋" w:eastAsia="仿宋" w:hAnsi="仿宋" w:cs="仿宋"/>
                <w:bCs/>
                <w:szCs w:val="21"/>
              </w:rPr>
            </w:pPr>
            <w:r w:rsidRPr="00BD4FFB">
              <w:rPr>
                <w:rFonts w:ascii="仿宋" w:eastAsia="仿宋" w:hAnsi="仿宋" w:hint="eastAsia"/>
                <w:szCs w:val="21"/>
              </w:rPr>
              <w:t>（</w:t>
            </w:r>
            <w:r w:rsidR="0097607B">
              <w:rPr>
                <w:rFonts w:ascii="仿宋" w:eastAsia="仿宋" w:hAnsi="仿宋" w:hint="eastAsia"/>
                <w:szCs w:val="21"/>
              </w:rPr>
              <w:t>34</w:t>
            </w:r>
            <w:r w:rsidRPr="00BD4FFB">
              <w:rPr>
                <w:rFonts w:ascii="仿宋" w:eastAsia="仿宋" w:hAnsi="仿宋" w:hint="eastAsia"/>
                <w:szCs w:val="21"/>
              </w:rPr>
              <w:t>）</w:t>
            </w:r>
          </w:p>
        </w:tc>
        <w:tc>
          <w:tcPr>
            <w:tcW w:w="3674" w:type="dxa"/>
          </w:tcPr>
          <w:p w:rsidR="00A97341" w:rsidRPr="00BD4FFB" w:rsidRDefault="008758D5"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新能源汽车发展概况、电动汽车类型、电动汽车主要组成部分、电动汽车电机、蓄电池等内容，同时介绍了国家现行的有关管理法规和政策，有一定的理论深度，是从事汽车行业人员在新能源汽车领域学习和参考的实用教程和资料。</w:t>
            </w:r>
          </w:p>
        </w:tc>
        <w:tc>
          <w:tcPr>
            <w:tcW w:w="3952" w:type="dxa"/>
          </w:tcPr>
          <w:p w:rsidR="00A97341" w:rsidRPr="00BD4FFB" w:rsidRDefault="00734993"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通过本课程的学习，使学生</w:t>
            </w:r>
            <w:r w:rsidR="00111C11" w:rsidRPr="00BD4FFB">
              <w:rPr>
                <w:rFonts w:ascii="仿宋" w:eastAsia="仿宋" w:hAnsi="仿宋" w:cs="仿宋" w:hint="eastAsia"/>
                <w:bCs/>
                <w:szCs w:val="21"/>
              </w:rPr>
              <w:t>掌握新能源汽车原理与构造；</w:t>
            </w:r>
            <w:r w:rsidRPr="00BD4FFB">
              <w:rPr>
                <w:rFonts w:ascii="仿宋" w:eastAsia="仿宋" w:hAnsi="仿宋" w:cs="仿宋" w:hint="eastAsia"/>
                <w:bCs/>
                <w:szCs w:val="21"/>
              </w:rPr>
              <w:t>掌握</w:t>
            </w:r>
            <w:r w:rsidR="00111C11" w:rsidRPr="00BD4FFB">
              <w:rPr>
                <w:rFonts w:ascii="仿宋" w:eastAsia="仿宋" w:hAnsi="仿宋" w:cs="仿宋" w:hint="eastAsia"/>
                <w:bCs/>
                <w:szCs w:val="21"/>
              </w:rPr>
              <w:t>新能源</w:t>
            </w:r>
            <w:r w:rsidRPr="00BD4FFB">
              <w:rPr>
                <w:rFonts w:ascii="仿宋" w:eastAsia="仿宋" w:hAnsi="仿宋" w:cs="仿宋" w:hint="eastAsia"/>
                <w:bCs/>
                <w:szCs w:val="21"/>
              </w:rPr>
              <w:t>汽</w:t>
            </w:r>
            <w:r w:rsidR="00111C11" w:rsidRPr="00BD4FFB">
              <w:rPr>
                <w:rFonts w:ascii="仿宋" w:eastAsia="仿宋" w:hAnsi="仿宋" w:cs="仿宋" w:hint="eastAsia"/>
                <w:bCs/>
                <w:szCs w:val="21"/>
              </w:rPr>
              <w:t>车</w:t>
            </w:r>
            <w:r w:rsidRPr="00BD4FFB">
              <w:rPr>
                <w:rFonts w:ascii="仿宋" w:eastAsia="仿宋" w:hAnsi="仿宋" w:cs="仿宋" w:hint="eastAsia"/>
                <w:bCs/>
                <w:szCs w:val="21"/>
              </w:rPr>
              <w:t>蓄能装置原理与构造</w:t>
            </w:r>
            <w:r w:rsidR="00111C11" w:rsidRPr="00BD4FFB">
              <w:rPr>
                <w:rFonts w:ascii="仿宋" w:eastAsia="仿宋" w:hAnsi="仿宋" w:cs="仿宋" w:hint="eastAsia"/>
                <w:bCs/>
                <w:szCs w:val="21"/>
              </w:rPr>
              <w:t>；</w:t>
            </w:r>
            <w:r w:rsidRPr="00BD4FFB">
              <w:rPr>
                <w:rFonts w:ascii="仿宋" w:eastAsia="仿宋" w:hAnsi="仿宋" w:cs="仿宋" w:hint="eastAsia"/>
                <w:bCs/>
                <w:szCs w:val="21"/>
              </w:rPr>
              <w:t>掌握新能源汽车动力传动系统原理与构造；掌握新能源汽车充电系统原理与构造；掌握新能源汽车电气系统原理与构造；了解电动汽车高压安全技术。</w:t>
            </w:r>
          </w:p>
        </w:tc>
      </w:tr>
      <w:tr w:rsidR="00A37503" w:rsidRPr="00BD4FFB" w:rsidTr="00734993">
        <w:tc>
          <w:tcPr>
            <w:tcW w:w="567" w:type="dxa"/>
            <w:shd w:val="clear" w:color="auto" w:fill="auto"/>
            <w:vAlign w:val="center"/>
          </w:tcPr>
          <w:p w:rsidR="00A37503" w:rsidRPr="00BD4FFB" w:rsidRDefault="00A37503"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t>6</w:t>
            </w:r>
          </w:p>
        </w:tc>
        <w:tc>
          <w:tcPr>
            <w:tcW w:w="1129" w:type="dxa"/>
            <w:shd w:val="clear" w:color="auto" w:fill="auto"/>
            <w:vAlign w:val="center"/>
          </w:tcPr>
          <w:p w:rsidR="00E03E6E" w:rsidRPr="00BD4FFB" w:rsidRDefault="00E03E6E" w:rsidP="000D1ECB">
            <w:pPr>
              <w:widowControl/>
              <w:spacing w:line="360" w:lineRule="exact"/>
              <w:jc w:val="center"/>
              <w:textAlignment w:val="center"/>
              <w:rPr>
                <w:rFonts w:ascii="仿宋" w:eastAsia="仿宋" w:hAnsi="仿宋"/>
                <w:szCs w:val="21"/>
              </w:rPr>
            </w:pPr>
            <w:r w:rsidRPr="00BD4FFB">
              <w:rPr>
                <w:rFonts w:ascii="仿宋" w:eastAsia="仿宋" w:hAnsi="仿宋" w:hint="eastAsia"/>
                <w:szCs w:val="21"/>
              </w:rPr>
              <w:t>汽车质量评审与检验</w:t>
            </w:r>
          </w:p>
          <w:p w:rsidR="00A37503" w:rsidRPr="00BD4FFB" w:rsidRDefault="00A37503" w:rsidP="000D1ECB">
            <w:pPr>
              <w:widowControl/>
              <w:spacing w:line="360" w:lineRule="exact"/>
              <w:jc w:val="center"/>
              <w:textAlignment w:val="center"/>
              <w:rPr>
                <w:rFonts w:ascii="仿宋" w:eastAsia="仿宋" w:hAnsi="仿宋" w:cs="仿宋"/>
                <w:bCs/>
                <w:szCs w:val="21"/>
              </w:rPr>
            </w:pPr>
            <w:r w:rsidRPr="00BD4FFB">
              <w:rPr>
                <w:rFonts w:ascii="仿宋" w:eastAsia="仿宋" w:hAnsi="仿宋" w:hint="eastAsia"/>
                <w:szCs w:val="21"/>
              </w:rPr>
              <w:t>（</w:t>
            </w:r>
            <w:r w:rsidR="00734993" w:rsidRPr="00BD4FFB">
              <w:rPr>
                <w:rFonts w:ascii="仿宋" w:eastAsia="仿宋" w:hAnsi="仿宋" w:hint="eastAsia"/>
                <w:szCs w:val="21"/>
              </w:rPr>
              <w:t>34</w:t>
            </w:r>
            <w:r w:rsidRPr="00BD4FFB">
              <w:rPr>
                <w:rFonts w:ascii="仿宋" w:eastAsia="仿宋" w:hAnsi="仿宋" w:hint="eastAsia"/>
                <w:szCs w:val="21"/>
              </w:rPr>
              <w:t>）</w:t>
            </w:r>
          </w:p>
        </w:tc>
        <w:tc>
          <w:tcPr>
            <w:tcW w:w="3674" w:type="dxa"/>
            <w:shd w:val="clear" w:color="auto" w:fill="auto"/>
          </w:tcPr>
          <w:p w:rsidR="00A37503" w:rsidRPr="00BD4FFB" w:rsidRDefault="00FD5A46"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汽车维修质量与检验的相关法律与法规、汽车维修质量检验常用工具与设备、发动机的维修质量检验、底盘维修质量检验、车身电器维修的质量检验、汽车维修质量检验的人员要求、汽车检验工艺流程、汽车维修质量问题的处理</w:t>
            </w:r>
          </w:p>
        </w:tc>
        <w:tc>
          <w:tcPr>
            <w:tcW w:w="3952" w:type="dxa"/>
            <w:shd w:val="clear" w:color="auto" w:fill="auto"/>
          </w:tcPr>
          <w:p w:rsidR="00A37503" w:rsidRPr="00BD4FFB" w:rsidRDefault="00734993" w:rsidP="000D1ECB">
            <w:pPr>
              <w:adjustRightInd w:val="0"/>
              <w:snapToGrid w:val="0"/>
              <w:spacing w:line="360" w:lineRule="exact"/>
              <w:jc w:val="left"/>
              <w:rPr>
                <w:rFonts w:ascii="仿宋" w:eastAsia="仿宋" w:hAnsi="仿宋" w:cs="仿宋"/>
                <w:bCs/>
                <w:szCs w:val="21"/>
              </w:rPr>
            </w:pPr>
            <w:r w:rsidRPr="00BD4FFB">
              <w:rPr>
                <w:rFonts w:ascii="仿宋" w:eastAsia="仿宋" w:hAnsi="仿宋" w:cs="仿宋" w:hint="eastAsia"/>
                <w:bCs/>
                <w:szCs w:val="21"/>
              </w:rPr>
              <w:t>通过本课程的学习，使学生</w:t>
            </w:r>
            <w:r w:rsidR="008758D5" w:rsidRPr="00BD4FFB">
              <w:rPr>
                <w:rFonts w:ascii="仿宋" w:eastAsia="仿宋" w:hAnsi="仿宋" w:cs="仿宋" w:hint="eastAsia"/>
                <w:bCs/>
                <w:szCs w:val="21"/>
              </w:rPr>
              <w:t>了解国家维修行业相关法律法规</w:t>
            </w:r>
            <w:r w:rsidR="00111C11" w:rsidRPr="00BD4FFB">
              <w:rPr>
                <w:rFonts w:ascii="仿宋" w:eastAsia="仿宋" w:hAnsi="仿宋" w:cs="仿宋" w:hint="eastAsia"/>
                <w:bCs/>
                <w:szCs w:val="21"/>
              </w:rPr>
              <w:t>；</w:t>
            </w:r>
            <w:r w:rsidR="008758D5" w:rsidRPr="00BD4FFB">
              <w:rPr>
                <w:rFonts w:ascii="仿宋" w:eastAsia="仿宋" w:hAnsi="仿宋" w:cs="仿宋" w:hint="eastAsia"/>
                <w:bCs/>
                <w:szCs w:val="21"/>
              </w:rPr>
              <w:t>了解常用工具与设备</w:t>
            </w:r>
            <w:r w:rsidR="00111C11" w:rsidRPr="00BD4FFB">
              <w:rPr>
                <w:rFonts w:ascii="仿宋" w:eastAsia="仿宋" w:hAnsi="仿宋" w:cs="仿宋" w:hint="eastAsia"/>
                <w:bCs/>
                <w:szCs w:val="21"/>
              </w:rPr>
              <w:t>；</w:t>
            </w:r>
            <w:r w:rsidR="008758D5" w:rsidRPr="00BD4FFB">
              <w:rPr>
                <w:rFonts w:ascii="仿宋" w:eastAsia="仿宋" w:hAnsi="仿宋" w:cs="仿宋" w:hint="eastAsia"/>
                <w:bCs/>
                <w:szCs w:val="21"/>
              </w:rPr>
              <w:t>会使用常用工具与设备</w:t>
            </w:r>
            <w:r w:rsidR="00111C11" w:rsidRPr="00BD4FFB">
              <w:rPr>
                <w:rFonts w:ascii="仿宋" w:eastAsia="仿宋" w:hAnsi="仿宋" w:cs="仿宋" w:hint="eastAsia"/>
                <w:bCs/>
                <w:szCs w:val="21"/>
              </w:rPr>
              <w:t>；</w:t>
            </w:r>
            <w:r w:rsidR="008758D5" w:rsidRPr="00BD4FFB">
              <w:rPr>
                <w:rFonts w:ascii="仿宋" w:eastAsia="仿宋" w:hAnsi="仿宋" w:cs="仿宋" w:hint="eastAsia"/>
                <w:bCs/>
                <w:szCs w:val="21"/>
              </w:rPr>
              <w:t>能正确使用检测工具</w:t>
            </w:r>
            <w:r w:rsidR="00111C11" w:rsidRPr="00BD4FFB">
              <w:rPr>
                <w:rFonts w:ascii="仿宋" w:eastAsia="仿宋" w:hAnsi="仿宋" w:cs="仿宋" w:hint="eastAsia"/>
                <w:bCs/>
                <w:szCs w:val="21"/>
              </w:rPr>
              <w:t>；</w:t>
            </w:r>
            <w:r w:rsidR="008758D5" w:rsidRPr="00BD4FFB">
              <w:rPr>
                <w:rFonts w:ascii="仿宋" w:eastAsia="仿宋" w:hAnsi="仿宋" w:cs="仿宋" w:hint="eastAsia"/>
                <w:bCs/>
                <w:szCs w:val="21"/>
              </w:rPr>
              <w:t>掌握发动机各部分维修检验的方法和技术标准</w:t>
            </w:r>
            <w:r w:rsidR="00111C11" w:rsidRPr="00BD4FFB">
              <w:rPr>
                <w:rFonts w:ascii="仿宋" w:eastAsia="仿宋" w:hAnsi="仿宋" w:cs="仿宋" w:hint="eastAsia"/>
                <w:bCs/>
                <w:szCs w:val="21"/>
              </w:rPr>
              <w:t>；</w:t>
            </w:r>
            <w:r w:rsidR="008758D5" w:rsidRPr="00BD4FFB">
              <w:rPr>
                <w:rFonts w:ascii="仿宋" w:eastAsia="仿宋" w:hAnsi="仿宋" w:cs="仿宋" w:hint="eastAsia"/>
                <w:bCs/>
                <w:szCs w:val="21"/>
              </w:rPr>
              <w:t>掌握底盘各部分维修检验的方法和技术标准</w:t>
            </w:r>
            <w:r w:rsidR="00111C11" w:rsidRPr="00BD4FFB">
              <w:rPr>
                <w:rFonts w:ascii="仿宋" w:eastAsia="仿宋" w:hAnsi="仿宋" w:cs="仿宋" w:hint="eastAsia"/>
                <w:bCs/>
                <w:szCs w:val="21"/>
              </w:rPr>
              <w:t>；</w:t>
            </w:r>
            <w:r w:rsidR="008758D5" w:rsidRPr="00BD4FFB">
              <w:rPr>
                <w:rFonts w:ascii="仿宋" w:eastAsia="仿宋" w:hAnsi="仿宋" w:cs="仿宋" w:hint="eastAsia"/>
                <w:bCs/>
                <w:szCs w:val="21"/>
              </w:rPr>
              <w:t>掌握汽车电器各部分维修检验的方法和技术标准</w:t>
            </w:r>
            <w:r w:rsidR="00111C11" w:rsidRPr="00BD4FFB">
              <w:rPr>
                <w:rFonts w:ascii="仿宋" w:eastAsia="仿宋" w:hAnsi="仿宋" w:cs="仿宋" w:hint="eastAsia"/>
                <w:bCs/>
                <w:szCs w:val="21"/>
              </w:rPr>
              <w:t>；</w:t>
            </w:r>
            <w:r w:rsidR="008758D5" w:rsidRPr="00BD4FFB">
              <w:rPr>
                <w:rFonts w:ascii="仿宋" w:eastAsia="仿宋" w:hAnsi="仿宋" w:cs="仿宋" w:hint="eastAsia"/>
                <w:bCs/>
                <w:szCs w:val="21"/>
              </w:rPr>
              <w:t>了解维修质量检验员的要求</w:t>
            </w:r>
            <w:r w:rsidR="00111C11" w:rsidRPr="00BD4FFB">
              <w:rPr>
                <w:rFonts w:ascii="仿宋" w:eastAsia="仿宋" w:hAnsi="仿宋" w:cs="仿宋" w:hint="eastAsia"/>
                <w:bCs/>
                <w:szCs w:val="21"/>
              </w:rPr>
              <w:t>；</w:t>
            </w:r>
            <w:r w:rsidR="008758D5" w:rsidRPr="00BD4FFB">
              <w:rPr>
                <w:rFonts w:ascii="仿宋" w:eastAsia="仿宋" w:hAnsi="仿宋" w:cs="仿宋" w:hint="eastAsia"/>
                <w:bCs/>
                <w:szCs w:val="21"/>
              </w:rPr>
              <w:t>理解汽车维修检验工艺特点</w:t>
            </w:r>
            <w:r w:rsidR="00111C11" w:rsidRPr="00BD4FFB">
              <w:rPr>
                <w:rFonts w:ascii="仿宋" w:eastAsia="仿宋" w:hAnsi="仿宋" w:cs="仿宋" w:hint="eastAsia"/>
                <w:bCs/>
                <w:szCs w:val="21"/>
              </w:rPr>
              <w:t>；</w:t>
            </w:r>
            <w:r w:rsidR="008758D5" w:rsidRPr="00BD4FFB">
              <w:rPr>
                <w:rFonts w:ascii="仿宋" w:eastAsia="仿宋" w:hAnsi="仿宋" w:cs="仿宋" w:hint="eastAsia"/>
                <w:bCs/>
                <w:szCs w:val="21"/>
              </w:rPr>
              <w:t>会描述汽车维修的检验工艺</w:t>
            </w:r>
            <w:r w:rsidR="00111C11" w:rsidRPr="00BD4FFB">
              <w:rPr>
                <w:rFonts w:ascii="仿宋" w:eastAsia="仿宋" w:hAnsi="仿宋" w:cs="仿宋" w:hint="eastAsia"/>
                <w:bCs/>
                <w:szCs w:val="21"/>
              </w:rPr>
              <w:t>；</w:t>
            </w:r>
            <w:r w:rsidR="008758D5" w:rsidRPr="00BD4FFB">
              <w:rPr>
                <w:rFonts w:ascii="仿宋" w:eastAsia="仿宋" w:hAnsi="仿宋" w:cs="仿宋" w:hint="eastAsia"/>
                <w:bCs/>
                <w:szCs w:val="21"/>
              </w:rPr>
              <w:t>会维修质量问题的鉴定</w:t>
            </w:r>
            <w:r w:rsidR="00111C11" w:rsidRPr="00BD4FFB">
              <w:rPr>
                <w:rFonts w:ascii="仿宋" w:eastAsia="仿宋" w:hAnsi="仿宋" w:cs="仿宋" w:hint="eastAsia"/>
                <w:bCs/>
                <w:szCs w:val="21"/>
              </w:rPr>
              <w:t>；</w:t>
            </w:r>
            <w:r w:rsidR="008758D5" w:rsidRPr="00BD4FFB">
              <w:rPr>
                <w:rFonts w:ascii="仿宋" w:eastAsia="仿宋" w:hAnsi="仿宋" w:cs="仿宋" w:hint="eastAsia"/>
                <w:bCs/>
                <w:szCs w:val="21"/>
              </w:rPr>
              <w:t>能够处理维修质量纠纷</w:t>
            </w:r>
          </w:p>
        </w:tc>
      </w:tr>
      <w:tr w:rsidR="00FD5A46" w:rsidRPr="00BD4FFB" w:rsidTr="00AC68DA">
        <w:tc>
          <w:tcPr>
            <w:tcW w:w="567" w:type="dxa"/>
            <w:vAlign w:val="center"/>
          </w:tcPr>
          <w:p w:rsidR="00FD5A46" w:rsidRPr="00BD4FFB" w:rsidRDefault="00FD5A46"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t>7</w:t>
            </w:r>
          </w:p>
        </w:tc>
        <w:tc>
          <w:tcPr>
            <w:tcW w:w="1129" w:type="dxa"/>
            <w:vAlign w:val="center"/>
          </w:tcPr>
          <w:p w:rsidR="00FD5A46" w:rsidRPr="00BD4FFB" w:rsidRDefault="00FD5A46"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汽车故障诊断与检测技术</w:t>
            </w:r>
          </w:p>
          <w:p w:rsidR="00FD5A46" w:rsidRPr="00BD4FFB" w:rsidRDefault="00FD5A46" w:rsidP="000D1ECB">
            <w:pPr>
              <w:widowControl/>
              <w:spacing w:line="360" w:lineRule="exact"/>
              <w:jc w:val="center"/>
              <w:textAlignment w:val="center"/>
              <w:rPr>
                <w:rFonts w:ascii="仿宋" w:eastAsia="仿宋" w:hAnsi="仿宋" w:cs="仿宋"/>
                <w:bCs/>
                <w:szCs w:val="21"/>
              </w:rPr>
            </w:pPr>
            <w:r w:rsidRPr="00BD4FFB">
              <w:rPr>
                <w:rFonts w:ascii="仿宋" w:eastAsia="仿宋" w:hAnsi="仿宋" w:cs="宋体" w:hint="eastAsia"/>
                <w:kern w:val="0"/>
                <w:szCs w:val="21"/>
              </w:rPr>
              <w:t>（</w:t>
            </w:r>
            <w:r w:rsidR="00734993" w:rsidRPr="00BD4FFB">
              <w:rPr>
                <w:rFonts w:ascii="仿宋" w:eastAsia="仿宋" w:hAnsi="仿宋" w:cs="宋体" w:hint="eastAsia"/>
                <w:kern w:val="0"/>
                <w:szCs w:val="21"/>
              </w:rPr>
              <w:t>102</w:t>
            </w:r>
            <w:r w:rsidRPr="00BD4FFB">
              <w:rPr>
                <w:rFonts w:ascii="仿宋" w:eastAsia="仿宋" w:hAnsi="仿宋" w:cs="宋体" w:hint="eastAsia"/>
                <w:kern w:val="0"/>
                <w:szCs w:val="21"/>
              </w:rPr>
              <w:t>）</w:t>
            </w:r>
          </w:p>
        </w:tc>
        <w:tc>
          <w:tcPr>
            <w:tcW w:w="3674" w:type="dxa"/>
          </w:tcPr>
          <w:p w:rsidR="00FD5A46" w:rsidRPr="00BD4FFB" w:rsidRDefault="00FD5A46"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汽车故障诊断与检测的基础知识、发动机的检测与诊断、汽车底盘的诊断与检测、汽车电气设备的诊断与检测、汽车整车性能检测、汽车检测线等。</w:t>
            </w:r>
          </w:p>
        </w:tc>
        <w:tc>
          <w:tcPr>
            <w:tcW w:w="3952" w:type="dxa"/>
          </w:tcPr>
          <w:p w:rsidR="00FD5A46" w:rsidRPr="00BD4FFB" w:rsidRDefault="00734993"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通过本课程的学习，使学生掌握</w:t>
            </w:r>
            <w:r w:rsidR="00FD5A46" w:rsidRPr="00BD4FFB">
              <w:rPr>
                <w:rFonts w:ascii="仿宋" w:eastAsia="仿宋" w:hAnsi="仿宋" w:cs="仿宋" w:hint="eastAsia"/>
                <w:bCs/>
                <w:szCs w:val="21"/>
              </w:rPr>
              <w:t>汽车检测有关的政策、法规、标准;熟悉汽车使用性能检测的内容;会使用常用的汽车检测设备、仪器;能正确规范地进行汽车性能和技术状况的检测;能正确分析检测结果，并能</w:t>
            </w:r>
            <w:r w:rsidR="00FD5A46" w:rsidRPr="00BD4FFB">
              <w:rPr>
                <w:rFonts w:ascii="仿宋" w:eastAsia="仿宋" w:hAnsi="仿宋" w:cs="仿宋" w:hint="eastAsia"/>
                <w:bCs/>
                <w:szCs w:val="21"/>
              </w:rPr>
              <w:lastRenderedPageBreak/>
              <w:t>根据检测结果提出处理的技术方案;能独立地分析汽车常见故障的原因，并能独立排除。</w:t>
            </w:r>
          </w:p>
        </w:tc>
      </w:tr>
      <w:tr w:rsidR="00C6708C" w:rsidRPr="00BD4FFB" w:rsidTr="00AC68DA">
        <w:tc>
          <w:tcPr>
            <w:tcW w:w="567" w:type="dxa"/>
            <w:vAlign w:val="center"/>
          </w:tcPr>
          <w:p w:rsidR="00C6708C" w:rsidRPr="00BD4FFB" w:rsidRDefault="00C6708C"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lastRenderedPageBreak/>
              <w:t>8</w:t>
            </w:r>
          </w:p>
        </w:tc>
        <w:tc>
          <w:tcPr>
            <w:tcW w:w="1129" w:type="dxa"/>
            <w:vAlign w:val="center"/>
          </w:tcPr>
          <w:p w:rsidR="00C6708C" w:rsidRPr="00BD4FFB" w:rsidRDefault="00C6708C"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发动机底盘电控系统检修</w:t>
            </w:r>
          </w:p>
          <w:p w:rsidR="00C6708C" w:rsidRPr="00BD4FFB" w:rsidRDefault="00C6708C"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（102）</w:t>
            </w:r>
          </w:p>
        </w:tc>
        <w:tc>
          <w:tcPr>
            <w:tcW w:w="3674" w:type="dxa"/>
          </w:tcPr>
          <w:p w:rsidR="00C6708C" w:rsidRPr="00BD4FFB" w:rsidRDefault="00C6708C"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防抱死制动系统修复、驱动防滑</w:t>
            </w:r>
            <w:proofErr w:type="gramStart"/>
            <w:r w:rsidRPr="00BD4FFB">
              <w:rPr>
                <w:rFonts w:ascii="仿宋" w:eastAsia="仿宋" w:hAnsi="仿宋" w:cs="仿宋" w:hint="eastAsia"/>
                <w:bCs/>
                <w:szCs w:val="21"/>
              </w:rPr>
              <w:t>转系统</w:t>
            </w:r>
            <w:proofErr w:type="gramEnd"/>
            <w:r w:rsidRPr="00BD4FFB">
              <w:rPr>
                <w:rFonts w:ascii="仿宋" w:eastAsia="仿宋" w:hAnsi="仿宋" w:cs="仿宋" w:hint="eastAsia"/>
                <w:bCs/>
                <w:szCs w:val="21"/>
              </w:rPr>
              <w:t>修复、电子稳定性控制系统修复、主动安全系统知识拓展、电控动力转向系统、电控四轮驱动系统、电子控制悬架系统、动力系统车载网络、自动变速器检修。</w:t>
            </w:r>
          </w:p>
        </w:tc>
        <w:tc>
          <w:tcPr>
            <w:tcW w:w="3952" w:type="dxa"/>
          </w:tcPr>
          <w:p w:rsidR="00C6708C" w:rsidRPr="00BD4FFB" w:rsidRDefault="006E25F4"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针对底盘各系统的作用、组成、结构和原理、维护、故障现象、诊断、检测与修复方法做了详细的阐述，教学中突出重点和难点，并针对汽车前沿技术进行了必要的知识拓展。培养学生的知识掌握能力和对汽车底盘电控系统的感知、认知能力。锻炼学生的自主学习能力、团结协作能力、创新能力，以适应汽车服务业对高技术、高素质人才的需求。</w:t>
            </w:r>
          </w:p>
        </w:tc>
      </w:tr>
      <w:tr w:rsidR="00C6708C" w:rsidRPr="00BD4FFB" w:rsidTr="00AC68DA">
        <w:tc>
          <w:tcPr>
            <w:tcW w:w="567" w:type="dxa"/>
            <w:vAlign w:val="center"/>
          </w:tcPr>
          <w:p w:rsidR="00C6708C" w:rsidRPr="00BD4FFB" w:rsidRDefault="00C6708C"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t>9</w:t>
            </w:r>
          </w:p>
        </w:tc>
        <w:tc>
          <w:tcPr>
            <w:tcW w:w="1129" w:type="dxa"/>
            <w:vAlign w:val="center"/>
          </w:tcPr>
          <w:p w:rsidR="00C6708C" w:rsidRPr="00BD4FFB" w:rsidRDefault="00C6708C"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汽车传动系统检修</w:t>
            </w:r>
          </w:p>
          <w:p w:rsidR="00C6708C" w:rsidRPr="00BD4FFB" w:rsidRDefault="00C6708C"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（68）</w:t>
            </w:r>
          </w:p>
        </w:tc>
        <w:tc>
          <w:tcPr>
            <w:tcW w:w="3674" w:type="dxa"/>
          </w:tcPr>
          <w:p w:rsidR="00C6708C" w:rsidRPr="00BD4FFB" w:rsidRDefault="0054447B" w:rsidP="000D1ECB">
            <w:pPr>
              <w:adjustRightInd w:val="0"/>
              <w:snapToGrid w:val="0"/>
              <w:spacing w:line="360" w:lineRule="exact"/>
              <w:rPr>
                <w:rFonts w:ascii="仿宋" w:eastAsia="仿宋" w:hAnsi="仿宋" w:cs="仿宋"/>
                <w:bCs/>
                <w:szCs w:val="21"/>
              </w:rPr>
            </w:pPr>
            <w:r w:rsidRPr="00BD4FFB">
              <w:rPr>
                <w:rFonts w:ascii="仿宋" w:eastAsia="仿宋" w:hAnsi="仿宋" w:cs="仿宋"/>
                <w:bCs/>
                <w:szCs w:val="21"/>
              </w:rPr>
              <w:t>传动系统检查保养</w:t>
            </w:r>
            <w:r w:rsidRPr="00BD4FFB">
              <w:rPr>
                <w:rFonts w:ascii="仿宋" w:eastAsia="仿宋" w:hAnsi="仿宋" w:cs="仿宋" w:hint="eastAsia"/>
                <w:bCs/>
                <w:szCs w:val="21"/>
              </w:rPr>
              <w:t>、</w:t>
            </w:r>
            <w:r w:rsidRPr="00BD4FFB">
              <w:rPr>
                <w:rFonts w:ascii="仿宋" w:eastAsia="仿宋" w:hAnsi="仿宋" w:cs="仿宋"/>
                <w:bCs/>
                <w:szCs w:val="21"/>
              </w:rPr>
              <w:t>半轴拆装</w:t>
            </w:r>
            <w:r w:rsidRPr="00BD4FFB">
              <w:rPr>
                <w:rFonts w:ascii="仿宋" w:eastAsia="仿宋" w:hAnsi="仿宋" w:cs="仿宋" w:hint="eastAsia"/>
                <w:bCs/>
                <w:szCs w:val="21"/>
              </w:rPr>
              <w:t>、</w:t>
            </w:r>
            <w:r w:rsidRPr="00BD4FFB">
              <w:rPr>
                <w:rFonts w:ascii="仿宋" w:eastAsia="仿宋" w:hAnsi="仿宋" w:cs="仿宋"/>
                <w:bCs/>
                <w:szCs w:val="21"/>
              </w:rPr>
              <w:t>半轴总成检查</w:t>
            </w:r>
            <w:r w:rsidRPr="00BD4FFB">
              <w:rPr>
                <w:rFonts w:ascii="仿宋" w:eastAsia="仿宋" w:hAnsi="仿宋" w:cs="仿宋" w:hint="eastAsia"/>
                <w:bCs/>
                <w:szCs w:val="21"/>
              </w:rPr>
              <w:t>、</w:t>
            </w:r>
            <w:r w:rsidRPr="00BD4FFB">
              <w:rPr>
                <w:rFonts w:ascii="仿宋" w:eastAsia="仿宋" w:hAnsi="仿宋" w:cs="仿宋"/>
                <w:bCs/>
                <w:szCs w:val="21"/>
              </w:rPr>
              <w:t>变速器外部换挡操纵机构拆装与调整</w:t>
            </w:r>
            <w:r w:rsidRPr="00BD4FFB">
              <w:rPr>
                <w:rFonts w:ascii="仿宋" w:eastAsia="仿宋" w:hAnsi="仿宋" w:cs="仿宋" w:hint="eastAsia"/>
                <w:bCs/>
                <w:szCs w:val="21"/>
              </w:rPr>
              <w:t>、</w:t>
            </w:r>
            <w:r w:rsidRPr="00BD4FFB">
              <w:rPr>
                <w:rFonts w:ascii="仿宋" w:eastAsia="仿宋" w:hAnsi="仿宋" w:cs="仿宋"/>
                <w:bCs/>
                <w:szCs w:val="21"/>
              </w:rPr>
              <w:t>变速器5挡齿轮拆装检查</w:t>
            </w:r>
            <w:r w:rsidRPr="00BD4FFB">
              <w:rPr>
                <w:rFonts w:ascii="仿宋" w:eastAsia="仿宋" w:hAnsi="仿宋" w:cs="仿宋" w:hint="eastAsia"/>
                <w:bCs/>
                <w:szCs w:val="21"/>
              </w:rPr>
              <w:t>、</w:t>
            </w:r>
            <w:r w:rsidRPr="00BD4FFB">
              <w:rPr>
                <w:rFonts w:ascii="仿宋" w:eastAsia="仿宋" w:hAnsi="仿宋" w:cs="仿宋"/>
                <w:bCs/>
                <w:szCs w:val="21"/>
              </w:rPr>
              <w:t>变速器壳体拆装检查</w:t>
            </w:r>
            <w:r w:rsidRPr="00BD4FFB">
              <w:rPr>
                <w:rFonts w:ascii="仿宋" w:eastAsia="仿宋" w:hAnsi="仿宋" w:cs="仿宋" w:hint="eastAsia"/>
                <w:bCs/>
                <w:szCs w:val="21"/>
              </w:rPr>
              <w:t>、</w:t>
            </w:r>
            <w:r w:rsidRPr="00BD4FFB">
              <w:rPr>
                <w:rFonts w:ascii="仿宋" w:eastAsia="仿宋" w:hAnsi="仿宋" w:cs="仿宋"/>
                <w:bCs/>
                <w:szCs w:val="21"/>
              </w:rPr>
              <w:t>变速器内部换挡操纵机构拆装检查</w:t>
            </w:r>
            <w:r w:rsidRPr="00BD4FFB">
              <w:rPr>
                <w:rFonts w:ascii="仿宋" w:eastAsia="仿宋" w:hAnsi="仿宋" w:cs="仿宋" w:hint="eastAsia"/>
                <w:bCs/>
                <w:szCs w:val="21"/>
              </w:rPr>
              <w:t>、</w:t>
            </w:r>
            <w:r w:rsidRPr="00BD4FFB">
              <w:rPr>
                <w:rFonts w:ascii="仿宋" w:eastAsia="仿宋" w:hAnsi="仿宋" w:cs="仿宋"/>
                <w:bCs/>
                <w:szCs w:val="21"/>
              </w:rPr>
              <w:t>主减速器与差速器拆装检查</w:t>
            </w:r>
            <w:r w:rsidRPr="00BD4FFB">
              <w:rPr>
                <w:rFonts w:ascii="仿宋" w:eastAsia="仿宋" w:hAnsi="仿宋" w:cs="仿宋" w:hint="eastAsia"/>
                <w:bCs/>
                <w:szCs w:val="21"/>
              </w:rPr>
              <w:t>、</w:t>
            </w:r>
            <w:r w:rsidRPr="00BD4FFB">
              <w:rPr>
                <w:rFonts w:ascii="仿宋" w:eastAsia="仿宋" w:hAnsi="仿宋" w:cs="仿宋"/>
                <w:bCs/>
                <w:szCs w:val="21"/>
              </w:rPr>
              <w:t>变速器故障综合检查</w:t>
            </w:r>
            <w:r w:rsidRPr="00BD4FFB">
              <w:rPr>
                <w:rFonts w:ascii="仿宋" w:eastAsia="仿宋" w:hAnsi="仿宋" w:cs="仿宋" w:hint="eastAsia"/>
                <w:bCs/>
                <w:szCs w:val="21"/>
              </w:rPr>
              <w:t>、</w:t>
            </w:r>
            <w:r w:rsidRPr="00BD4FFB">
              <w:rPr>
                <w:rFonts w:ascii="仿宋" w:eastAsia="仿宋" w:hAnsi="仿宋" w:cs="仿宋"/>
                <w:bCs/>
                <w:szCs w:val="21"/>
              </w:rPr>
              <w:t>离合器拆装检查</w:t>
            </w:r>
            <w:r w:rsidRPr="00BD4FFB">
              <w:rPr>
                <w:rFonts w:ascii="仿宋" w:eastAsia="仿宋" w:hAnsi="仿宋" w:cs="仿宋" w:hint="eastAsia"/>
                <w:bCs/>
                <w:szCs w:val="21"/>
              </w:rPr>
              <w:t>。</w:t>
            </w:r>
          </w:p>
        </w:tc>
        <w:tc>
          <w:tcPr>
            <w:tcW w:w="3952" w:type="dxa"/>
          </w:tcPr>
          <w:p w:rsidR="00C6708C" w:rsidRPr="00BD4FFB" w:rsidRDefault="0054447B"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通过本课程的学习，使学生能对车辆的动力传动系统进行维护、诊断和修理；能根据客户说明和故障症状制定诊断与修理计划；能描述传动系统功能与其他总成相互关系，检查并分析可能出现的故障对系统功能的影响。检查动力传动系统的机械与液压构件并确定是否可再用；能够向客户通报故障原因和所作的工作，介绍必要的维护与修理措施并实施。</w:t>
            </w:r>
          </w:p>
        </w:tc>
      </w:tr>
      <w:tr w:rsidR="007A5CA0" w:rsidRPr="00BD4FFB" w:rsidTr="0034620E">
        <w:tc>
          <w:tcPr>
            <w:tcW w:w="567" w:type="dxa"/>
            <w:vAlign w:val="center"/>
          </w:tcPr>
          <w:p w:rsidR="007A5CA0" w:rsidRPr="00BD4FFB" w:rsidRDefault="007A5CA0"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t>10</w:t>
            </w:r>
          </w:p>
        </w:tc>
        <w:tc>
          <w:tcPr>
            <w:tcW w:w="1129" w:type="dxa"/>
            <w:vAlign w:val="center"/>
          </w:tcPr>
          <w:p w:rsidR="007A5CA0" w:rsidRPr="00BD4FFB" w:rsidRDefault="007A5CA0"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汽车发动机电控系统检修</w:t>
            </w:r>
          </w:p>
          <w:p w:rsidR="007A5CA0" w:rsidRPr="00BD4FFB" w:rsidRDefault="007A5CA0"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（102）</w:t>
            </w:r>
          </w:p>
        </w:tc>
        <w:tc>
          <w:tcPr>
            <w:tcW w:w="3674" w:type="dxa"/>
            <w:vAlign w:val="center"/>
          </w:tcPr>
          <w:p w:rsidR="007A5CA0" w:rsidRPr="00BD4FFB" w:rsidRDefault="007A5CA0" w:rsidP="000D1ECB">
            <w:pPr>
              <w:spacing w:line="360" w:lineRule="exact"/>
              <w:rPr>
                <w:rFonts w:ascii="仿宋" w:eastAsia="仿宋" w:hAnsi="仿宋" w:cs="仿宋"/>
                <w:bCs/>
                <w:szCs w:val="21"/>
              </w:rPr>
            </w:pPr>
            <w:r w:rsidRPr="00BD4FFB">
              <w:rPr>
                <w:rFonts w:ascii="仿宋" w:eastAsia="仿宋" w:hAnsi="仿宋" w:cs="仿宋" w:hint="eastAsia"/>
                <w:bCs/>
                <w:szCs w:val="21"/>
              </w:rPr>
              <w:t>拆装和更换传感器和执行器、使用解码仪和万用表、维护和保养电子燃油控制系统、检测各个传感器、执行器、诊断与排除电控发动机典型故障。</w:t>
            </w:r>
          </w:p>
        </w:tc>
        <w:tc>
          <w:tcPr>
            <w:tcW w:w="3952" w:type="dxa"/>
          </w:tcPr>
          <w:p w:rsidR="007A5CA0" w:rsidRPr="00BD4FFB" w:rsidRDefault="007A5CA0" w:rsidP="000D1ECB">
            <w:pPr>
              <w:adjustRightInd w:val="0"/>
              <w:snapToGrid w:val="0"/>
              <w:spacing w:line="360" w:lineRule="exact"/>
              <w:rPr>
                <w:rFonts w:ascii="仿宋" w:eastAsia="仿宋" w:hAnsi="仿宋" w:cs="仿宋"/>
                <w:bCs/>
                <w:szCs w:val="21"/>
              </w:rPr>
            </w:pPr>
            <w:r w:rsidRPr="00BD4FFB">
              <w:rPr>
                <w:rFonts w:ascii="仿宋" w:eastAsia="仿宋" w:hAnsi="仿宋" w:cs="仿宋" w:hint="eastAsia"/>
                <w:bCs/>
                <w:szCs w:val="21"/>
              </w:rPr>
              <w:t>通过任务引领型的项目活动，使学生能描述发动机电控各系统的组成及主要部件的作用、结构、类型，理解发动机电控各系统工作原理及主要部件工作过程；会检测和更换发动机电控系统的主要部件，能利用检测设备排除发动机电控系统的简单故障；并养成诚实、守信、吃苦耐劳的品德，养成善于动脑，勤于思考，及时发现问题的学习习惯；具有善于和汽车客户沟通和与维修企业工作人员共事的团队意识，能进行良好的团队合作，养成爱护设备和检测仪器的良好习惯，养成操作安全的意识。</w:t>
            </w:r>
          </w:p>
        </w:tc>
      </w:tr>
    </w:tbl>
    <w:p w:rsidR="00E72254" w:rsidRPr="00BD4FFB" w:rsidRDefault="00E72254"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w:t>
      </w:r>
      <w:r w:rsidR="00682907" w:rsidRPr="00BD4FFB">
        <w:rPr>
          <w:rFonts w:ascii="仿宋" w:eastAsia="仿宋" w:hAnsi="仿宋" w:cs="宋体" w:hint="eastAsia"/>
          <w:b/>
          <w:bCs/>
          <w:kern w:val="0"/>
          <w:szCs w:val="21"/>
        </w:rPr>
        <w:t>四</w:t>
      </w:r>
      <w:r w:rsidRPr="00BD4FFB">
        <w:rPr>
          <w:rFonts w:ascii="仿宋" w:eastAsia="仿宋" w:hAnsi="仿宋" w:cs="宋体" w:hint="eastAsia"/>
          <w:b/>
          <w:bCs/>
          <w:kern w:val="0"/>
          <w:szCs w:val="21"/>
        </w:rPr>
        <w:t>）主要专业技能实训项目（课程）实训内容及目标要求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134"/>
        <w:gridCol w:w="4110"/>
        <w:gridCol w:w="3544"/>
      </w:tblGrid>
      <w:tr w:rsidR="00B34436" w:rsidRPr="00BD4FFB" w:rsidTr="006A3E32">
        <w:tc>
          <w:tcPr>
            <w:tcW w:w="534" w:type="dxa"/>
            <w:vAlign w:val="center"/>
          </w:tcPr>
          <w:p w:rsidR="00034BA9" w:rsidRPr="00BD4FFB" w:rsidRDefault="00034BA9" w:rsidP="006A3E32">
            <w:pPr>
              <w:widowControl/>
              <w:spacing w:line="360" w:lineRule="exact"/>
              <w:jc w:val="center"/>
              <w:rPr>
                <w:rFonts w:ascii="仿宋" w:eastAsia="仿宋" w:hAnsi="仿宋" w:cs="仿宋"/>
                <w:b/>
                <w:bCs/>
              </w:rPr>
            </w:pPr>
            <w:r w:rsidRPr="00BD4FFB">
              <w:rPr>
                <w:rFonts w:ascii="仿宋" w:eastAsia="仿宋" w:hAnsi="仿宋" w:cs="仿宋" w:hint="eastAsia"/>
                <w:b/>
                <w:bCs/>
              </w:rPr>
              <w:t>序号</w:t>
            </w:r>
          </w:p>
        </w:tc>
        <w:tc>
          <w:tcPr>
            <w:tcW w:w="1134" w:type="dxa"/>
            <w:vAlign w:val="center"/>
          </w:tcPr>
          <w:p w:rsidR="00034BA9" w:rsidRPr="00BD4FFB" w:rsidRDefault="00034BA9" w:rsidP="006A3E32">
            <w:pPr>
              <w:widowControl/>
              <w:spacing w:line="360" w:lineRule="exact"/>
              <w:jc w:val="center"/>
              <w:rPr>
                <w:rFonts w:ascii="仿宋" w:eastAsia="仿宋" w:hAnsi="仿宋" w:cs="仿宋"/>
                <w:b/>
                <w:bCs/>
              </w:rPr>
            </w:pPr>
            <w:r w:rsidRPr="00BD4FFB">
              <w:rPr>
                <w:rFonts w:ascii="仿宋" w:eastAsia="仿宋" w:hAnsi="仿宋" w:cs="仿宋" w:hint="eastAsia"/>
                <w:b/>
                <w:bCs/>
              </w:rPr>
              <w:t>专业技能实训项目（周\</w:t>
            </w:r>
            <w:r w:rsidR="00B34436" w:rsidRPr="00BD4FFB">
              <w:rPr>
                <w:rFonts w:ascii="仿宋" w:eastAsia="仿宋" w:hAnsi="仿宋" w:cs="仿宋" w:hint="eastAsia"/>
                <w:b/>
                <w:bCs/>
              </w:rPr>
              <w:t>学</w:t>
            </w:r>
            <w:r w:rsidR="00B34436" w:rsidRPr="00BD4FFB">
              <w:rPr>
                <w:rFonts w:ascii="仿宋" w:eastAsia="仿宋" w:hAnsi="仿宋" w:cs="仿宋" w:hint="eastAsia"/>
                <w:b/>
                <w:bCs/>
              </w:rPr>
              <w:lastRenderedPageBreak/>
              <w:t>时</w:t>
            </w:r>
            <w:r w:rsidRPr="00BD4FFB">
              <w:rPr>
                <w:rFonts w:ascii="仿宋" w:eastAsia="仿宋" w:hAnsi="仿宋" w:cs="仿宋" w:hint="eastAsia"/>
                <w:b/>
                <w:bCs/>
              </w:rPr>
              <w:t>）</w:t>
            </w:r>
          </w:p>
        </w:tc>
        <w:tc>
          <w:tcPr>
            <w:tcW w:w="4110" w:type="dxa"/>
            <w:vAlign w:val="center"/>
          </w:tcPr>
          <w:p w:rsidR="00034BA9" w:rsidRPr="00BD4FFB" w:rsidRDefault="00034BA9" w:rsidP="006A3E32">
            <w:pPr>
              <w:widowControl/>
              <w:spacing w:line="360" w:lineRule="exact"/>
              <w:jc w:val="center"/>
              <w:rPr>
                <w:rFonts w:ascii="仿宋" w:eastAsia="仿宋" w:hAnsi="仿宋" w:cs="仿宋"/>
                <w:b/>
                <w:bCs/>
              </w:rPr>
            </w:pPr>
            <w:r w:rsidRPr="00BD4FFB">
              <w:rPr>
                <w:rFonts w:ascii="仿宋" w:eastAsia="仿宋" w:hAnsi="仿宋" w:cs="仿宋" w:hint="eastAsia"/>
                <w:b/>
                <w:bCs/>
              </w:rPr>
              <w:lastRenderedPageBreak/>
              <w:t>主要实训内容</w:t>
            </w:r>
          </w:p>
        </w:tc>
        <w:tc>
          <w:tcPr>
            <w:tcW w:w="3544" w:type="dxa"/>
            <w:vAlign w:val="center"/>
          </w:tcPr>
          <w:p w:rsidR="00034BA9" w:rsidRPr="00BD4FFB" w:rsidRDefault="00034BA9" w:rsidP="006A3E32">
            <w:pPr>
              <w:widowControl/>
              <w:spacing w:line="360" w:lineRule="exact"/>
              <w:jc w:val="center"/>
              <w:rPr>
                <w:rFonts w:ascii="仿宋" w:eastAsia="仿宋" w:hAnsi="仿宋" w:cs="仿宋"/>
                <w:b/>
                <w:bCs/>
              </w:rPr>
            </w:pPr>
            <w:r w:rsidRPr="00BD4FFB">
              <w:rPr>
                <w:rFonts w:ascii="仿宋" w:eastAsia="仿宋" w:hAnsi="仿宋" w:cs="仿宋" w:hint="eastAsia"/>
                <w:b/>
                <w:bCs/>
              </w:rPr>
              <w:t>目标要求</w:t>
            </w:r>
          </w:p>
        </w:tc>
      </w:tr>
      <w:tr w:rsidR="00B34436" w:rsidRPr="00BD4FFB" w:rsidTr="006A3E32">
        <w:tc>
          <w:tcPr>
            <w:tcW w:w="534" w:type="dxa"/>
            <w:vAlign w:val="center"/>
          </w:tcPr>
          <w:p w:rsidR="00034BA9" w:rsidRPr="00BD4FFB" w:rsidRDefault="00034BA9"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lastRenderedPageBreak/>
              <w:t>1</w:t>
            </w:r>
          </w:p>
        </w:tc>
        <w:tc>
          <w:tcPr>
            <w:tcW w:w="1134" w:type="dxa"/>
            <w:vAlign w:val="center"/>
          </w:tcPr>
          <w:p w:rsidR="00700FE9" w:rsidRPr="00BD4FFB" w:rsidRDefault="00034BA9"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企业认知</w:t>
            </w:r>
          </w:p>
          <w:p w:rsidR="00034BA9" w:rsidRPr="00BD4FFB" w:rsidRDefault="00034BA9" w:rsidP="000D1ECB">
            <w:pPr>
              <w:widowControl/>
              <w:spacing w:line="360" w:lineRule="exact"/>
              <w:jc w:val="center"/>
              <w:textAlignment w:val="center"/>
              <w:rPr>
                <w:rFonts w:ascii="仿宋" w:eastAsia="仿宋" w:hAnsi="仿宋" w:cs="宋体"/>
                <w:szCs w:val="21"/>
              </w:rPr>
            </w:pPr>
            <w:r w:rsidRPr="00BD4FFB">
              <w:rPr>
                <w:rFonts w:ascii="仿宋" w:eastAsia="仿宋" w:hAnsi="仿宋" w:cs="宋体" w:hint="eastAsia"/>
                <w:kern w:val="0"/>
                <w:szCs w:val="21"/>
              </w:rPr>
              <w:t>（1天</w:t>
            </w:r>
            <w:r w:rsidRPr="00BD4FFB">
              <w:rPr>
                <w:rFonts w:ascii="仿宋" w:eastAsia="仿宋" w:hAnsi="仿宋" w:cs="仿宋" w:hint="eastAsia"/>
                <w:bCs/>
                <w:szCs w:val="21"/>
              </w:rPr>
              <w:t>\</w:t>
            </w:r>
            <w:r w:rsidR="00B34436" w:rsidRPr="00BD4FFB">
              <w:rPr>
                <w:rFonts w:ascii="仿宋" w:eastAsia="仿宋" w:hAnsi="仿宋" w:cs="仿宋" w:hint="eastAsia"/>
                <w:bCs/>
                <w:szCs w:val="21"/>
              </w:rPr>
              <w:t>6学时</w:t>
            </w:r>
            <w:r w:rsidRPr="00BD4FFB">
              <w:rPr>
                <w:rFonts w:ascii="仿宋" w:eastAsia="仿宋" w:hAnsi="仿宋" w:cs="宋体" w:hint="eastAsia"/>
                <w:kern w:val="0"/>
                <w:szCs w:val="21"/>
              </w:rPr>
              <w:t>）</w:t>
            </w:r>
          </w:p>
        </w:tc>
        <w:tc>
          <w:tcPr>
            <w:tcW w:w="4110" w:type="dxa"/>
            <w:vAlign w:val="center"/>
          </w:tcPr>
          <w:p w:rsidR="00034BA9" w:rsidRPr="00BD4FFB" w:rsidRDefault="00034BA9" w:rsidP="000D1ECB">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选择校企合作企业，参观企业生产经营活动现场，观察企业供、产、销经营业务流程，认知材料、产品、生产等物化形态等。</w:t>
            </w:r>
          </w:p>
        </w:tc>
        <w:tc>
          <w:tcPr>
            <w:tcW w:w="3544" w:type="dxa"/>
            <w:vAlign w:val="center"/>
          </w:tcPr>
          <w:p w:rsidR="00034BA9" w:rsidRPr="00BD4FFB" w:rsidRDefault="00034BA9" w:rsidP="000D1ECB">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通过参观，让学生对企业、企业生产、企业存货、产品、厂房、仓库、办公环境、</w:t>
            </w:r>
            <w:r w:rsidR="00253610" w:rsidRPr="00BD4FFB">
              <w:rPr>
                <w:rFonts w:ascii="仿宋" w:eastAsia="仿宋" w:hAnsi="仿宋" w:cs="仿宋" w:hint="eastAsia"/>
                <w:bCs/>
              </w:rPr>
              <w:t>汽车维修</w:t>
            </w:r>
            <w:r w:rsidRPr="00BD4FFB">
              <w:rPr>
                <w:rFonts w:ascii="仿宋" w:eastAsia="仿宋" w:hAnsi="仿宋" w:cs="仿宋" w:hint="eastAsia"/>
                <w:bCs/>
              </w:rPr>
              <w:t>办公场所、</w:t>
            </w:r>
            <w:r w:rsidR="00253610" w:rsidRPr="00BD4FFB">
              <w:rPr>
                <w:rFonts w:ascii="仿宋" w:eastAsia="仿宋" w:hAnsi="仿宋" w:cs="仿宋" w:hint="eastAsia"/>
                <w:bCs/>
              </w:rPr>
              <w:t>汽车维修</w:t>
            </w:r>
            <w:r w:rsidRPr="00BD4FFB">
              <w:rPr>
                <w:rFonts w:ascii="仿宋" w:eastAsia="仿宋" w:hAnsi="仿宋" w:cs="仿宋" w:hint="eastAsia"/>
                <w:bCs/>
              </w:rPr>
              <w:t>工作物化成果（凭证、账簿、档案、设备等）有基本感性认知，为学习专业基础课程做好专业感性基础。</w:t>
            </w:r>
          </w:p>
        </w:tc>
      </w:tr>
      <w:tr w:rsidR="00B34436" w:rsidRPr="00BD4FFB" w:rsidTr="006A3E32">
        <w:tc>
          <w:tcPr>
            <w:tcW w:w="534" w:type="dxa"/>
            <w:vAlign w:val="center"/>
          </w:tcPr>
          <w:p w:rsidR="00AC68DA" w:rsidRPr="00BD4FFB" w:rsidRDefault="00AC68DA"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t>2</w:t>
            </w:r>
          </w:p>
        </w:tc>
        <w:tc>
          <w:tcPr>
            <w:tcW w:w="1134" w:type="dxa"/>
            <w:vAlign w:val="center"/>
          </w:tcPr>
          <w:p w:rsidR="00700FE9" w:rsidRPr="00BD4FFB" w:rsidRDefault="00AC68DA"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计算机绘图CAD实训</w:t>
            </w:r>
          </w:p>
          <w:p w:rsidR="00AC68DA" w:rsidRPr="00BD4FFB" w:rsidRDefault="00AC68DA"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（1周</w:t>
            </w:r>
            <w:r w:rsidRPr="00BD4FFB">
              <w:rPr>
                <w:rFonts w:ascii="仿宋" w:eastAsia="仿宋" w:hAnsi="仿宋" w:cs="仿宋" w:hint="eastAsia"/>
                <w:bCs/>
                <w:szCs w:val="21"/>
              </w:rPr>
              <w:t>\30</w:t>
            </w:r>
            <w:r w:rsidR="00B34436" w:rsidRPr="00BD4FFB">
              <w:rPr>
                <w:rFonts w:ascii="仿宋" w:eastAsia="仿宋" w:hAnsi="仿宋" w:cs="仿宋" w:hint="eastAsia"/>
                <w:bCs/>
                <w:szCs w:val="21"/>
              </w:rPr>
              <w:t>学时</w:t>
            </w:r>
            <w:r w:rsidRPr="00BD4FFB">
              <w:rPr>
                <w:rFonts w:ascii="仿宋" w:eastAsia="仿宋" w:hAnsi="仿宋" w:cs="宋体" w:hint="eastAsia"/>
                <w:kern w:val="0"/>
                <w:szCs w:val="21"/>
              </w:rPr>
              <w:t>）</w:t>
            </w:r>
          </w:p>
        </w:tc>
        <w:tc>
          <w:tcPr>
            <w:tcW w:w="4110" w:type="dxa"/>
            <w:vAlign w:val="center"/>
          </w:tcPr>
          <w:p w:rsidR="00AC68DA" w:rsidRPr="00BD4FFB" w:rsidRDefault="00AC68DA" w:rsidP="000D1ECB">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旨在以集中强化计算机辅助软件为手段，以《画法几何及机械制图》课程中学到的知识，掌握装配体的拆分方法，熟练使用CAD</w:t>
            </w:r>
            <w:r w:rsidR="00B34436" w:rsidRPr="00BD4FFB">
              <w:rPr>
                <w:rFonts w:ascii="仿宋" w:eastAsia="仿宋" w:hAnsi="仿宋" w:cs="仿宋" w:hint="eastAsia"/>
                <w:bCs/>
              </w:rPr>
              <w:t>、UG、</w:t>
            </w:r>
            <w:proofErr w:type="spellStart"/>
            <w:r w:rsidRPr="00BD4FFB">
              <w:rPr>
                <w:rFonts w:ascii="仿宋" w:eastAsia="仿宋" w:hAnsi="仿宋" w:cs="仿宋" w:hint="eastAsia"/>
                <w:bCs/>
              </w:rPr>
              <w:t>Solid</w:t>
            </w:r>
            <w:r w:rsidR="00B34436" w:rsidRPr="00BD4FFB">
              <w:rPr>
                <w:rFonts w:ascii="仿宋" w:eastAsia="仿宋" w:hAnsi="仿宋" w:cs="仿宋" w:hint="eastAsia"/>
                <w:bCs/>
              </w:rPr>
              <w:t>Works</w:t>
            </w:r>
            <w:proofErr w:type="spellEnd"/>
            <w:r w:rsidRPr="00BD4FFB">
              <w:rPr>
                <w:rFonts w:ascii="仿宋" w:eastAsia="仿宋" w:hAnsi="仿宋" w:cs="仿宋" w:hint="eastAsia"/>
                <w:bCs/>
              </w:rPr>
              <w:t>等绘图及三维造型软件对零件进行三维建模及工程图的绘制，对装配体进行三维建模和拼装。</w:t>
            </w:r>
          </w:p>
        </w:tc>
        <w:tc>
          <w:tcPr>
            <w:tcW w:w="3544" w:type="dxa"/>
            <w:vAlign w:val="center"/>
          </w:tcPr>
          <w:p w:rsidR="00AC68DA" w:rsidRPr="00BD4FFB" w:rsidRDefault="00AC68DA" w:rsidP="000D1ECB">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掌握正投影的基本理论和方法；掌握制图国家标准；了解正等轴测图</w:t>
            </w:r>
            <w:proofErr w:type="gramStart"/>
            <w:r w:rsidRPr="00BD4FFB">
              <w:rPr>
                <w:rFonts w:ascii="仿宋" w:eastAsia="仿宋" w:hAnsi="仿宋" w:cs="仿宋" w:hint="eastAsia"/>
                <w:bCs/>
              </w:rPr>
              <w:t>和斜二轴测图</w:t>
            </w:r>
            <w:proofErr w:type="gramEnd"/>
            <w:r w:rsidRPr="00BD4FFB">
              <w:rPr>
                <w:rFonts w:ascii="仿宋" w:eastAsia="仿宋" w:hAnsi="仿宋" w:cs="仿宋" w:hint="eastAsia"/>
                <w:bCs/>
              </w:rPr>
              <w:t>的绘图方法；掌握绘制和阅读简单零件图和装配图的方法；所</w:t>
            </w:r>
            <w:proofErr w:type="gramStart"/>
            <w:r w:rsidRPr="00BD4FFB">
              <w:rPr>
                <w:rFonts w:ascii="仿宋" w:eastAsia="仿宋" w:hAnsi="仿宋" w:cs="仿宋" w:hint="eastAsia"/>
                <w:bCs/>
              </w:rPr>
              <w:t>绘图样应做到</w:t>
            </w:r>
            <w:proofErr w:type="gramEnd"/>
            <w:r w:rsidRPr="00BD4FFB">
              <w:rPr>
                <w:rFonts w:ascii="仿宋" w:eastAsia="仿宋" w:hAnsi="仿宋" w:cs="仿宋" w:hint="eastAsia"/>
                <w:bCs/>
              </w:rPr>
              <w:t>：视图正确、选择和配置恰当，尺寸完整、清晰、字体工整，线型规范，图面整洁，符合国家标准的规定。能按给定的要求标注表面粗糙度和公差配合等技术要求；掌握常用绘图工具和仪器的使用方法和使用技巧；培养学生耐心细致、严肃认真的工作态度。</w:t>
            </w:r>
          </w:p>
        </w:tc>
      </w:tr>
      <w:tr w:rsidR="00B34436" w:rsidRPr="00BD4FFB" w:rsidTr="006A3E32">
        <w:tc>
          <w:tcPr>
            <w:tcW w:w="534" w:type="dxa"/>
            <w:vAlign w:val="center"/>
          </w:tcPr>
          <w:p w:rsidR="00AC68DA" w:rsidRPr="00BD4FFB" w:rsidRDefault="00AC68DA"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t>3</w:t>
            </w:r>
          </w:p>
        </w:tc>
        <w:tc>
          <w:tcPr>
            <w:tcW w:w="1134" w:type="dxa"/>
            <w:vAlign w:val="center"/>
          </w:tcPr>
          <w:p w:rsidR="00700FE9" w:rsidRPr="00BD4FFB" w:rsidRDefault="00AC68DA"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金工实习</w:t>
            </w:r>
          </w:p>
          <w:p w:rsidR="00AC68DA" w:rsidRPr="00BD4FFB" w:rsidRDefault="00AC68DA" w:rsidP="000D1ECB">
            <w:pPr>
              <w:widowControl/>
              <w:spacing w:line="360" w:lineRule="exact"/>
              <w:jc w:val="center"/>
              <w:textAlignment w:val="center"/>
              <w:rPr>
                <w:rFonts w:ascii="仿宋" w:eastAsia="仿宋" w:hAnsi="仿宋" w:cs="宋体"/>
                <w:kern w:val="0"/>
                <w:szCs w:val="21"/>
              </w:rPr>
            </w:pPr>
            <w:r w:rsidRPr="00BD4FFB">
              <w:rPr>
                <w:rFonts w:ascii="仿宋" w:eastAsia="仿宋" w:hAnsi="仿宋" w:cs="宋体" w:hint="eastAsia"/>
                <w:kern w:val="0"/>
                <w:szCs w:val="21"/>
              </w:rPr>
              <w:t>（1周</w:t>
            </w:r>
            <w:r w:rsidRPr="00BD4FFB">
              <w:rPr>
                <w:rFonts w:ascii="仿宋" w:eastAsia="仿宋" w:hAnsi="仿宋" w:cs="仿宋" w:hint="eastAsia"/>
                <w:bCs/>
                <w:szCs w:val="21"/>
              </w:rPr>
              <w:t>\30</w:t>
            </w:r>
            <w:r w:rsidR="00B34436" w:rsidRPr="00BD4FFB">
              <w:rPr>
                <w:rFonts w:ascii="仿宋" w:eastAsia="仿宋" w:hAnsi="仿宋" w:cs="仿宋" w:hint="eastAsia"/>
                <w:bCs/>
                <w:szCs w:val="21"/>
              </w:rPr>
              <w:t>学时</w:t>
            </w:r>
            <w:r w:rsidRPr="00BD4FFB">
              <w:rPr>
                <w:rFonts w:ascii="仿宋" w:eastAsia="仿宋" w:hAnsi="仿宋" w:cs="宋体" w:hint="eastAsia"/>
                <w:kern w:val="0"/>
                <w:szCs w:val="21"/>
              </w:rPr>
              <w:t>）</w:t>
            </w:r>
          </w:p>
        </w:tc>
        <w:tc>
          <w:tcPr>
            <w:tcW w:w="4110" w:type="dxa"/>
            <w:vAlign w:val="center"/>
          </w:tcPr>
          <w:p w:rsidR="00AC68DA" w:rsidRPr="00BD4FFB" w:rsidRDefault="003C4F48" w:rsidP="000D1ECB">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使学生接触生产实际，了解机械加工生产过程，获得机械制造技术的基本实践知识，得到的基本操作技能训练，为学习后续课程和将来从事相关技术工作奠定实践基础。</w:t>
            </w:r>
          </w:p>
        </w:tc>
        <w:tc>
          <w:tcPr>
            <w:tcW w:w="3544" w:type="dxa"/>
            <w:vAlign w:val="center"/>
          </w:tcPr>
          <w:p w:rsidR="00AC68DA" w:rsidRPr="00BD4FFB" w:rsidRDefault="003C4F48" w:rsidP="000D1ECB">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使学生具备正确使用常用工具、量具和独立完成简单零件加工能力；能够独立完成含有划线、锯割、挫削、钻孔和攻丝钳工作业件的加工；培养学生认识图纸、加工符号及了解技术条件的能力。使学生通过简单零件加工，巩固和加深机械制图知识及其应用；让学生养成热爱劳动，遵守纪律的好习惯和理论联系实际的严谨作风，拓宽专业视野，增强就业竞争力。</w:t>
            </w:r>
          </w:p>
        </w:tc>
      </w:tr>
      <w:tr w:rsidR="00B34436" w:rsidRPr="00BD4FFB" w:rsidTr="006A3E32">
        <w:tc>
          <w:tcPr>
            <w:tcW w:w="534" w:type="dxa"/>
            <w:vAlign w:val="center"/>
          </w:tcPr>
          <w:p w:rsidR="003C4F48" w:rsidRPr="00BD4FFB" w:rsidRDefault="00E72254"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t>4</w:t>
            </w:r>
          </w:p>
        </w:tc>
        <w:tc>
          <w:tcPr>
            <w:tcW w:w="1134" w:type="dxa"/>
            <w:vAlign w:val="center"/>
          </w:tcPr>
          <w:p w:rsidR="00700FE9" w:rsidRPr="00BD4FFB" w:rsidRDefault="003C4F48" w:rsidP="000D1ECB">
            <w:pPr>
              <w:widowControl/>
              <w:spacing w:line="360" w:lineRule="exact"/>
              <w:jc w:val="center"/>
              <w:textAlignment w:val="center"/>
              <w:rPr>
                <w:rFonts w:ascii="仿宋" w:eastAsia="仿宋" w:hAnsi="仿宋" w:cs="宋体"/>
                <w:szCs w:val="21"/>
              </w:rPr>
            </w:pPr>
            <w:r w:rsidRPr="00BD4FFB">
              <w:rPr>
                <w:rFonts w:ascii="仿宋" w:eastAsia="仿宋" w:hAnsi="仿宋" w:cs="宋体" w:hint="eastAsia"/>
                <w:szCs w:val="21"/>
              </w:rPr>
              <w:t>1+X证书项目</w:t>
            </w:r>
          </w:p>
          <w:p w:rsidR="003C4F48" w:rsidRPr="00BD4FFB" w:rsidRDefault="003C4F48" w:rsidP="000D1ECB">
            <w:pPr>
              <w:widowControl/>
              <w:spacing w:line="360" w:lineRule="exact"/>
              <w:jc w:val="center"/>
              <w:textAlignment w:val="center"/>
              <w:rPr>
                <w:rFonts w:ascii="仿宋" w:eastAsia="仿宋" w:hAnsi="仿宋" w:cs="宋体"/>
                <w:szCs w:val="21"/>
              </w:rPr>
            </w:pPr>
            <w:r w:rsidRPr="00BD4FFB">
              <w:rPr>
                <w:rFonts w:ascii="仿宋" w:eastAsia="仿宋" w:hAnsi="仿宋" w:cs="宋体" w:hint="eastAsia"/>
                <w:kern w:val="0"/>
                <w:szCs w:val="21"/>
              </w:rPr>
              <w:t>（3周</w:t>
            </w:r>
            <w:r w:rsidRPr="00BD4FFB">
              <w:rPr>
                <w:rFonts w:ascii="仿宋" w:eastAsia="仿宋" w:hAnsi="仿宋" w:cs="仿宋" w:hint="eastAsia"/>
                <w:bCs/>
                <w:szCs w:val="21"/>
              </w:rPr>
              <w:t>\90</w:t>
            </w:r>
            <w:r w:rsidR="00B34436" w:rsidRPr="00BD4FFB">
              <w:rPr>
                <w:rFonts w:ascii="仿宋" w:eastAsia="仿宋" w:hAnsi="仿宋" w:cs="仿宋" w:hint="eastAsia"/>
                <w:bCs/>
                <w:szCs w:val="21"/>
              </w:rPr>
              <w:t>学时</w:t>
            </w:r>
            <w:r w:rsidRPr="00BD4FFB">
              <w:rPr>
                <w:rFonts w:ascii="仿宋" w:eastAsia="仿宋" w:hAnsi="仿宋" w:cs="宋体" w:hint="eastAsia"/>
                <w:kern w:val="0"/>
                <w:szCs w:val="21"/>
              </w:rPr>
              <w:t>）</w:t>
            </w:r>
          </w:p>
        </w:tc>
        <w:tc>
          <w:tcPr>
            <w:tcW w:w="4110" w:type="dxa"/>
            <w:vAlign w:val="center"/>
          </w:tcPr>
          <w:p w:rsidR="003C4F48" w:rsidRPr="00BD4FFB" w:rsidRDefault="003C4F48" w:rsidP="000D1ECB">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不同的项目，实训内容不同</w:t>
            </w:r>
          </w:p>
        </w:tc>
        <w:tc>
          <w:tcPr>
            <w:tcW w:w="3544" w:type="dxa"/>
            <w:vAlign w:val="center"/>
          </w:tcPr>
          <w:p w:rsidR="003C4F48" w:rsidRPr="00BD4FFB" w:rsidRDefault="003C4F48" w:rsidP="000D1ECB">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不同的项目，实训目标要求不同</w:t>
            </w:r>
          </w:p>
        </w:tc>
      </w:tr>
      <w:tr w:rsidR="00B34436" w:rsidRPr="00BD4FFB" w:rsidTr="006A3E32">
        <w:trPr>
          <w:trHeight w:val="584"/>
        </w:trPr>
        <w:tc>
          <w:tcPr>
            <w:tcW w:w="534" w:type="dxa"/>
            <w:vAlign w:val="center"/>
          </w:tcPr>
          <w:p w:rsidR="003C4F48" w:rsidRPr="00BD4FFB" w:rsidRDefault="00E72254"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t>5</w:t>
            </w:r>
          </w:p>
        </w:tc>
        <w:tc>
          <w:tcPr>
            <w:tcW w:w="1134" w:type="dxa"/>
            <w:vAlign w:val="center"/>
          </w:tcPr>
          <w:p w:rsidR="003C4F48" w:rsidRPr="00BD4FFB" w:rsidRDefault="003C4F48" w:rsidP="000D1ECB">
            <w:pPr>
              <w:widowControl/>
              <w:spacing w:line="360" w:lineRule="exact"/>
              <w:jc w:val="center"/>
              <w:rPr>
                <w:rFonts w:ascii="仿宋" w:eastAsia="仿宋" w:hAnsi="仿宋" w:cs="仿宋"/>
                <w:bCs/>
                <w:szCs w:val="21"/>
              </w:rPr>
            </w:pPr>
            <w:r w:rsidRPr="00BD4FFB">
              <w:rPr>
                <w:rFonts w:ascii="仿宋" w:eastAsia="仿宋" w:hAnsi="仿宋" w:cs="仿宋" w:hint="eastAsia"/>
                <w:bCs/>
                <w:szCs w:val="21"/>
              </w:rPr>
              <w:t>顶岗实习</w:t>
            </w:r>
          </w:p>
          <w:p w:rsidR="003C4F48" w:rsidRPr="00BD4FFB" w:rsidRDefault="003C4F48" w:rsidP="000D1ECB">
            <w:pPr>
              <w:spacing w:line="360" w:lineRule="exact"/>
              <w:jc w:val="center"/>
              <w:rPr>
                <w:rFonts w:ascii="仿宋" w:eastAsia="仿宋" w:hAnsi="仿宋" w:cs="仿宋"/>
                <w:bCs/>
                <w:szCs w:val="21"/>
              </w:rPr>
            </w:pPr>
            <w:r w:rsidRPr="00BD4FFB">
              <w:rPr>
                <w:rFonts w:ascii="仿宋" w:eastAsia="仿宋" w:hAnsi="仿宋" w:cs="仿宋" w:hint="eastAsia"/>
                <w:bCs/>
                <w:szCs w:val="21"/>
              </w:rPr>
              <w:t>（</w:t>
            </w:r>
            <w:r w:rsidR="00B34436" w:rsidRPr="00BD4FFB">
              <w:rPr>
                <w:rFonts w:ascii="仿宋" w:eastAsia="仿宋" w:hAnsi="仿宋" w:cs="仿宋" w:hint="eastAsia"/>
                <w:bCs/>
                <w:szCs w:val="21"/>
              </w:rPr>
              <w:t>14周</w:t>
            </w:r>
            <w:r w:rsidRPr="00BD4FFB">
              <w:rPr>
                <w:rFonts w:ascii="仿宋" w:eastAsia="仿宋" w:hAnsi="仿宋" w:cs="仿宋" w:hint="eastAsia"/>
                <w:bCs/>
                <w:szCs w:val="21"/>
              </w:rPr>
              <w:t>\480</w:t>
            </w:r>
            <w:r w:rsidR="00B34436" w:rsidRPr="00BD4FFB">
              <w:rPr>
                <w:rFonts w:ascii="仿宋" w:eastAsia="仿宋" w:hAnsi="仿宋" w:cs="仿宋" w:hint="eastAsia"/>
                <w:bCs/>
                <w:szCs w:val="21"/>
              </w:rPr>
              <w:t>学时</w:t>
            </w:r>
            <w:r w:rsidRPr="00BD4FFB">
              <w:rPr>
                <w:rFonts w:ascii="仿宋" w:eastAsia="仿宋" w:hAnsi="仿宋" w:cs="仿宋" w:hint="eastAsia"/>
                <w:bCs/>
                <w:szCs w:val="21"/>
              </w:rPr>
              <w:t>）</w:t>
            </w:r>
          </w:p>
        </w:tc>
        <w:tc>
          <w:tcPr>
            <w:tcW w:w="4110" w:type="dxa"/>
            <w:vAlign w:val="center"/>
          </w:tcPr>
          <w:p w:rsidR="003C4F48" w:rsidRPr="00BD4FFB" w:rsidRDefault="003C4F48" w:rsidP="000D1ECB">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到企业、事业、汽车维修工作岗位直接参与业务工作，综合运用本专业所学的知识和技能，以完成一定的工作任务，获得汽车维修岗位工作责任、专业能力、工作能力锻炼。</w:t>
            </w:r>
          </w:p>
        </w:tc>
        <w:tc>
          <w:tcPr>
            <w:tcW w:w="3544" w:type="dxa"/>
            <w:vAlign w:val="center"/>
          </w:tcPr>
          <w:p w:rsidR="003C4F48" w:rsidRPr="00BD4FFB" w:rsidRDefault="003C4F48" w:rsidP="000D1ECB">
            <w:pPr>
              <w:adjustRightInd w:val="0"/>
              <w:snapToGrid w:val="0"/>
              <w:spacing w:line="360" w:lineRule="exact"/>
              <w:ind w:firstLineChars="200" w:firstLine="420"/>
              <w:rPr>
                <w:rFonts w:ascii="仿宋" w:eastAsia="仿宋" w:hAnsi="仿宋" w:cs="仿宋"/>
                <w:bCs/>
              </w:rPr>
            </w:pPr>
            <w:r w:rsidRPr="00BD4FFB">
              <w:rPr>
                <w:rFonts w:ascii="仿宋" w:eastAsia="仿宋" w:hAnsi="仿宋" w:cs="仿宋" w:hint="eastAsia"/>
                <w:bCs/>
              </w:rPr>
              <w:t>通过训练，让学生体验汽车维修工作岗位职责、要求和团队精神、单位文化，提升职业素养，增强专业应用能力、专业操作能力和岗位适应能力。</w:t>
            </w:r>
          </w:p>
        </w:tc>
      </w:tr>
    </w:tbl>
    <w:p w:rsidR="00E72254" w:rsidRPr="00BD4FFB" w:rsidRDefault="00E72254" w:rsidP="003B6384">
      <w:pPr>
        <w:spacing w:line="360" w:lineRule="exact"/>
        <w:ind w:firstLineChars="200" w:firstLine="420"/>
        <w:outlineLvl w:val="0"/>
        <w:rPr>
          <w:rFonts w:ascii="仿宋" w:eastAsia="仿宋" w:hAnsi="仿宋" w:cs="仿宋"/>
          <w:b/>
          <w:bCs/>
          <w:szCs w:val="21"/>
        </w:rPr>
      </w:pPr>
      <w:r w:rsidRPr="00BD4FFB">
        <w:rPr>
          <w:rFonts w:ascii="仿宋" w:eastAsia="仿宋" w:hAnsi="仿宋" w:cs="仿宋" w:hint="eastAsia"/>
          <w:b/>
          <w:bCs/>
          <w:szCs w:val="21"/>
        </w:rPr>
        <w:lastRenderedPageBreak/>
        <w:t>七、教学进程安排表</w:t>
      </w:r>
    </w:p>
    <w:p w:rsidR="00E72254" w:rsidRPr="00BD4FFB" w:rsidRDefault="00E72254"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w:t>
      </w:r>
      <w:proofErr w:type="gramStart"/>
      <w:r w:rsidRPr="00BD4FFB">
        <w:rPr>
          <w:rFonts w:ascii="仿宋" w:eastAsia="仿宋" w:hAnsi="仿宋" w:cs="宋体" w:hint="eastAsia"/>
          <w:b/>
          <w:bCs/>
          <w:kern w:val="0"/>
          <w:szCs w:val="21"/>
        </w:rPr>
        <w:t>一</w:t>
      </w:r>
      <w:proofErr w:type="gramEnd"/>
      <w:r w:rsidRPr="00BD4FFB">
        <w:rPr>
          <w:rFonts w:ascii="仿宋" w:eastAsia="仿宋" w:hAnsi="仿宋" w:cs="宋体" w:hint="eastAsia"/>
          <w:b/>
          <w:bCs/>
          <w:kern w:val="0"/>
          <w:szCs w:val="21"/>
        </w:rPr>
        <w:t>)教学</w:t>
      </w:r>
      <w:r w:rsidR="009B5B7D" w:rsidRPr="00BD4FFB">
        <w:rPr>
          <w:rFonts w:ascii="仿宋" w:eastAsia="仿宋" w:hAnsi="仿宋" w:cs="宋体" w:hint="eastAsia"/>
          <w:b/>
          <w:bCs/>
          <w:kern w:val="0"/>
          <w:szCs w:val="21"/>
        </w:rPr>
        <w:t>时间</w:t>
      </w:r>
      <w:r w:rsidRPr="00BD4FFB">
        <w:rPr>
          <w:rFonts w:ascii="仿宋" w:eastAsia="仿宋" w:hAnsi="仿宋" w:cs="宋体" w:hint="eastAsia"/>
          <w:b/>
          <w:bCs/>
          <w:kern w:val="0"/>
          <w:szCs w:val="21"/>
        </w:rPr>
        <w:t>表（按周分配）</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643"/>
        <w:gridCol w:w="721"/>
        <w:gridCol w:w="567"/>
        <w:gridCol w:w="1685"/>
        <w:gridCol w:w="570"/>
        <w:gridCol w:w="11"/>
        <w:gridCol w:w="930"/>
        <w:gridCol w:w="570"/>
        <w:gridCol w:w="751"/>
        <w:gridCol w:w="735"/>
        <w:gridCol w:w="1002"/>
        <w:gridCol w:w="570"/>
      </w:tblGrid>
      <w:tr w:rsidR="00E72254" w:rsidRPr="00BD4FFB" w:rsidTr="00B4067E">
        <w:trPr>
          <w:cantSplit/>
          <w:trHeight w:val="595"/>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学</w:t>
            </w:r>
          </w:p>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期</w:t>
            </w:r>
          </w:p>
        </w:tc>
        <w:tc>
          <w:tcPr>
            <w:tcW w:w="643" w:type="dxa"/>
            <w:vMerge w:val="restart"/>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ind w:leftChars="-62" w:left="-130" w:rightChars="-44" w:right="-92" w:firstLine="2"/>
              <w:rPr>
                <w:rFonts w:ascii="仿宋" w:eastAsia="仿宋" w:hAnsi="仿宋" w:cs="仿宋"/>
                <w:b/>
                <w:bCs/>
                <w:sz w:val="21"/>
                <w:szCs w:val="21"/>
              </w:rPr>
            </w:pPr>
            <w:r w:rsidRPr="00BD4FFB">
              <w:rPr>
                <w:rFonts w:ascii="仿宋" w:eastAsia="仿宋" w:hAnsi="仿宋" w:cs="仿宋" w:hint="eastAsia"/>
                <w:b/>
                <w:bCs/>
                <w:sz w:val="21"/>
                <w:szCs w:val="21"/>
              </w:rPr>
              <w:t>学期</w:t>
            </w:r>
          </w:p>
          <w:p w:rsidR="00E72254" w:rsidRPr="00BD4FFB" w:rsidRDefault="00E72254" w:rsidP="00B4067E">
            <w:pPr>
              <w:pStyle w:val="a8"/>
              <w:widowControl/>
              <w:spacing w:line="360" w:lineRule="exact"/>
              <w:ind w:leftChars="-62" w:left="-130" w:rightChars="-44" w:right="-92" w:firstLine="2"/>
              <w:rPr>
                <w:rFonts w:ascii="仿宋" w:eastAsia="仿宋" w:hAnsi="仿宋" w:cs="仿宋"/>
                <w:b/>
                <w:bCs/>
                <w:sz w:val="21"/>
                <w:szCs w:val="21"/>
              </w:rPr>
            </w:pPr>
            <w:r w:rsidRPr="00BD4FFB">
              <w:rPr>
                <w:rFonts w:ascii="仿宋" w:eastAsia="仿宋" w:hAnsi="仿宋" w:cs="仿宋" w:hint="eastAsia"/>
                <w:b/>
                <w:bCs/>
                <w:sz w:val="21"/>
                <w:szCs w:val="21"/>
              </w:rPr>
              <w:t>周数</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理论教学</w:t>
            </w:r>
          </w:p>
        </w:tc>
        <w:tc>
          <w:tcPr>
            <w:tcW w:w="5252" w:type="dxa"/>
            <w:gridSpan w:val="7"/>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 xml:space="preserve">实  </w:t>
            </w:r>
            <w:proofErr w:type="gramStart"/>
            <w:r w:rsidRPr="00BD4FFB">
              <w:rPr>
                <w:rFonts w:ascii="仿宋" w:eastAsia="仿宋" w:hAnsi="仿宋" w:cs="仿宋" w:hint="eastAsia"/>
                <w:b/>
                <w:bCs/>
                <w:sz w:val="21"/>
                <w:szCs w:val="21"/>
              </w:rPr>
              <w:t>践</w:t>
            </w:r>
            <w:proofErr w:type="gramEnd"/>
            <w:r w:rsidRPr="00BD4FFB">
              <w:rPr>
                <w:rFonts w:ascii="仿宋" w:eastAsia="仿宋" w:hAnsi="仿宋" w:cs="仿宋" w:hint="eastAsia"/>
                <w:b/>
                <w:bCs/>
                <w:sz w:val="21"/>
                <w:szCs w:val="21"/>
              </w:rPr>
              <w:t xml:space="preserve">  教  学</w:t>
            </w:r>
          </w:p>
        </w:tc>
        <w:tc>
          <w:tcPr>
            <w:tcW w:w="1002" w:type="dxa"/>
            <w:vMerge w:val="restart"/>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ind w:leftChars="-45" w:left="-94" w:firstLineChars="12" w:firstLine="25"/>
              <w:rPr>
                <w:rFonts w:ascii="仿宋" w:eastAsia="仿宋" w:hAnsi="仿宋" w:cs="仿宋"/>
                <w:b/>
                <w:bCs/>
                <w:sz w:val="21"/>
                <w:szCs w:val="21"/>
              </w:rPr>
            </w:pPr>
            <w:r w:rsidRPr="00BD4FFB">
              <w:rPr>
                <w:rFonts w:ascii="仿宋" w:eastAsia="仿宋" w:hAnsi="仿宋" w:cs="仿宋" w:hint="eastAsia"/>
                <w:b/>
                <w:bCs/>
                <w:sz w:val="21"/>
                <w:szCs w:val="21"/>
              </w:rPr>
              <w:t>入学教育</w:t>
            </w:r>
          </w:p>
          <w:p w:rsidR="00E72254" w:rsidRPr="00BD4FFB" w:rsidRDefault="00E72254" w:rsidP="00B4067E">
            <w:pPr>
              <w:pStyle w:val="a8"/>
              <w:widowControl/>
              <w:spacing w:line="360" w:lineRule="exact"/>
              <w:ind w:leftChars="-45" w:left="-94" w:firstLineChars="12" w:firstLine="25"/>
              <w:rPr>
                <w:rFonts w:ascii="仿宋" w:eastAsia="仿宋" w:hAnsi="仿宋" w:cs="仿宋"/>
                <w:b/>
                <w:bCs/>
                <w:sz w:val="21"/>
                <w:szCs w:val="21"/>
              </w:rPr>
            </w:pPr>
            <w:r w:rsidRPr="00BD4FFB">
              <w:rPr>
                <w:rFonts w:ascii="仿宋" w:eastAsia="仿宋" w:hAnsi="仿宋" w:cs="仿宋" w:hint="eastAsia"/>
                <w:b/>
                <w:bCs/>
                <w:sz w:val="21"/>
                <w:szCs w:val="21"/>
              </w:rPr>
              <w:t>与</w:t>
            </w:r>
          </w:p>
          <w:p w:rsidR="00E72254" w:rsidRPr="00BD4FFB" w:rsidRDefault="00E72254" w:rsidP="00B4067E">
            <w:pPr>
              <w:pStyle w:val="a8"/>
              <w:widowControl/>
              <w:spacing w:line="360" w:lineRule="exact"/>
              <w:ind w:leftChars="-45" w:left="-94" w:firstLineChars="12" w:firstLine="25"/>
              <w:rPr>
                <w:rFonts w:ascii="仿宋" w:eastAsia="仿宋" w:hAnsi="仿宋" w:cs="仿宋"/>
                <w:b/>
                <w:bCs/>
                <w:sz w:val="21"/>
                <w:szCs w:val="21"/>
              </w:rPr>
            </w:pPr>
            <w:r w:rsidRPr="00BD4FFB">
              <w:rPr>
                <w:rFonts w:ascii="仿宋" w:eastAsia="仿宋" w:hAnsi="仿宋" w:cs="仿宋" w:hint="eastAsia"/>
                <w:b/>
                <w:bCs/>
                <w:sz w:val="21"/>
                <w:szCs w:val="21"/>
              </w:rPr>
              <w:t>军训</w:t>
            </w: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劳动/机</w:t>
            </w:r>
          </w:p>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动</w:t>
            </w:r>
          </w:p>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周</w:t>
            </w:r>
          </w:p>
        </w:tc>
      </w:tr>
      <w:tr w:rsidR="00E72254" w:rsidRPr="00BD4FFB" w:rsidTr="00B4067E">
        <w:trPr>
          <w:cantSplit/>
          <w:trHeight w:val="8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jc w:val="center"/>
              <w:rPr>
                <w:rFonts w:ascii="仿宋" w:eastAsia="仿宋" w:hAnsi="仿宋" w:cs="仿宋"/>
                <w:b/>
                <w:bCs/>
                <w:kern w:val="0"/>
                <w:szCs w:val="21"/>
              </w:rPr>
            </w:pPr>
          </w:p>
        </w:tc>
        <w:tc>
          <w:tcPr>
            <w:tcW w:w="643" w:type="dxa"/>
            <w:vMerge/>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jc w:val="center"/>
              <w:rPr>
                <w:rFonts w:ascii="仿宋" w:eastAsia="仿宋" w:hAnsi="仿宋" w:cs="仿宋"/>
                <w:b/>
                <w:bCs/>
                <w:kern w:val="0"/>
                <w:szCs w:val="21"/>
              </w:rPr>
            </w:pPr>
          </w:p>
        </w:tc>
        <w:tc>
          <w:tcPr>
            <w:tcW w:w="721" w:type="dxa"/>
            <w:vMerge w:val="restart"/>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ind w:leftChars="-62" w:left="-130" w:rightChars="-44" w:right="-92" w:firstLine="2"/>
              <w:rPr>
                <w:rFonts w:ascii="仿宋" w:eastAsia="仿宋" w:hAnsi="仿宋" w:cs="仿宋"/>
                <w:b/>
                <w:bCs/>
                <w:sz w:val="21"/>
                <w:szCs w:val="21"/>
              </w:rPr>
            </w:pPr>
            <w:r w:rsidRPr="00BD4FFB">
              <w:rPr>
                <w:rFonts w:ascii="仿宋" w:eastAsia="仿宋" w:hAnsi="仿宋" w:cs="仿宋" w:hint="eastAsia"/>
                <w:b/>
                <w:bCs/>
                <w:sz w:val="21"/>
                <w:szCs w:val="21"/>
              </w:rPr>
              <w:t>授课</w:t>
            </w:r>
          </w:p>
          <w:p w:rsidR="00E72254" w:rsidRPr="00BD4FFB" w:rsidRDefault="00E72254" w:rsidP="00B4067E">
            <w:pPr>
              <w:pStyle w:val="a8"/>
              <w:widowControl/>
              <w:spacing w:line="360" w:lineRule="exact"/>
              <w:ind w:leftChars="-62" w:left="-130" w:rightChars="-44" w:right="-92" w:firstLine="2"/>
              <w:rPr>
                <w:rFonts w:ascii="仿宋" w:eastAsia="仿宋" w:hAnsi="仿宋" w:cs="仿宋"/>
                <w:b/>
                <w:bCs/>
                <w:sz w:val="21"/>
                <w:szCs w:val="21"/>
              </w:rPr>
            </w:pPr>
            <w:r w:rsidRPr="00BD4FFB">
              <w:rPr>
                <w:rFonts w:ascii="仿宋" w:eastAsia="仿宋" w:hAnsi="仿宋" w:cs="仿宋" w:hint="eastAsia"/>
                <w:b/>
                <w:bCs/>
                <w:sz w:val="21"/>
                <w:szCs w:val="21"/>
              </w:rPr>
              <w:t>周数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ind w:leftChars="-1" w:left="-2" w:rightChars="-65" w:right="-136"/>
              <w:rPr>
                <w:rFonts w:ascii="仿宋" w:eastAsia="仿宋" w:hAnsi="仿宋" w:cs="仿宋"/>
                <w:b/>
                <w:bCs/>
                <w:sz w:val="21"/>
                <w:szCs w:val="21"/>
              </w:rPr>
            </w:pPr>
            <w:r w:rsidRPr="00BD4FFB">
              <w:rPr>
                <w:rFonts w:ascii="仿宋" w:eastAsia="仿宋" w:hAnsi="仿宋" w:cs="仿宋" w:hint="eastAsia"/>
                <w:b/>
                <w:bCs/>
                <w:sz w:val="21"/>
                <w:szCs w:val="21"/>
              </w:rPr>
              <w:t>考试周数</w:t>
            </w:r>
          </w:p>
        </w:tc>
        <w:tc>
          <w:tcPr>
            <w:tcW w:w="2266" w:type="dxa"/>
            <w:gridSpan w:val="3"/>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技能训练</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课程设计</w:t>
            </w:r>
          </w:p>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大型作业</w:t>
            </w:r>
          </w:p>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毕业设计</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企业见习</w:t>
            </w:r>
          </w:p>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顶岗实习</w:t>
            </w:r>
          </w:p>
        </w:tc>
        <w:tc>
          <w:tcPr>
            <w:tcW w:w="1002" w:type="dxa"/>
            <w:vMerge/>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jc w:val="center"/>
              <w:rPr>
                <w:rFonts w:ascii="仿宋" w:eastAsia="仿宋" w:hAnsi="仿宋" w:cs="仿宋"/>
                <w:b/>
                <w:bCs/>
                <w:kern w:val="0"/>
                <w:szCs w:val="21"/>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jc w:val="center"/>
              <w:rPr>
                <w:rFonts w:ascii="仿宋" w:eastAsia="仿宋" w:hAnsi="仿宋" w:cs="仿宋"/>
                <w:kern w:val="0"/>
                <w:szCs w:val="21"/>
              </w:rPr>
            </w:pPr>
          </w:p>
        </w:tc>
      </w:tr>
      <w:tr w:rsidR="00E72254" w:rsidRPr="00BD4FFB" w:rsidTr="00B4067E">
        <w:trPr>
          <w:cantSplit/>
          <w:trHeight w:val="51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jc w:val="center"/>
              <w:rPr>
                <w:rFonts w:ascii="仿宋" w:eastAsia="仿宋" w:hAnsi="仿宋" w:cs="仿宋"/>
                <w:b/>
                <w:bCs/>
                <w:kern w:val="0"/>
                <w:szCs w:val="21"/>
              </w:rPr>
            </w:pPr>
          </w:p>
        </w:tc>
        <w:tc>
          <w:tcPr>
            <w:tcW w:w="643" w:type="dxa"/>
            <w:vMerge/>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jc w:val="center"/>
              <w:rPr>
                <w:rFonts w:ascii="仿宋" w:eastAsia="仿宋" w:hAnsi="仿宋" w:cs="仿宋"/>
                <w:b/>
                <w:bCs/>
                <w:kern w:val="0"/>
                <w:szCs w:val="21"/>
              </w:rPr>
            </w:pPr>
          </w:p>
        </w:tc>
        <w:tc>
          <w:tcPr>
            <w:tcW w:w="721" w:type="dxa"/>
            <w:vMerge/>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jc w:val="center"/>
              <w:rPr>
                <w:rFonts w:ascii="仿宋" w:eastAsia="仿宋" w:hAnsi="仿宋" w:cs="仿宋"/>
                <w:b/>
                <w:bCs/>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jc w:val="center"/>
              <w:rPr>
                <w:rFonts w:ascii="仿宋" w:eastAsia="仿宋" w:hAnsi="仿宋" w:cs="仿宋"/>
                <w:b/>
                <w:bCs/>
                <w:kern w:val="0"/>
                <w:szCs w:val="21"/>
              </w:rPr>
            </w:pPr>
          </w:p>
        </w:tc>
        <w:tc>
          <w:tcPr>
            <w:tcW w:w="16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内容</w:t>
            </w:r>
          </w:p>
        </w:tc>
        <w:tc>
          <w:tcPr>
            <w:tcW w:w="581"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ind w:leftChars="-60" w:rightChars="-75" w:right="-158" w:hangingChars="60" w:hanging="126"/>
              <w:rPr>
                <w:rFonts w:ascii="仿宋" w:eastAsia="仿宋" w:hAnsi="仿宋" w:cs="仿宋"/>
                <w:b/>
                <w:bCs/>
                <w:sz w:val="21"/>
                <w:szCs w:val="21"/>
              </w:rPr>
            </w:pPr>
            <w:r w:rsidRPr="00BD4FFB">
              <w:rPr>
                <w:rFonts w:ascii="仿宋" w:eastAsia="仿宋" w:hAnsi="仿宋" w:cs="仿宋" w:hint="eastAsia"/>
                <w:b/>
                <w:bCs/>
                <w:sz w:val="21"/>
                <w:szCs w:val="21"/>
              </w:rPr>
              <w:t>周数</w:t>
            </w:r>
          </w:p>
        </w:tc>
        <w:tc>
          <w:tcPr>
            <w:tcW w:w="93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内容</w:t>
            </w: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ind w:leftChars="-69" w:rightChars="-64" w:right="-134" w:hangingChars="69" w:hanging="145"/>
              <w:rPr>
                <w:rFonts w:ascii="仿宋" w:eastAsia="仿宋" w:hAnsi="仿宋" w:cs="仿宋"/>
                <w:b/>
                <w:bCs/>
                <w:sz w:val="21"/>
                <w:szCs w:val="21"/>
              </w:rPr>
            </w:pPr>
            <w:r w:rsidRPr="00BD4FFB">
              <w:rPr>
                <w:rFonts w:ascii="仿宋" w:eastAsia="仿宋" w:hAnsi="仿宋" w:cs="仿宋" w:hint="eastAsia"/>
                <w:b/>
                <w:bCs/>
                <w:sz w:val="21"/>
                <w:szCs w:val="21"/>
              </w:rPr>
              <w:t>周数</w:t>
            </w:r>
          </w:p>
        </w:tc>
        <w:tc>
          <w:tcPr>
            <w:tcW w:w="75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内容</w:t>
            </w:r>
          </w:p>
        </w:tc>
        <w:tc>
          <w:tcPr>
            <w:tcW w:w="73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b/>
                <w:bCs/>
                <w:sz w:val="21"/>
                <w:szCs w:val="21"/>
              </w:rPr>
            </w:pPr>
            <w:r w:rsidRPr="00BD4FFB">
              <w:rPr>
                <w:rFonts w:ascii="仿宋" w:eastAsia="仿宋" w:hAnsi="仿宋" w:cs="仿宋" w:hint="eastAsia"/>
                <w:b/>
                <w:bCs/>
                <w:sz w:val="21"/>
                <w:szCs w:val="21"/>
              </w:rPr>
              <w:t>周数</w:t>
            </w:r>
          </w:p>
        </w:tc>
        <w:tc>
          <w:tcPr>
            <w:tcW w:w="1002"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ind w:leftChars="-32" w:hangingChars="32" w:hanging="67"/>
              <w:rPr>
                <w:rFonts w:ascii="仿宋" w:eastAsia="仿宋" w:hAnsi="仿宋" w:cs="仿宋"/>
                <w:b/>
                <w:bCs/>
                <w:sz w:val="21"/>
                <w:szCs w:val="21"/>
              </w:rPr>
            </w:pPr>
            <w:r w:rsidRPr="00BD4FFB">
              <w:rPr>
                <w:rFonts w:ascii="仿宋" w:eastAsia="仿宋" w:hAnsi="仿宋" w:cs="仿宋" w:hint="eastAsia"/>
                <w:b/>
                <w:bCs/>
                <w:sz w:val="21"/>
                <w:szCs w:val="21"/>
              </w:rPr>
              <w:t>周数</w:t>
            </w:r>
          </w:p>
        </w:tc>
        <w:tc>
          <w:tcPr>
            <w:tcW w:w="570" w:type="dxa"/>
            <w:vMerge/>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jc w:val="center"/>
              <w:rPr>
                <w:rFonts w:ascii="仿宋" w:eastAsia="仿宋" w:hAnsi="仿宋" w:cs="仿宋"/>
                <w:kern w:val="0"/>
                <w:szCs w:val="21"/>
              </w:rPr>
            </w:pPr>
          </w:p>
        </w:tc>
      </w:tr>
      <w:tr w:rsidR="00CD1628" w:rsidRPr="00BD4FFB" w:rsidTr="00225843">
        <w:trPr>
          <w:cantSplit/>
          <w:trHeight w:val="579"/>
          <w:jc w:val="center"/>
        </w:trPr>
        <w:tc>
          <w:tcPr>
            <w:tcW w:w="585" w:type="dxa"/>
            <w:vMerge w:val="restart"/>
            <w:tcBorders>
              <w:top w:val="single" w:sz="4" w:space="0" w:color="auto"/>
              <w:left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roofErr w:type="gramStart"/>
            <w:r w:rsidRPr="00BD4FFB">
              <w:rPr>
                <w:rFonts w:ascii="仿宋" w:eastAsia="仿宋" w:hAnsi="仿宋" w:cs="仿宋" w:hint="eastAsia"/>
                <w:sz w:val="21"/>
                <w:szCs w:val="21"/>
              </w:rPr>
              <w:t>一</w:t>
            </w:r>
            <w:proofErr w:type="gramEnd"/>
          </w:p>
        </w:tc>
        <w:tc>
          <w:tcPr>
            <w:tcW w:w="643" w:type="dxa"/>
            <w:vMerge w:val="restart"/>
            <w:tcBorders>
              <w:top w:val="single" w:sz="4" w:space="0" w:color="auto"/>
              <w:left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20</w:t>
            </w:r>
          </w:p>
        </w:tc>
        <w:tc>
          <w:tcPr>
            <w:tcW w:w="721" w:type="dxa"/>
            <w:vMerge w:val="restart"/>
            <w:tcBorders>
              <w:top w:val="single" w:sz="4" w:space="0" w:color="auto"/>
              <w:left w:val="single" w:sz="4" w:space="0" w:color="auto"/>
              <w:right w:val="single" w:sz="4" w:space="0" w:color="auto"/>
            </w:tcBorders>
            <w:vAlign w:val="center"/>
          </w:tcPr>
          <w:p w:rsidR="00CD1628" w:rsidRPr="00BD4FFB" w:rsidRDefault="00CD1628" w:rsidP="00B4067E">
            <w:pPr>
              <w:widowControl/>
              <w:adjustRightInd w:val="0"/>
              <w:snapToGrid w:val="0"/>
              <w:spacing w:line="360" w:lineRule="exact"/>
              <w:jc w:val="center"/>
              <w:rPr>
                <w:rFonts w:ascii="仿宋" w:eastAsia="仿宋" w:hAnsi="仿宋" w:cs="仿宋"/>
                <w:szCs w:val="21"/>
              </w:rPr>
            </w:pPr>
            <w:r w:rsidRPr="00BD4FFB">
              <w:rPr>
                <w:rFonts w:ascii="仿宋" w:eastAsia="仿宋" w:hAnsi="仿宋" w:cs="仿宋" w:hint="eastAsia"/>
                <w:szCs w:val="21"/>
              </w:rPr>
              <w:t>16</w:t>
            </w:r>
          </w:p>
        </w:tc>
        <w:tc>
          <w:tcPr>
            <w:tcW w:w="567" w:type="dxa"/>
            <w:vMerge w:val="restart"/>
            <w:tcBorders>
              <w:top w:val="single" w:sz="4" w:space="0" w:color="auto"/>
              <w:left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1685"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企业环境认知实训</w:t>
            </w:r>
          </w:p>
        </w:tc>
        <w:tc>
          <w:tcPr>
            <w:tcW w:w="570"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6课时</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570"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r>
      <w:tr w:rsidR="00CD1628" w:rsidRPr="00BD4FFB" w:rsidTr="00225843">
        <w:trPr>
          <w:cantSplit/>
          <w:trHeight w:val="579"/>
          <w:jc w:val="center"/>
        </w:trPr>
        <w:tc>
          <w:tcPr>
            <w:tcW w:w="585" w:type="dxa"/>
            <w:vMerge/>
            <w:tcBorders>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
        </w:tc>
        <w:tc>
          <w:tcPr>
            <w:tcW w:w="643" w:type="dxa"/>
            <w:vMerge/>
            <w:tcBorders>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
        </w:tc>
        <w:tc>
          <w:tcPr>
            <w:tcW w:w="721" w:type="dxa"/>
            <w:vMerge/>
            <w:tcBorders>
              <w:left w:val="single" w:sz="4" w:space="0" w:color="auto"/>
              <w:bottom w:val="single" w:sz="4" w:space="0" w:color="auto"/>
              <w:right w:val="single" w:sz="4" w:space="0" w:color="auto"/>
            </w:tcBorders>
            <w:vAlign w:val="center"/>
          </w:tcPr>
          <w:p w:rsidR="00CD1628" w:rsidRPr="00BD4FFB" w:rsidRDefault="00CD1628" w:rsidP="00B4067E">
            <w:pPr>
              <w:widowControl/>
              <w:adjustRightInd w:val="0"/>
              <w:snapToGrid w:val="0"/>
              <w:spacing w:line="360" w:lineRule="exact"/>
              <w:jc w:val="center"/>
              <w:rPr>
                <w:rFonts w:ascii="仿宋" w:eastAsia="仿宋" w:hAnsi="仿宋" w:cs="仿宋"/>
                <w:szCs w:val="21"/>
              </w:rPr>
            </w:pPr>
          </w:p>
        </w:tc>
        <w:tc>
          <w:tcPr>
            <w:tcW w:w="567" w:type="dxa"/>
            <w:vMerge/>
            <w:tcBorders>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
        </w:tc>
        <w:tc>
          <w:tcPr>
            <w:tcW w:w="1685"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金工实习</w:t>
            </w:r>
          </w:p>
        </w:tc>
        <w:tc>
          <w:tcPr>
            <w:tcW w:w="570"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CD1628" w:rsidRPr="00BD4FFB" w:rsidRDefault="00CD1628" w:rsidP="00B4067E">
            <w:pPr>
              <w:pStyle w:val="a8"/>
              <w:widowControl/>
              <w:spacing w:line="360" w:lineRule="exact"/>
              <w:rPr>
                <w:rFonts w:ascii="仿宋" w:eastAsia="仿宋" w:hAnsi="仿宋" w:cs="仿宋"/>
                <w:sz w:val="21"/>
                <w:szCs w:val="21"/>
              </w:rPr>
            </w:pPr>
          </w:p>
        </w:tc>
      </w:tr>
      <w:tr w:rsidR="00E72254" w:rsidRPr="00BD4FFB" w:rsidTr="00B4067E">
        <w:trPr>
          <w:cantSplit/>
          <w:trHeight w:val="600"/>
          <w:jc w:val="center"/>
        </w:trPr>
        <w:tc>
          <w:tcPr>
            <w:tcW w:w="5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二</w:t>
            </w:r>
          </w:p>
        </w:tc>
        <w:tc>
          <w:tcPr>
            <w:tcW w:w="643"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20</w:t>
            </w:r>
          </w:p>
        </w:tc>
        <w:tc>
          <w:tcPr>
            <w:tcW w:w="72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adjustRightInd w:val="0"/>
              <w:snapToGrid w:val="0"/>
              <w:spacing w:line="360" w:lineRule="exact"/>
              <w:jc w:val="center"/>
              <w:rPr>
                <w:rFonts w:ascii="仿宋" w:eastAsia="仿宋" w:hAnsi="仿宋" w:cs="仿宋"/>
                <w:szCs w:val="21"/>
              </w:rPr>
            </w:pPr>
            <w:r w:rsidRPr="00BD4FFB">
              <w:rPr>
                <w:rFonts w:ascii="仿宋" w:eastAsia="仿宋" w:hAnsi="仿宋" w:cs="仿宋" w:hint="eastAsia"/>
                <w:szCs w:val="21"/>
              </w:rPr>
              <w:t>17</w:t>
            </w:r>
          </w:p>
        </w:tc>
        <w:tc>
          <w:tcPr>
            <w:tcW w:w="567"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16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adjustRightInd w:val="0"/>
              <w:snapToGrid w:val="0"/>
              <w:jc w:val="center"/>
              <w:textAlignment w:val="center"/>
              <w:rPr>
                <w:rFonts w:ascii="仿宋" w:eastAsia="仿宋" w:hAnsi="仿宋" w:cs="宋体"/>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adjustRightInd w:val="0"/>
              <w:snapToGrid w:val="0"/>
              <w:spacing w:line="360" w:lineRule="exact"/>
              <w:jc w:val="center"/>
              <w:rPr>
                <w:rFonts w:ascii="仿宋" w:eastAsia="仿宋" w:hAnsi="仿宋" w:cs="仿宋"/>
                <w:szCs w:val="21"/>
              </w:rPr>
            </w:pPr>
          </w:p>
        </w:tc>
        <w:tc>
          <w:tcPr>
            <w:tcW w:w="941"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社会实践</w:t>
            </w:r>
          </w:p>
        </w:tc>
        <w:tc>
          <w:tcPr>
            <w:tcW w:w="73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1002"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r>
      <w:tr w:rsidR="00E72254" w:rsidRPr="00BD4FFB" w:rsidTr="00B4067E">
        <w:trPr>
          <w:cantSplit/>
          <w:trHeight w:val="792"/>
          <w:jc w:val="center"/>
        </w:trPr>
        <w:tc>
          <w:tcPr>
            <w:tcW w:w="5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三</w:t>
            </w:r>
          </w:p>
        </w:tc>
        <w:tc>
          <w:tcPr>
            <w:tcW w:w="643"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20</w:t>
            </w:r>
          </w:p>
        </w:tc>
        <w:tc>
          <w:tcPr>
            <w:tcW w:w="72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adjustRightInd w:val="0"/>
              <w:snapToGrid w:val="0"/>
              <w:spacing w:line="360" w:lineRule="exact"/>
              <w:jc w:val="center"/>
              <w:rPr>
                <w:rFonts w:ascii="仿宋" w:eastAsia="仿宋" w:hAnsi="仿宋" w:cs="仿宋"/>
                <w:szCs w:val="21"/>
              </w:rPr>
            </w:pPr>
            <w:r w:rsidRPr="00BD4FFB">
              <w:rPr>
                <w:rFonts w:ascii="仿宋" w:eastAsia="仿宋" w:hAnsi="仿宋" w:cs="仿宋" w:hint="eastAsia"/>
                <w:szCs w:val="21"/>
              </w:rPr>
              <w:t>17</w:t>
            </w:r>
          </w:p>
        </w:tc>
        <w:tc>
          <w:tcPr>
            <w:tcW w:w="567"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16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adjustRightInd w:val="0"/>
              <w:snapToGrid w:val="0"/>
              <w:jc w:val="center"/>
              <w:textAlignment w:val="center"/>
              <w:rPr>
                <w:rFonts w:ascii="仿宋" w:eastAsia="仿宋" w:hAnsi="仿宋" w:cs="仿宋"/>
                <w:kern w:val="0"/>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adjustRightInd w:val="0"/>
              <w:snapToGrid w:val="0"/>
              <w:spacing w:line="360" w:lineRule="exact"/>
              <w:jc w:val="center"/>
              <w:rPr>
                <w:rFonts w:ascii="仿宋" w:eastAsia="仿宋" w:hAnsi="仿宋" w:cs="仿宋"/>
                <w:szCs w:val="21"/>
              </w:rPr>
            </w:pPr>
          </w:p>
        </w:tc>
        <w:tc>
          <w:tcPr>
            <w:tcW w:w="941"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kern w:val="0"/>
                <w:sz w:val="21"/>
                <w:szCs w:val="21"/>
              </w:rPr>
              <w:t>计算机绘图CAD</w:t>
            </w: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75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r>
      <w:tr w:rsidR="00E72254" w:rsidRPr="00BD4FFB" w:rsidTr="00B4067E">
        <w:trPr>
          <w:cantSplit/>
          <w:trHeight w:val="604"/>
          <w:jc w:val="center"/>
        </w:trPr>
        <w:tc>
          <w:tcPr>
            <w:tcW w:w="5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四</w:t>
            </w:r>
          </w:p>
        </w:tc>
        <w:tc>
          <w:tcPr>
            <w:tcW w:w="643"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20</w:t>
            </w:r>
          </w:p>
        </w:tc>
        <w:tc>
          <w:tcPr>
            <w:tcW w:w="72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adjustRightInd w:val="0"/>
              <w:snapToGrid w:val="0"/>
              <w:spacing w:line="360" w:lineRule="exact"/>
              <w:jc w:val="center"/>
              <w:rPr>
                <w:rFonts w:ascii="仿宋" w:eastAsia="仿宋" w:hAnsi="仿宋" w:cs="仿宋"/>
                <w:szCs w:val="21"/>
              </w:rPr>
            </w:pPr>
            <w:r w:rsidRPr="00BD4FFB">
              <w:rPr>
                <w:rFonts w:ascii="仿宋" w:eastAsia="仿宋" w:hAnsi="仿宋" w:cs="仿宋" w:hint="eastAsia"/>
                <w:szCs w:val="21"/>
              </w:rPr>
              <w:t>17</w:t>
            </w:r>
          </w:p>
        </w:tc>
        <w:tc>
          <w:tcPr>
            <w:tcW w:w="567"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1685" w:type="dxa"/>
            <w:tcBorders>
              <w:top w:val="single" w:sz="4" w:space="0" w:color="auto"/>
              <w:left w:val="single" w:sz="4" w:space="0" w:color="auto"/>
              <w:bottom w:val="single" w:sz="4" w:space="0" w:color="auto"/>
              <w:right w:val="single" w:sz="4" w:space="0" w:color="auto"/>
            </w:tcBorders>
            <w:vAlign w:val="center"/>
          </w:tcPr>
          <w:p w:rsidR="00E72254" w:rsidRPr="00BD4FFB" w:rsidRDefault="00A609F1"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汽车维修工中级技能</w:t>
            </w:r>
            <w:r w:rsidR="00A24B14" w:rsidRPr="00BD4FFB">
              <w:rPr>
                <w:rFonts w:ascii="仿宋" w:eastAsia="仿宋" w:hAnsi="仿宋" w:cs="仿宋" w:hint="eastAsia"/>
                <w:sz w:val="21"/>
                <w:szCs w:val="21"/>
              </w:rPr>
              <w:t>训练</w:t>
            </w: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r>
      <w:tr w:rsidR="00E72254" w:rsidRPr="00BD4FFB" w:rsidTr="00B4067E">
        <w:trPr>
          <w:cantSplit/>
          <w:trHeight w:val="615"/>
          <w:jc w:val="center"/>
        </w:trPr>
        <w:tc>
          <w:tcPr>
            <w:tcW w:w="5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五</w:t>
            </w:r>
          </w:p>
        </w:tc>
        <w:tc>
          <w:tcPr>
            <w:tcW w:w="643"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20</w:t>
            </w:r>
          </w:p>
        </w:tc>
        <w:tc>
          <w:tcPr>
            <w:tcW w:w="72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adjustRightInd w:val="0"/>
              <w:snapToGrid w:val="0"/>
              <w:spacing w:line="360" w:lineRule="exact"/>
              <w:jc w:val="center"/>
              <w:rPr>
                <w:rFonts w:ascii="仿宋" w:eastAsia="仿宋" w:hAnsi="仿宋" w:cs="仿宋"/>
                <w:szCs w:val="21"/>
              </w:rPr>
            </w:pPr>
            <w:r w:rsidRPr="00BD4FFB">
              <w:rPr>
                <w:rFonts w:ascii="仿宋" w:eastAsia="仿宋" w:hAnsi="仿宋" w:cs="仿宋" w:hint="eastAsia"/>
                <w:szCs w:val="21"/>
              </w:rPr>
              <w:t>17</w:t>
            </w:r>
          </w:p>
        </w:tc>
        <w:tc>
          <w:tcPr>
            <w:tcW w:w="567"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1685" w:type="dxa"/>
            <w:tcBorders>
              <w:top w:val="single" w:sz="4" w:space="0" w:color="auto"/>
              <w:left w:val="single" w:sz="4" w:space="0" w:color="auto"/>
              <w:bottom w:val="single" w:sz="4" w:space="0" w:color="auto"/>
              <w:right w:val="single" w:sz="4" w:space="0" w:color="auto"/>
            </w:tcBorders>
            <w:vAlign w:val="center"/>
          </w:tcPr>
          <w:p w:rsidR="00E72254" w:rsidRPr="00BD4FFB" w:rsidRDefault="00A609F1" w:rsidP="00B4067E">
            <w:pPr>
              <w:widowControl/>
              <w:adjustRightInd w:val="0"/>
              <w:snapToGrid w:val="0"/>
              <w:jc w:val="center"/>
              <w:textAlignment w:val="center"/>
              <w:rPr>
                <w:rFonts w:ascii="仿宋" w:eastAsia="仿宋" w:hAnsi="仿宋" w:cs="仿宋"/>
                <w:kern w:val="0"/>
                <w:szCs w:val="21"/>
              </w:rPr>
            </w:pPr>
            <w:r w:rsidRPr="00BD4FFB">
              <w:rPr>
                <w:rFonts w:ascii="仿宋" w:eastAsia="仿宋" w:hAnsi="仿宋" w:cs="仿宋" w:hint="eastAsia"/>
                <w:szCs w:val="21"/>
              </w:rPr>
              <w:t>汽车维修工中级技能</w:t>
            </w:r>
            <w:r w:rsidR="00A24B14" w:rsidRPr="00BD4FFB">
              <w:rPr>
                <w:rFonts w:ascii="仿宋" w:eastAsia="仿宋" w:hAnsi="仿宋" w:cs="仿宋" w:hint="eastAsia"/>
                <w:szCs w:val="21"/>
              </w:rPr>
              <w:t>训练</w:t>
            </w: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r>
      <w:tr w:rsidR="00E72254" w:rsidRPr="00BD4FFB" w:rsidTr="00B4067E">
        <w:trPr>
          <w:cantSplit/>
          <w:trHeight w:val="28"/>
          <w:jc w:val="center"/>
        </w:trPr>
        <w:tc>
          <w:tcPr>
            <w:tcW w:w="5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六</w:t>
            </w:r>
          </w:p>
        </w:tc>
        <w:tc>
          <w:tcPr>
            <w:tcW w:w="643"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20</w:t>
            </w:r>
          </w:p>
        </w:tc>
        <w:tc>
          <w:tcPr>
            <w:tcW w:w="72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adjustRightInd w:val="0"/>
              <w:snapToGrid w:val="0"/>
              <w:spacing w:line="360" w:lineRule="exact"/>
              <w:jc w:val="center"/>
              <w:rPr>
                <w:rFonts w:ascii="仿宋" w:eastAsia="仿宋" w:hAnsi="仿宋" w:cs="仿宋"/>
                <w:szCs w:val="21"/>
              </w:rPr>
            </w:pPr>
            <w:r w:rsidRPr="00BD4FFB">
              <w:rPr>
                <w:rFonts w:ascii="仿宋" w:eastAsia="仿宋" w:hAnsi="仿宋" w:cs="仿宋" w:hint="eastAsia"/>
                <w:szCs w:val="21"/>
              </w:rPr>
              <w:t>17</w:t>
            </w:r>
          </w:p>
        </w:tc>
        <w:tc>
          <w:tcPr>
            <w:tcW w:w="567"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1685" w:type="dxa"/>
            <w:tcBorders>
              <w:top w:val="single" w:sz="4" w:space="0" w:color="auto"/>
              <w:left w:val="single" w:sz="4" w:space="0" w:color="auto"/>
              <w:bottom w:val="single" w:sz="4" w:space="0" w:color="auto"/>
              <w:right w:val="single" w:sz="4" w:space="0" w:color="auto"/>
            </w:tcBorders>
            <w:vAlign w:val="center"/>
          </w:tcPr>
          <w:p w:rsidR="00E72254" w:rsidRPr="00BD4FFB" w:rsidRDefault="00E554E4" w:rsidP="00B4067E">
            <w:pPr>
              <w:widowControl/>
              <w:adjustRightInd w:val="0"/>
              <w:snapToGrid w:val="0"/>
              <w:jc w:val="center"/>
              <w:textAlignment w:val="center"/>
              <w:rPr>
                <w:rFonts w:ascii="仿宋" w:eastAsia="仿宋" w:hAnsi="仿宋" w:cs="仿宋"/>
                <w:kern w:val="0"/>
                <w:szCs w:val="21"/>
              </w:rPr>
            </w:pPr>
            <w:r w:rsidRPr="00BD4FFB">
              <w:rPr>
                <w:rFonts w:ascii="仿宋" w:eastAsia="仿宋" w:hAnsi="仿宋" w:cs="仿宋" w:hint="eastAsia"/>
                <w:kern w:val="0"/>
                <w:szCs w:val="21"/>
              </w:rPr>
              <w:t>汽车二手车评估师训练</w:t>
            </w: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r>
      <w:tr w:rsidR="00E72254" w:rsidRPr="00BD4FFB" w:rsidTr="00B4067E">
        <w:trPr>
          <w:cantSplit/>
          <w:trHeight w:val="28"/>
          <w:jc w:val="center"/>
        </w:trPr>
        <w:tc>
          <w:tcPr>
            <w:tcW w:w="5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七</w:t>
            </w:r>
          </w:p>
        </w:tc>
        <w:tc>
          <w:tcPr>
            <w:tcW w:w="643"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20</w:t>
            </w:r>
          </w:p>
        </w:tc>
        <w:tc>
          <w:tcPr>
            <w:tcW w:w="72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adjustRightInd w:val="0"/>
              <w:snapToGrid w:val="0"/>
              <w:spacing w:line="360" w:lineRule="exact"/>
              <w:jc w:val="center"/>
              <w:rPr>
                <w:rFonts w:ascii="仿宋" w:eastAsia="仿宋" w:hAnsi="仿宋" w:cs="仿宋"/>
                <w:szCs w:val="21"/>
              </w:rPr>
            </w:pPr>
            <w:r w:rsidRPr="00BD4FFB">
              <w:rPr>
                <w:rFonts w:ascii="仿宋" w:eastAsia="仿宋" w:hAnsi="仿宋" w:cs="仿宋" w:hint="eastAsia"/>
                <w:szCs w:val="21"/>
              </w:rPr>
              <w:t>17</w:t>
            </w:r>
          </w:p>
        </w:tc>
        <w:tc>
          <w:tcPr>
            <w:tcW w:w="567"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1685" w:type="dxa"/>
            <w:tcBorders>
              <w:top w:val="single" w:sz="4" w:space="0" w:color="auto"/>
              <w:left w:val="single" w:sz="4" w:space="0" w:color="auto"/>
              <w:bottom w:val="single" w:sz="4" w:space="0" w:color="auto"/>
              <w:right w:val="single" w:sz="4" w:space="0" w:color="auto"/>
            </w:tcBorders>
            <w:vAlign w:val="center"/>
          </w:tcPr>
          <w:p w:rsidR="00E72254" w:rsidRPr="00BD4FFB" w:rsidRDefault="00E554E4" w:rsidP="00B4067E">
            <w:pPr>
              <w:widowControl/>
              <w:adjustRightInd w:val="0"/>
              <w:snapToGrid w:val="0"/>
              <w:jc w:val="center"/>
              <w:textAlignment w:val="center"/>
              <w:rPr>
                <w:rFonts w:ascii="仿宋" w:eastAsia="仿宋" w:hAnsi="仿宋" w:cs="仿宋"/>
                <w:kern w:val="0"/>
                <w:szCs w:val="21"/>
              </w:rPr>
            </w:pPr>
            <w:r w:rsidRPr="00BD4FFB">
              <w:rPr>
                <w:rFonts w:ascii="仿宋" w:eastAsia="仿宋" w:hAnsi="仿宋" w:cs="仿宋" w:hint="eastAsia"/>
                <w:kern w:val="0"/>
                <w:szCs w:val="21"/>
              </w:rPr>
              <w:t>保险理赔服务师训练</w:t>
            </w: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r>
      <w:tr w:rsidR="00E72254" w:rsidRPr="00BD4FFB" w:rsidTr="00B4067E">
        <w:trPr>
          <w:cantSplit/>
          <w:trHeight w:val="395"/>
          <w:jc w:val="center"/>
        </w:trPr>
        <w:tc>
          <w:tcPr>
            <w:tcW w:w="5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八</w:t>
            </w:r>
          </w:p>
        </w:tc>
        <w:tc>
          <w:tcPr>
            <w:tcW w:w="643"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20</w:t>
            </w:r>
          </w:p>
        </w:tc>
        <w:tc>
          <w:tcPr>
            <w:tcW w:w="72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adjustRightInd w:val="0"/>
              <w:snapToGrid w:val="0"/>
              <w:spacing w:line="360" w:lineRule="exact"/>
              <w:jc w:val="center"/>
              <w:rPr>
                <w:rFonts w:ascii="仿宋" w:eastAsia="仿宋" w:hAnsi="仿宋" w:cs="仿宋"/>
                <w:szCs w:val="21"/>
              </w:rPr>
            </w:pPr>
            <w:r w:rsidRPr="00BD4FFB">
              <w:rPr>
                <w:rFonts w:ascii="仿宋" w:eastAsia="仿宋" w:hAnsi="仿宋" w:cs="仿宋" w:hint="eastAsia"/>
                <w:szCs w:val="21"/>
              </w:rPr>
              <w:t>17</w:t>
            </w:r>
          </w:p>
        </w:tc>
        <w:tc>
          <w:tcPr>
            <w:tcW w:w="567"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1685" w:type="dxa"/>
            <w:tcBorders>
              <w:top w:val="single" w:sz="4" w:space="0" w:color="auto"/>
              <w:left w:val="single" w:sz="4" w:space="0" w:color="auto"/>
              <w:bottom w:val="single" w:sz="4" w:space="0" w:color="auto"/>
              <w:right w:val="single" w:sz="4" w:space="0" w:color="auto"/>
            </w:tcBorders>
            <w:vAlign w:val="center"/>
          </w:tcPr>
          <w:p w:rsidR="00E72254" w:rsidRPr="00BD4FFB" w:rsidRDefault="00A609F1" w:rsidP="00B4067E">
            <w:pPr>
              <w:widowControl/>
              <w:adjustRightInd w:val="0"/>
              <w:snapToGrid w:val="0"/>
              <w:jc w:val="center"/>
              <w:textAlignment w:val="center"/>
              <w:rPr>
                <w:rFonts w:ascii="仿宋" w:eastAsia="仿宋" w:hAnsi="仿宋" w:cs="仿宋"/>
                <w:kern w:val="0"/>
                <w:szCs w:val="21"/>
              </w:rPr>
            </w:pPr>
            <w:r w:rsidRPr="00BD4FFB">
              <w:rPr>
                <w:rFonts w:ascii="仿宋" w:eastAsia="仿宋" w:hAnsi="仿宋" w:cs="仿宋" w:hint="eastAsia"/>
                <w:szCs w:val="21"/>
              </w:rPr>
              <w:t>汽车维修工</w:t>
            </w:r>
            <w:r w:rsidR="00A24B14" w:rsidRPr="00BD4FFB">
              <w:rPr>
                <w:rFonts w:ascii="仿宋" w:eastAsia="仿宋" w:hAnsi="仿宋" w:cs="仿宋" w:hint="eastAsia"/>
                <w:szCs w:val="21"/>
              </w:rPr>
              <w:t>高</w:t>
            </w:r>
            <w:r w:rsidRPr="00BD4FFB">
              <w:rPr>
                <w:rFonts w:ascii="仿宋" w:eastAsia="仿宋" w:hAnsi="仿宋" w:cs="仿宋" w:hint="eastAsia"/>
                <w:szCs w:val="21"/>
              </w:rPr>
              <w:t>级技能</w:t>
            </w:r>
            <w:r w:rsidR="00E554E4" w:rsidRPr="00BD4FFB">
              <w:rPr>
                <w:rFonts w:ascii="仿宋" w:eastAsia="仿宋" w:hAnsi="仿宋" w:cs="仿宋" w:hint="eastAsia"/>
                <w:szCs w:val="21"/>
              </w:rPr>
              <w:t>训练</w:t>
            </w: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r>
      <w:tr w:rsidR="00E72254" w:rsidRPr="00BD4FFB" w:rsidTr="00B4067E">
        <w:trPr>
          <w:cantSplit/>
          <w:trHeight w:val="395"/>
          <w:jc w:val="center"/>
        </w:trPr>
        <w:tc>
          <w:tcPr>
            <w:tcW w:w="5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九</w:t>
            </w:r>
          </w:p>
        </w:tc>
        <w:tc>
          <w:tcPr>
            <w:tcW w:w="643"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20</w:t>
            </w:r>
          </w:p>
        </w:tc>
        <w:tc>
          <w:tcPr>
            <w:tcW w:w="72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widowControl/>
              <w:adjustRightInd w:val="0"/>
              <w:snapToGrid w:val="0"/>
              <w:spacing w:line="360" w:lineRule="exact"/>
              <w:jc w:val="center"/>
              <w:rPr>
                <w:rFonts w:ascii="仿宋" w:eastAsia="仿宋" w:hAnsi="仿宋" w:cs="仿宋"/>
                <w:szCs w:val="21"/>
              </w:rPr>
            </w:pPr>
            <w:r w:rsidRPr="00BD4FFB">
              <w:rPr>
                <w:rFonts w:ascii="仿宋" w:eastAsia="仿宋" w:hAnsi="仿宋" w:cs="仿宋" w:hint="eastAsia"/>
                <w:szCs w:val="21"/>
              </w:rPr>
              <w:t>1</w:t>
            </w:r>
            <w:r w:rsidR="00734993" w:rsidRPr="00BD4FFB">
              <w:rPr>
                <w:rFonts w:ascii="仿宋" w:eastAsia="仿宋" w:hAnsi="仿宋" w:cs="仿宋" w:hint="eastAsia"/>
                <w:szCs w:val="21"/>
              </w:rPr>
              <w:t>7</w:t>
            </w:r>
          </w:p>
        </w:tc>
        <w:tc>
          <w:tcPr>
            <w:tcW w:w="567"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1685" w:type="dxa"/>
            <w:tcBorders>
              <w:top w:val="single" w:sz="4" w:space="0" w:color="auto"/>
              <w:left w:val="single" w:sz="4" w:space="0" w:color="auto"/>
              <w:bottom w:val="single" w:sz="4" w:space="0" w:color="auto"/>
              <w:right w:val="single" w:sz="4" w:space="0" w:color="auto"/>
            </w:tcBorders>
            <w:vAlign w:val="center"/>
          </w:tcPr>
          <w:p w:rsidR="00E72254" w:rsidRPr="00BD4FFB" w:rsidRDefault="00A609F1" w:rsidP="00B4067E">
            <w:pPr>
              <w:widowControl/>
              <w:adjustRightInd w:val="0"/>
              <w:snapToGrid w:val="0"/>
              <w:jc w:val="center"/>
              <w:textAlignment w:val="center"/>
              <w:rPr>
                <w:rFonts w:ascii="仿宋" w:eastAsia="仿宋" w:hAnsi="仿宋" w:cs="仿宋"/>
                <w:szCs w:val="21"/>
              </w:rPr>
            </w:pPr>
            <w:r w:rsidRPr="00BD4FFB">
              <w:rPr>
                <w:rFonts w:ascii="仿宋" w:eastAsia="仿宋" w:hAnsi="仿宋" w:cs="仿宋" w:hint="eastAsia"/>
                <w:szCs w:val="21"/>
              </w:rPr>
              <w:t>汽车维修工高级技能</w:t>
            </w:r>
            <w:r w:rsidR="00E554E4" w:rsidRPr="00BD4FFB">
              <w:rPr>
                <w:rFonts w:ascii="仿宋" w:eastAsia="仿宋" w:hAnsi="仿宋" w:cs="仿宋" w:hint="eastAsia"/>
                <w:szCs w:val="21"/>
              </w:rPr>
              <w:t>训练</w:t>
            </w:r>
          </w:p>
          <w:p w:rsidR="00E94622" w:rsidRPr="00BD4FFB" w:rsidRDefault="00E94622" w:rsidP="00B4067E">
            <w:pPr>
              <w:widowControl/>
              <w:adjustRightInd w:val="0"/>
              <w:snapToGrid w:val="0"/>
              <w:jc w:val="center"/>
              <w:textAlignment w:val="center"/>
              <w:rPr>
                <w:rFonts w:ascii="仿宋" w:eastAsia="仿宋" w:hAnsi="仿宋" w:cs="仿宋"/>
                <w:kern w:val="0"/>
                <w:szCs w:val="21"/>
              </w:rPr>
            </w:pPr>
            <w:r w:rsidRPr="009B36CD">
              <w:rPr>
                <w:rFonts w:ascii="仿宋" w:eastAsia="仿宋" w:hAnsi="仿宋" w:cs="仿宋" w:hint="eastAsia"/>
                <w:szCs w:val="21"/>
              </w:rPr>
              <w:t>技能运动会</w:t>
            </w: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734993"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w:t>
            </w:r>
          </w:p>
        </w:tc>
      </w:tr>
      <w:tr w:rsidR="00E72254" w:rsidRPr="00BD4FFB" w:rsidTr="00B4067E">
        <w:trPr>
          <w:cantSplit/>
          <w:trHeight w:val="395"/>
          <w:jc w:val="center"/>
        </w:trPr>
        <w:tc>
          <w:tcPr>
            <w:tcW w:w="5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十</w:t>
            </w:r>
          </w:p>
        </w:tc>
        <w:tc>
          <w:tcPr>
            <w:tcW w:w="643"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20</w:t>
            </w:r>
          </w:p>
        </w:tc>
        <w:tc>
          <w:tcPr>
            <w:tcW w:w="72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0</w:t>
            </w:r>
          </w:p>
        </w:tc>
        <w:tc>
          <w:tcPr>
            <w:tcW w:w="567"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0</w:t>
            </w:r>
          </w:p>
        </w:tc>
        <w:tc>
          <w:tcPr>
            <w:tcW w:w="16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941"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毕业</w:t>
            </w:r>
          </w:p>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设计</w:t>
            </w: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4</w:t>
            </w:r>
          </w:p>
        </w:tc>
        <w:tc>
          <w:tcPr>
            <w:tcW w:w="75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顶岗</w:t>
            </w:r>
          </w:p>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实习</w:t>
            </w:r>
          </w:p>
        </w:tc>
        <w:tc>
          <w:tcPr>
            <w:tcW w:w="73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14</w:t>
            </w:r>
          </w:p>
        </w:tc>
        <w:tc>
          <w:tcPr>
            <w:tcW w:w="1002"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2</w:t>
            </w:r>
          </w:p>
        </w:tc>
      </w:tr>
      <w:tr w:rsidR="00E72254" w:rsidRPr="00BD4FFB" w:rsidTr="00B4067E">
        <w:trPr>
          <w:cantSplit/>
          <w:trHeight w:val="624"/>
          <w:jc w:val="center"/>
        </w:trPr>
        <w:tc>
          <w:tcPr>
            <w:tcW w:w="5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合计</w:t>
            </w:r>
          </w:p>
        </w:tc>
        <w:tc>
          <w:tcPr>
            <w:tcW w:w="643"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200</w:t>
            </w:r>
          </w:p>
        </w:tc>
        <w:tc>
          <w:tcPr>
            <w:tcW w:w="72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15</w:t>
            </w:r>
            <w:r w:rsidR="00734993" w:rsidRPr="00BD4FFB">
              <w:rPr>
                <w:rFonts w:ascii="仿宋" w:eastAsia="仿宋" w:hAnsi="仿宋" w:cs="仿宋" w:hint="eastAsia"/>
                <w:sz w:val="21"/>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9</w:t>
            </w:r>
          </w:p>
        </w:tc>
        <w:tc>
          <w:tcPr>
            <w:tcW w:w="168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734993"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6</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5</w:t>
            </w:r>
          </w:p>
        </w:tc>
        <w:tc>
          <w:tcPr>
            <w:tcW w:w="751"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15</w:t>
            </w:r>
          </w:p>
        </w:tc>
        <w:tc>
          <w:tcPr>
            <w:tcW w:w="1002"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2</w:t>
            </w:r>
          </w:p>
        </w:tc>
        <w:tc>
          <w:tcPr>
            <w:tcW w:w="570" w:type="dxa"/>
            <w:tcBorders>
              <w:top w:val="single" w:sz="4" w:space="0" w:color="auto"/>
              <w:left w:val="single" w:sz="4" w:space="0" w:color="auto"/>
              <w:bottom w:val="single" w:sz="4" w:space="0" w:color="auto"/>
              <w:right w:val="single" w:sz="4" w:space="0" w:color="auto"/>
            </w:tcBorders>
            <w:vAlign w:val="center"/>
          </w:tcPr>
          <w:p w:rsidR="00E72254" w:rsidRPr="00BD4FFB" w:rsidRDefault="00E72254" w:rsidP="00B4067E">
            <w:pPr>
              <w:pStyle w:val="a8"/>
              <w:widowControl/>
              <w:spacing w:line="360" w:lineRule="exact"/>
              <w:rPr>
                <w:rFonts w:ascii="仿宋" w:eastAsia="仿宋" w:hAnsi="仿宋" w:cs="仿宋"/>
                <w:sz w:val="21"/>
                <w:szCs w:val="21"/>
              </w:rPr>
            </w:pPr>
            <w:r w:rsidRPr="00BD4FFB">
              <w:rPr>
                <w:rFonts w:ascii="仿宋" w:eastAsia="仿宋" w:hAnsi="仿宋" w:cs="仿宋" w:hint="eastAsia"/>
                <w:sz w:val="21"/>
                <w:szCs w:val="21"/>
              </w:rPr>
              <w:t>11</w:t>
            </w:r>
          </w:p>
        </w:tc>
      </w:tr>
    </w:tbl>
    <w:p w:rsidR="00E72254" w:rsidRPr="00BD4FFB" w:rsidRDefault="00E72254" w:rsidP="003B6384">
      <w:pPr>
        <w:widowControl/>
        <w:spacing w:line="420" w:lineRule="exact"/>
        <w:ind w:firstLineChars="200" w:firstLine="420"/>
        <w:rPr>
          <w:rFonts w:ascii="仿宋" w:eastAsia="仿宋" w:hAnsi="仿宋" w:cs="宋体"/>
          <w:b/>
          <w:bCs/>
          <w:kern w:val="0"/>
          <w:szCs w:val="21"/>
        </w:rPr>
      </w:pPr>
      <w:bookmarkStart w:id="6" w:name="_Hlk47553632"/>
      <w:r w:rsidRPr="00BD4FFB">
        <w:rPr>
          <w:rFonts w:ascii="仿宋" w:eastAsia="仿宋" w:hAnsi="仿宋" w:cs="宋体" w:hint="eastAsia"/>
          <w:b/>
          <w:bCs/>
          <w:kern w:val="0"/>
          <w:szCs w:val="21"/>
        </w:rPr>
        <w:t>（二）教学进程安排表（见附表）</w:t>
      </w:r>
    </w:p>
    <w:bookmarkEnd w:id="6"/>
    <w:p w:rsidR="00E72254" w:rsidRPr="00BD4FFB" w:rsidRDefault="00E72254" w:rsidP="003B6384">
      <w:pPr>
        <w:spacing w:line="360" w:lineRule="exact"/>
        <w:ind w:firstLineChars="200" w:firstLine="420"/>
        <w:outlineLvl w:val="0"/>
        <w:rPr>
          <w:rFonts w:ascii="仿宋" w:eastAsia="仿宋" w:hAnsi="仿宋" w:cs="仿宋"/>
          <w:b/>
          <w:bCs/>
          <w:szCs w:val="21"/>
        </w:rPr>
      </w:pPr>
      <w:r w:rsidRPr="00BD4FFB">
        <w:rPr>
          <w:rFonts w:ascii="仿宋" w:eastAsia="仿宋" w:hAnsi="仿宋" w:cs="仿宋" w:hint="eastAsia"/>
          <w:b/>
          <w:bCs/>
          <w:szCs w:val="21"/>
        </w:rPr>
        <w:t>八、实施保障</w:t>
      </w:r>
    </w:p>
    <w:p w:rsidR="00E72254" w:rsidRPr="00BD4FFB" w:rsidRDefault="00E72254"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b/>
          <w:bCs/>
          <w:kern w:val="0"/>
          <w:szCs w:val="21"/>
        </w:rPr>
        <w:t>（</w:t>
      </w:r>
      <w:r w:rsidRPr="00BD4FFB">
        <w:rPr>
          <w:rFonts w:ascii="仿宋" w:eastAsia="仿宋" w:hAnsi="仿宋" w:cs="宋体" w:hint="eastAsia"/>
          <w:b/>
          <w:bCs/>
          <w:kern w:val="0"/>
          <w:szCs w:val="21"/>
        </w:rPr>
        <w:t>一</w:t>
      </w:r>
      <w:r w:rsidRPr="00BD4FFB">
        <w:rPr>
          <w:rFonts w:ascii="仿宋" w:eastAsia="仿宋" w:hAnsi="仿宋" w:cs="宋体"/>
          <w:b/>
          <w:bCs/>
          <w:kern w:val="0"/>
          <w:szCs w:val="21"/>
        </w:rPr>
        <w:t>）师资队伍</w:t>
      </w:r>
    </w:p>
    <w:p w:rsidR="00E72254" w:rsidRPr="00BD4FFB" w:rsidRDefault="00E72254" w:rsidP="003B6384">
      <w:pPr>
        <w:spacing w:line="360" w:lineRule="exact"/>
        <w:ind w:firstLineChars="200" w:firstLine="420"/>
        <w:rPr>
          <w:rStyle w:val="fontstyle01"/>
          <w:rFonts w:ascii="仿宋" w:eastAsia="仿宋" w:hAnsi="仿宋" w:cs="仿宋" w:hint="default"/>
          <w:b/>
          <w:bCs/>
          <w:color w:val="auto"/>
          <w:sz w:val="21"/>
          <w:szCs w:val="21"/>
        </w:rPr>
      </w:pPr>
      <w:r w:rsidRPr="00BD4FFB">
        <w:rPr>
          <w:rStyle w:val="fontstyle01"/>
          <w:rFonts w:ascii="仿宋" w:eastAsia="仿宋" w:hAnsi="仿宋" w:cs="仿宋" w:hint="default"/>
          <w:b/>
          <w:bCs/>
          <w:color w:val="auto"/>
          <w:sz w:val="21"/>
          <w:szCs w:val="21"/>
        </w:rPr>
        <w:t>1.队伍结构</w:t>
      </w:r>
    </w:p>
    <w:p w:rsidR="008E6F24" w:rsidRPr="003F0B07" w:rsidRDefault="008E6F24" w:rsidP="008E6F24">
      <w:pPr>
        <w:spacing w:line="360" w:lineRule="exact"/>
        <w:ind w:firstLineChars="200" w:firstLine="420"/>
        <w:rPr>
          <w:rFonts w:ascii="仿宋" w:eastAsia="仿宋" w:hAnsi="仿宋" w:cs="仿宋"/>
          <w:bCs/>
          <w:color w:val="000000" w:themeColor="text1"/>
          <w:kern w:val="0"/>
        </w:rPr>
      </w:pPr>
      <w:r w:rsidRPr="003F0B07">
        <w:rPr>
          <w:rFonts w:ascii="仿宋" w:eastAsia="仿宋" w:hAnsi="仿宋" w:cs="仿宋" w:hint="eastAsia"/>
          <w:bCs/>
          <w:color w:val="000000" w:themeColor="text1"/>
          <w:kern w:val="0"/>
        </w:rPr>
        <w:lastRenderedPageBreak/>
        <w:t>保证师生比不低于1∶25；研究生学历（或硕士以上学位）达到30%以上，高级职称达到25%以上；“双师型”教师人数不低于专任专业教师总数的60%，技师以上职业资格或非教师系列专业技术中级以上职称达到30%以上。</w:t>
      </w:r>
    </w:p>
    <w:p w:rsidR="00E72254" w:rsidRPr="003F0B07" w:rsidRDefault="00E72254" w:rsidP="003B6384">
      <w:pPr>
        <w:spacing w:line="360" w:lineRule="exact"/>
        <w:ind w:firstLineChars="200" w:firstLine="420"/>
        <w:rPr>
          <w:rStyle w:val="fontstyle01"/>
          <w:rFonts w:ascii="仿宋" w:eastAsia="仿宋" w:hAnsi="仿宋" w:cs="仿宋" w:hint="default"/>
          <w:b/>
          <w:bCs/>
          <w:color w:val="000000" w:themeColor="text1"/>
          <w:sz w:val="21"/>
          <w:szCs w:val="21"/>
        </w:rPr>
      </w:pPr>
      <w:r w:rsidRPr="003F0B07">
        <w:rPr>
          <w:rStyle w:val="fontstyle01"/>
          <w:rFonts w:ascii="仿宋" w:eastAsia="仿宋" w:hAnsi="仿宋" w:cs="仿宋" w:hint="default"/>
          <w:b/>
          <w:bCs/>
          <w:color w:val="000000" w:themeColor="text1"/>
          <w:sz w:val="21"/>
          <w:szCs w:val="21"/>
        </w:rPr>
        <w:t>2.专任教师</w:t>
      </w:r>
    </w:p>
    <w:p w:rsidR="008E6F24" w:rsidRPr="003F0B07" w:rsidRDefault="008E6F24" w:rsidP="008E6F24">
      <w:pPr>
        <w:spacing w:line="360" w:lineRule="exact"/>
        <w:ind w:firstLineChars="200" w:firstLine="420"/>
        <w:rPr>
          <w:rFonts w:ascii="仿宋" w:eastAsia="仿宋" w:hAnsi="仿宋" w:cs="仿宋"/>
          <w:bCs/>
          <w:color w:val="000000" w:themeColor="text1"/>
          <w:kern w:val="0"/>
        </w:rPr>
      </w:pPr>
      <w:r w:rsidRPr="003F0B07">
        <w:rPr>
          <w:rFonts w:ascii="仿宋" w:eastAsia="仿宋" w:hAnsi="仿宋" w:cs="仿宋" w:hint="eastAsia"/>
          <w:bCs/>
          <w:color w:val="000000" w:themeColor="text1"/>
          <w:kern w:val="0"/>
        </w:rPr>
        <w:t>专业群拥有一支既具有较高理论水平又具有较强实践动手能力的“双师型”师资队伍。专任专业教师有理想信念、有道德情操、有扎实学识、有仁爱之心；具有教师资格和本专业领域相关证书；具有汽车类专业本科以上及以上学历，具备理实一体化和信息化教学的基本能力和继续学习能力；青年教师经过教师岗前培训，并在三年内取得与本专业相关的高级职业资格或中级技术职称；每5年累计不少于6个月的企业实践经历。</w:t>
      </w:r>
    </w:p>
    <w:p w:rsidR="00E72254" w:rsidRPr="003F0B07" w:rsidRDefault="00E72254" w:rsidP="003B6384">
      <w:pPr>
        <w:spacing w:line="360" w:lineRule="exact"/>
        <w:ind w:firstLineChars="200" w:firstLine="420"/>
        <w:rPr>
          <w:rStyle w:val="fontstyle01"/>
          <w:rFonts w:ascii="仿宋" w:eastAsia="仿宋" w:hAnsi="仿宋" w:cs="仿宋" w:hint="default"/>
          <w:b/>
          <w:bCs/>
          <w:color w:val="000000" w:themeColor="text1"/>
          <w:sz w:val="21"/>
          <w:szCs w:val="21"/>
        </w:rPr>
      </w:pPr>
      <w:r w:rsidRPr="003F0B07">
        <w:rPr>
          <w:rStyle w:val="fontstyle01"/>
          <w:rFonts w:ascii="仿宋" w:eastAsia="仿宋" w:hAnsi="仿宋" w:cs="仿宋" w:hint="default"/>
          <w:b/>
          <w:bCs/>
          <w:color w:val="000000" w:themeColor="text1"/>
          <w:sz w:val="21"/>
          <w:szCs w:val="21"/>
        </w:rPr>
        <w:t>3.专业带头人</w:t>
      </w:r>
    </w:p>
    <w:p w:rsidR="008E6F24" w:rsidRPr="003F0B07" w:rsidRDefault="008E6F24" w:rsidP="00F264E9">
      <w:pPr>
        <w:spacing w:line="360" w:lineRule="exact"/>
        <w:ind w:firstLineChars="200" w:firstLine="420"/>
        <w:rPr>
          <w:rFonts w:ascii="仿宋" w:eastAsia="仿宋" w:hAnsi="仿宋" w:cs="仿宋"/>
          <w:bCs/>
          <w:color w:val="000000" w:themeColor="text1"/>
          <w:kern w:val="0"/>
        </w:rPr>
      </w:pPr>
      <w:r w:rsidRPr="003F0B07">
        <w:rPr>
          <w:rFonts w:ascii="仿宋" w:eastAsia="仿宋" w:hAnsi="仿宋" w:cs="仿宋" w:hint="eastAsia"/>
          <w:bCs/>
          <w:color w:val="000000" w:themeColor="text1"/>
          <w:kern w:val="0"/>
        </w:rPr>
        <w:t>专业带头人具有本科以上学历，具有副高及以上职称，与本专业相关的技师职业资格或工程师以上职称，从事本专业教学3年以上，熟悉行业产业和本专业发展现状与趋势，主持过校级以上课程研究或参与市级以上课程研究，有市级以上教研或科研成果，在本区域或本领域具有一定的专业影响力。</w:t>
      </w:r>
    </w:p>
    <w:p w:rsidR="00E72254" w:rsidRPr="003F0B07" w:rsidRDefault="00E72254" w:rsidP="003B6384">
      <w:pPr>
        <w:spacing w:line="360" w:lineRule="exact"/>
        <w:ind w:firstLineChars="200" w:firstLine="420"/>
        <w:rPr>
          <w:rStyle w:val="fontstyle01"/>
          <w:rFonts w:ascii="仿宋" w:eastAsia="仿宋" w:hAnsi="仿宋" w:cs="仿宋" w:hint="default"/>
          <w:b/>
          <w:bCs/>
          <w:color w:val="000000" w:themeColor="text1"/>
          <w:sz w:val="21"/>
          <w:szCs w:val="21"/>
        </w:rPr>
      </w:pPr>
      <w:r w:rsidRPr="003F0B07">
        <w:rPr>
          <w:rStyle w:val="fontstyle01"/>
          <w:rFonts w:ascii="仿宋" w:eastAsia="仿宋" w:hAnsi="仿宋" w:cs="仿宋" w:hint="default"/>
          <w:b/>
          <w:bCs/>
          <w:color w:val="000000" w:themeColor="text1"/>
          <w:sz w:val="21"/>
          <w:szCs w:val="21"/>
        </w:rPr>
        <w:t>4.兼职教师</w:t>
      </w:r>
    </w:p>
    <w:p w:rsidR="008E6F24" w:rsidRPr="003F0B07" w:rsidRDefault="008E6F24" w:rsidP="008E6F24">
      <w:pPr>
        <w:spacing w:line="360" w:lineRule="exact"/>
        <w:ind w:firstLineChars="200" w:firstLine="420"/>
        <w:rPr>
          <w:rFonts w:ascii="仿宋" w:eastAsia="仿宋" w:hAnsi="仿宋" w:cs="仿宋"/>
          <w:bCs/>
          <w:color w:val="000000" w:themeColor="text1"/>
          <w:kern w:val="0"/>
        </w:rPr>
      </w:pPr>
      <w:r w:rsidRPr="003F0B07">
        <w:rPr>
          <w:rFonts w:ascii="仿宋" w:eastAsia="仿宋" w:hAnsi="仿宋" w:cs="仿宋" w:hint="eastAsia"/>
          <w:bCs/>
          <w:color w:val="000000" w:themeColor="text1"/>
          <w:kern w:val="0"/>
        </w:rPr>
        <w:t>兼职教师具有中级以上非教师系列专业技术职务或技师以上职业资格，或是在本专业领域享有较高声誉、丰富实践经验的行业企业技术专家，或是具有特殊技能的能工巧匠；兼职教师应参加学校组织的教学方法培训，每学期承担不少于30学时的教学任务。</w:t>
      </w:r>
    </w:p>
    <w:p w:rsidR="000224A9" w:rsidRPr="003F0B07" w:rsidRDefault="000224A9" w:rsidP="003B6384">
      <w:pPr>
        <w:widowControl/>
        <w:spacing w:line="420" w:lineRule="exact"/>
        <w:ind w:firstLineChars="200" w:firstLine="420"/>
        <w:rPr>
          <w:rFonts w:ascii="仿宋" w:eastAsia="仿宋" w:hAnsi="仿宋" w:cs="宋体"/>
          <w:b/>
          <w:bCs/>
          <w:color w:val="000000" w:themeColor="text1"/>
          <w:kern w:val="0"/>
          <w:szCs w:val="21"/>
        </w:rPr>
      </w:pPr>
      <w:r w:rsidRPr="003F0B07">
        <w:rPr>
          <w:rFonts w:ascii="仿宋" w:eastAsia="仿宋" w:hAnsi="仿宋" w:cs="宋体" w:hint="eastAsia"/>
          <w:b/>
          <w:bCs/>
          <w:color w:val="000000" w:themeColor="text1"/>
          <w:kern w:val="0"/>
          <w:szCs w:val="21"/>
        </w:rPr>
        <w:t>（二）教学设施</w:t>
      </w:r>
    </w:p>
    <w:p w:rsidR="00E72254" w:rsidRPr="00BD4FFB" w:rsidRDefault="00CF257F" w:rsidP="00F264E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教学设施主要包括能够满足正常的课程教学、实习实训所必需的专业教室、实训室和实习基地。</w:t>
      </w:r>
    </w:p>
    <w:p w:rsidR="00E72254" w:rsidRPr="00BD4FFB" w:rsidRDefault="00E72254" w:rsidP="003B6384">
      <w:pPr>
        <w:spacing w:line="360" w:lineRule="exact"/>
        <w:ind w:firstLineChars="200" w:firstLine="420"/>
        <w:rPr>
          <w:rStyle w:val="fontstyle01"/>
          <w:rFonts w:ascii="仿宋" w:eastAsia="仿宋" w:hAnsi="仿宋" w:cs="仿宋" w:hint="default"/>
          <w:b/>
          <w:bCs/>
          <w:color w:val="auto"/>
          <w:sz w:val="21"/>
          <w:szCs w:val="21"/>
        </w:rPr>
      </w:pPr>
      <w:r w:rsidRPr="00BD4FFB">
        <w:rPr>
          <w:rStyle w:val="fontstyle01"/>
          <w:rFonts w:ascii="仿宋" w:eastAsia="仿宋" w:hAnsi="仿宋" w:cs="仿宋" w:hint="default"/>
          <w:b/>
          <w:bCs/>
          <w:color w:val="auto"/>
          <w:sz w:val="21"/>
          <w:szCs w:val="21"/>
        </w:rPr>
        <w:t>1.专业教室基本条件</w:t>
      </w:r>
    </w:p>
    <w:p w:rsidR="00E72254" w:rsidRPr="00BD4FFB" w:rsidRDefault="00E72254" w:rsidP="00F264E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配备黑（白）板、多媒体计算机、投影设备、音响设备，互联网接入或</w:t>
      </w:r>
      <w:proofErr w:type="spellStart"/>
      <w:r w:rsidRPr="00BD4FFB">
        <w:rPr>
          <w:rStyle w:val="fontstyle01"/>
          <w:rFonts w:ascii="仿宋" w:eastAsia="仿宋" w:hAnsi="仿宋" w:cs="仿宋" w:hint="default"/>
          <w:color w:val="auto"/>
          <w:sz w:val="21"/>
          <w:szCs w:val="21"/>
        </w:rPr>
        <w:t>WiFi</w:t>
      </w:r>
      <w:proofErr w:type="spellEnd"/>
      <w:r w:rsidRPr="00BD4FFB">
        <w:rPr>
          <w:rStyle w:val="fontstyle01"/>
          <w:rFonts w:ascii="仿宋" w:eastAsia="仿宋" w:hAnsi="仿宋" w:cs="仿宋" w:hint="default"/>
          <w:color w:val="auto"/>
          <w:sz w:val="21"/>
          <w:szCs w:val="21"/>
        </w:rPr>
        <w:t>环境，并具有网络安全防护措施。安装</w:t>
      </w:r>
      <w:r w:rsidR="001453C9" w:rsidRPr="00BD4FFB">
        <w:rPr>
          <w:rStyle w:val="fontstyle01"/>
          <w:rFonts w:ascii="仿宋" w:eastAsia="仿宋" w:hAnsi="仿宋" w:cs="仿宋" w:hint="default"/>
          <w:color w:val="auto"/>
          <w:sz w:val="21"/>
          <w:szCs w:val="21"/>
        </w:rPr>
        <w:t>有</w:t>
      </w:r>
      <w:r w:rsidRPr="00BD4FFB">
        <w:rPr>
          <w:rStyle w:val="fontstyle01"/>
          <w:rFonts w:ascii="仿宋" w:eastAsia="仿宋" w:hAnsi="仿宋" w:cs="仿宋" w:hint="default"/>
          <w:color w:val="auto"/>
          <w:sz w:val="21"/>
          <w:szCs w:val="21"/>
        </w:rPr>
        <w:t>应急照明装置并保持良好状态，符合紧急疏散要求、标志明显、保持逃生通道畅通无阻。</w:t>
      </w:r>
    </w:p>
    <w:p w:rsidR="000224A9" w:rsidRPr="00BD4FFB" w:rsidRDefault="000224A9" w:rsidP="003B6384">
      <w:pPr>
        <w:spacing w:line="360" w:lineRule="exact"/>
        <w:ind w:firstLineChars="200" w:firstLine="420"/>
        <w:rPr>
          <w:rStyle w:val="fontstyle01"/>
          <w:rFonts w:ascii="仿宋" w:eastAsia="仿宋" w:hAnsi="仿宋" w:cs="仿宋" w:hint="default"/>
          <w:b/>
          <w:bCs/>
          <w:color w:val="auto"/>
          <w:sz w:val="21"/>
          <w:szCs w:val="21"/>
        </w:rPr>
      </w:pPr>
      <w:r w:rsidRPr="00BD4FFB">
        <w:rPr>
          <w:rStyle w:val="fontstyle01"/>
          <w:rFonts w:ascii="仿宋" w:eastAsia="仿宋" w:hAnsi="仿宋" w:cs="仿宋" w:hint="default"/>
          <w:b/>
          <w:bCs/>
          <w:color w:val="auto"/>
          <w:sz w:val="21"/>
          <w:szCs w:val="21"/>
        </w:rPr>
        <w:t>2.校内实训</w:t>
      </w:r>
      <w:proofErr w:type="gramStart"/>
      <w:r w:rsidRPr="00BD4FFB">
        <w:rPr>
          <w:rStyle w:val="fontstyle01"/>
          <w:rFonts w:ascii="仿宋" w:eastAsia="仿宋" w:hAnsi="仿宋" w:cs="仿宋" w:hint="default"/>
          <w:b/>
          <w:bCs/>
          <w:color w:val="auto"/>
          <w:sz w:val="21"/>
          <w:szCs w:val="21"/>
        </w:rPr>
        <w:t>室基本</w:t>
      </w:r>
      <w:proofErr w:type="gramEnd"/>
      <w:r w:rsidRPr="00BD4FFB">
        <w:rPr>
          <w:rStyle w:val="fontstyle01"/>
          <w:rFonts w:ascii="仿宋" w:eastAsia="仿宋" w:hAnsi="仿宋" w:cs="仿宋" w:hint="default"/>
          <w:b/>
          <w:bCs/>
          <w:color w:val="auto"/>
          <w:sz w:val="21"/>
          <w:szCs w:val="21"/>
        </w:rPr>
        <w:t>要求</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417"/>
        <w:gridCol w:w="2142"/>
        <w:gridCol w:w="4557"/>
      </w:tblGrid>
      <w:tr w:rsidR="00E72254" w:rsidRPr="00BD4FFB" w:rsidTr="00A948A6">
        <w:tc>
          <w:tcPr>
            <w:tcW w:w="1180" w:type="dxa"/>
            <w:vAlign w:val="center"/>
          </w:tcPr>
          <w:p w:rsidR="00E72254" w:rsidRPr="00BD4FFB" w:rsidRDefault="00E72254" w:rsidP="00A948A6">
            <w:pPr>
              <w:widowControl/>
              <w:spacing w:line="360" w:lineRule="exact"/>
              <w:jc w:val="center"/>
              <w:rPr>
                <w:rFonts w:ascii="仿宋" w:eastAsia="仿宋" w:hAnsi="仿宋" w:cs="仿宋"/>
                <w:b/>
                <w:szCs w:val="21"/>
              </w:rPr>
            </w:pPr>
            <w:r w:rsidRPr="00BD4FFB">
              <w:rPr>
                <w:rFonts w:ascii="仿宋" w:eastAsia="仿宋" w:hAnsi="仿宋" w:cs="仿宋" w:hint="eastAsia"/>
                <w:b/>
                <w:szCs w:val="21"/>
              </w:rPr>
              <w:t>序号</w:t>
            </w:r>
          </w:p>
        </w:tc>
        <w:tc>
          <w:tcPr>
            <w:tcW w:w="1417" w:type="dxa"/>
            <w:vAlign w:val="center"/>
          </w:tcPr>
          <w:p w:rsidR="00E72254" w:rsidRPr="00BD4FFB" w:rsidRDefault="00E72254" w:rsidP="00A948A6">
            <w:pPr>
              <w:widowControl/>
              <w:spacing w:line="360" w:lineRule="exact"/>
              <w:jc w:val="center"/>
              <w:rPr>
                <w:rFonts w:ascii="仿宋" w:eastAsia="仿宋" w:hAnsi="仿宋" w:cs="仿宋"/>
                <w:b/>
                <w:szCs w:val="21"/>
              </w:rPr>
            </w:pPr>
            <w:r w:rsidRPr="00BD4FFB">
              <w:rPr>
                <w:rFonts w:ascii="仿宋" w:eastAsia="仿宋" w:hAnsi="仿宋" w:cs="仿宋" w:hint="eastAsia"/>
                <w:b/>
                <w:szCs w:val="21"/>
              </w:rPr>
              <w:t>实训室名称</w:t>
            </w:r>
          </w:p>
        </w:tc>
        <w:tc>
          <w:tcPr>
            <w:tcW w:w="2142" w:type="dxa"/>
            <w:vAlign w:val="center"/>
          </w:tcPr>
          <w:p w:rsidR="00E72254" w:rsidRPr="00BD4FFB" w:rsidRDefault="00E72254" w:rsidP="00A948A6">
            <w:pPr>
              <w:widowControl/>
              <w:spacing w:line="360" w:lineRule="exact"/>
              <w:jc w:val="center"/>
              <w:rPr>
                <w:rFonts w:ascii="仿宋" w:eastAsia="仿宋" w:hAnsi="仿宋" w:cs="仿宋"/>
                <w:b/>
                <w:szCs w:val="21"/>
              </w:rPr>
            </w:pPr>
            <w:r w:rsidRPr="00BD4FFB">
              <w:rPr>
                <w:rFonts w:ascii="仿宋" w:eastAsia="仿宋" w:hAnsi="仿宋" w:cs="仿宋" w:hint="eastAsia"/>
                <w:b/>
                <w:szCs w:val="21"/>
              </w:rPr>
              <w:t>主要功能</w:t>
            </w:r>
          </w:p>
        </w:tc>
        <w:tc>
          <w:tcPr>
            <w:tcW w:w="4557" w:type="dxa"/>
            <w:vAlign w:val="center"/>
          </w:tcPr>
          <w:p w:rsidR="00E72254" w:rsidRPr="00BD4FFB" w:rsidRDefault="00E72254" w:rsidP="00A948A6">
            <w:pPr>
              <w:widowControl/>
              <w:spacing w:line="360" w:lineRule="exact"/>
              <w:jc w:val="center"/>
              <w:rPr>
                <w:rFonts w:ascii="仿宋" w:eastAsia="仿宋" w:hAnsi="仿宋" w:cs="仿宋"/>
                <w:b/>
                <w:szCs w:val="21"/>
              </w:rPr>
            </w:pPr>
            <w:r w:rsidRPr="00BD4FFB">
              <w:rPr>
                <w:rFonts w:ascii="仿宋" w:eastAsia="仿宋" w:hAnsi="仿宋" w:cs="仿宋" w:hint="eastAsia"/>
                <w:b/>
                <w:szCs w:val="21"/>
              </w:rPr>
              <w:t>主要设施设备配置建议</w:t>
            </w:r>
          </w:p>
        </w:tc>
      </w:tr>
      <w:tr w:rsidR="00E72254" w:rsidRPr="00BD4FFB" w:rsidTr="00A948A6">
        <w:tc>
          <w:tcPr>
            <w:tcW w:w="1180" w:type="dxa"/>
            <w:vAlign w:val="center"/>
          </w:tcPr>
          <w:p w:rsidR="00E72254" w:rsidRPr="00BD4FFB" w:rsidRDefault="00E72254" w:rsidP="00A948A6">
            <w:pPr>
              <w:widowControl/>
              <w:spacing w:line="360" w:lineRule="exact"/>
              <w:jc w:val="center"/>
              <w:rPr>
                <w:rFonts w:ascii="仿宋" w:eastAsia="仿宋" w:hAnsi="仿宋" w:cs="仿宋"/>
                <w:szCs w:val="21"/>
              </w:rPr>
            </w:pPr>
            <w:r w:rsidRPr="00BD4FFB">
              <w:rPr>
                <w:rFonts w:ascii="仿宋" w:eastAsia="仿宋" w:hAnsi="仿宋" w:cs="仿宋" w:hint="eastAsia"/>
                <w:szCs w:val="21"/>
              </w:rPr>
              <w:t>1</w:t>
            </w:r>
          </w:p>
        </w:tc>
        <w:tc>
          <w:tcPr>
            <w:tcW w:w="1417" w:type="dxa"/>
            <w:vAlign w:val="center"/>
          </w:tcPr>
          <w:p w:rsidR="00E72254" w:rsidRPr="00BD4FFB" w:rsidRDefault="00E72254" w:rsidP="00A948A6">
            <w:pPr>
              <w:widowControl/>
              <w:spacing w:line="360" w:lineRule="exact"/>
              <w:jc w:val="center"/>
              <w:rPr>
                <w:rFonts w:ascii="仿宋" w:eastAsia="仿宋" w:hAnsi="仿宋" w:cs="仿宋"/>
                <w:szCs w:val="21"/>
              </w:rPr>
            </w:pPr>
            <w:proofErr w:type="gramStart"/>
            <w:r w:rsidRPr="00BD4FFB">
              <w:rPr>
                <w:rStyle w:val="fontstyle01"/>
                <w:rFonts w:ascii="仿宋" w:eastAsia="仿宋" w:hAnsi="仿宋" w:hint="default"/>
                <w:color w:val="auto"/>
                <w:sz w:val="21"/>
                <w:szCs w:val="21"/>
              </w:rPr>
              <w:t>电工电子实</w:t>
            </w:r>
            <w:proofErr w:type="gramEnd"/>
            <w:r w:rsidRPr="00BD4FFB">
              <w:rPr>
                <w:rStyle w:val="fontstyle01"/>
                <w:rFonts w:ascii="仿宋" w:eastAsia="仿宋" w:hAnsi="仿宋" w:hint="default"/>
                <w:color w:val="auto"/>
                <w:sz w:val="21"/>
                <w:szCs w:val="21"/>
              </w:rPr>
              <w:t>训室</w:t>
            </w:r>
          </w:p>
        </w:tc>
        <w:tc>
          <w:tcPr>
            <w:tcW w:w="2142" w:type="dxa"/>
            <w:vAlign w:val="center"/>
          </w:tcPr>
          <w:p w:rsidR="00E72254" w:rsidRPr="00BD4FFB" w:rsidRDefault="00E72254" w:rsidP="00A948A6">
            <w:pPr>
              <w:widowControl/>
              <w:spacing w:line="360" w:lineRule="exact"/>
              <w:rPr>
                <w:rFonts w:ascii="仿宋" w:eastAsia="仿宋" w:hAnsi="仿宋" w:cs="仿宋"/>
                <w:szCs w:val="21"/>
              </w:rPr>
            </w:pPr>
            <w:r w:rsidRPr="00BD4FFB">
              <w:rPr>
                <w:rStyle w:val="fontstyle01"/>
                <w:rFonts w:ascii="仿宋" w:eastAsia="仿宋" w:hAnsi="仿宋" w:hint="default"/>
                <w:color w:val="auto"/>
                <w:sz w:val="21"/>
                <w:szCs w:val="21"/>
              </w:rPr>
              <w:t>开展电工电子相关实验实训</w:t>
            </w:r>
          </w:p>
        </w:tc>
        <w:tc>
          <w:tcPr>
            <w:tcW w:w="4557" w:type="dxa"/>
            <w:vAlign w:val="center"/>
          </w:tcPr>
          <w:p w:rsidR="00E72254" w:rsidRPr="00BD4FFB" w:rsidRDefault="00E72254" w:rsidP="00A948A6">
            <w:pPr>
              <w:widowControl/>
              <w:spacing w:line="360" w:lineRule="exact"/>
              <w:rPr>
                <w:rFonts w:ascii="仿宋" w:eastAsia="仿宋" w:hAnsi="仿宋" w:cs="仿宋"/>
                <w:szCs w:val="21"/>
              </w:rPr>
            </w:pPr>
            <w:r w:rsidRPr="00BD4FFB">
              <w:rPr>
                <w:rFonts w:ascii="仿宋" w:eastAsia="仿宋" w:hAnsi="仿宋" w:cs="仿宋" w:hint="eastAsia"/>
                <w:szCs w:val="21"/>
              </w:rPr>
              <w:t>配备电工电子实验台、万用表、示波器等仪器设备；按照每4～5人/台（套）配备；互联网接入或</w:t>
            </w:r>
            <w:proofErr w:type="spellStart"/>
            <w:r w:rsidRPr="00BD4FFB">
              <w:rPr>
                <w:rFonts w:ascii="仿宋" w:eastAsia="仿宋" w:hAnsi="仿宋" w:cs="仿宋" w:hint="eastAsia"/>
                <w:szCs w:val="21"/>
              </w:rPr>
              <w:t>WiFi</w:t>
            </w:r>
            <w:proofErr w:type="spellEnd"/>
            <w:r w:rsidRPr="00BD4FFB">
              <w:rPr>
                <w:rFonts w:ascii="仿宋" w:eastAsia="仿宋" w:hAnsi="仿宋" w:cs="仿宋" w:hint="eastAsia"/>
                <w:szCs w:val="21"/>
              </w:rPr>
              <w:t>环境。</w:t>
            </w:r>
          </w:p>
        </w:tc>
      </w:tr>
      <w:tr w:rsidR="00E72254" w:rsidRPr="00BD4FFB" w:rsidTr="00A948A6">
        <w:tc>
          <w:tcPr>
            <w:tcW w:w="1180" w:type="dxa"/>
            <w:vAlign w:val="center"/>
          </w:tcPr>
          <w:p w:rsidR="00E72254" w:rsidRPr="00BD4FFB" w:rsidRDefault="00E72254" w:rsidP="00A948A6">
            <w:pPr>
              <w:widowControl/>
              <w:spacing w:line="360" w:lineRule="exact"/>
              <w:jc w:val="center"/>
              <w:rPr>
                <w:rFonts w:ascii="仿宋" w:eastAsia="仿宋" w:hAnsi="仿宋" w:cs="仿宋"/>
                <w:szCs w:val="21"/>
              </w:rPr>
            </w:pPr>
            <w:r w:rsidRPr="00BD4FFB">
              <w:rPr>
                <w:rFonts w:ascii="仿宋" w:eastAsia="仿宋" w:hAnsi="仿宋" w:cs="仿宋" w:hint="eastAsia"/>
                <w:szCs w:val="21"/>
              </w:rPr>
              <w:t>2</w:t>
            </w:r>
          </w:p>
        </w:tc>
        <w:tc>
          <w:tcPr>
            <w:tcW w:w="1417" w:type="dxa"/>
            <w:vAlign w:val="center"/>
          </w:tcPr>
          <w:p w:rsidR="00E72254" w:rsidRPr="00BD4FFB" w:rsidRDefault="00E72254" w:rsidP="00A948A6">
            <w:pPr>
              <w:widowControl/>
              <w:spacing w:line="360" w:lineRule="exact"/>
              <w:jc w:val="center"/>
              <w:rPr>
                <w:rStyle w:val="fontstyle01"/>
                <w:rFonts w:ascii="仿宋" w:eastAsia="仿宋" w:hAnsi="仿宋" w:hint="default"/>
                <w:color w:val="auto"/>
                <w:sz w:val="21"/>
                <w:szCs w:val="21"/>
              </w:rPr>
            </w:pPr>
            <w:r w:rsidRPr="00BD4FFB">
              <w:rPr>
                <w:rStyle w:val="fontstyle01"/>
                <w:rFonts w:ascii="仿宋" w:eastAsia="仿宋" w:hAnsi="仿宋" w:hint="default"/>
                <w:color w:val="auto"/>
                <w:sz w:val="21"/>
                <w:szCs w:val="21"/>
              </w:rPr>
              <w:t>汽车发动机机械实训室</w:t>
            </w:r>
          </w:p>
        </w:tc>
        <w:tc>
          <w:tcPr>
            <w:tcW w:w="2142" w:type="dxa"/>
            <w:vAlign w:val="center"/>
          </w:tcPr>
          <w:p w:rsidR="00E72254" w:rsidRPr="00BD4FFB" w:rsidRDefault="00E72254" w:rsidP="00A948A6">
            <w:pPr>
              <w:widowControl/>
              <w:spacing w:line="360" w:lineRule="exact"/>
              <w:rPr>
                <w:rStyle w:val="fontstyle01"/>
                <w:rFonts w:ascii="仿宋" w:eastAsia="仿宋" w:hAnsi="仿宋" w:hint="default"/>
                <w:color w:val="auto"/>
                <w:sz w:val="21"/>
                <w:szCs w:val="21"/>
              </w:rPr>
            </w:pPr>
            <w:r w:rsidRPr="00BD4FFB">
              <w:rPr>
                <w:rStyle w:val="fontstyle01"/>
                <w:rFonts w:ascii="仿宋" w:eastAsia="仿宋" w:hAnsi="仿宋" w:hint="default"/>
                <w:color w:val="auto"/>
                <w:sz w:val="21"/>
                <w:szCs w:val="21"/>
              </w:rPr>
              <w:t>发动机总成拆装、曲柄连杆机、配气、冷却、润滑、燃油供给等机构和系统检修相关实训</w:t>
            </w:r>
          </w:p>
        </w:tc>
        <w:tc>
          <w:tcPr>
            <w:tcW w:w="4557" w:type="dxa"/>
            <w:vAlign w:val="center"/>
          </w:tcPr>
          <w:p w:rsidR="00E72254" w:rsidRPr="00BD4FFB" w:rsidRDefault="00E72254" w:rsidP="00A948A6">
            <w:pPr>
              <w:widowControl/>
              <w:spacing w:line="360" w:lineRule="exact"/>
              <w:rPr>
                <w:rFonts w:ascii="仿宋" w:eastAsia="仿宋" w:hAnsi="仿宋" w:cs="仿宋"/>
                <w:szCs w:val="21"/>
              </w:rPr>
            </w:pPr>
            <w:r w:rsidRPr="00BD4FFB">
              <w:rPr>
                <w:rFonts w:ascii="仿宋" w:eastAsia="仿宋" w:hAnsi="仿宋" w:cs="仿宋" w:hint="eastAsia"/>
                <w:szCs w:val="21"/>
              </w:rPr>
              <w:t>汽车发动机机械实训室配备实物解剖发动机、发动机各系统示教板、发动机各系统零部件、发动机总成拆装实训台、零部件清洗设备及发动机维修测量常用工具等，实</w:t>
            </w:r>
            <w:proofErr w:type="gramStart"/>
            <w:r w:rsidRPr="00BD4FFB">
              <w:rPr>
                <w:rFonts w:ascii="仿宋" w:eastAsia="仿宋" w:hAnsi="仿宋" w:cs="仿宋" w:hint="eastAsia"/>
                <w:szCs w:val="21"/>
              </w:rPr>
              <w:t>训台数量</w:t>
            </w:r>
            <w:proofErr w:type="gramEnd"/>
            <w:r w:rsidRPr="00BD4FFB">
              <w:rPr>
                <w:rFonts w:ascii="仿宋" w:eastAsia="仿宋" w:hAnsi="仿宋" w:cs="仿宋" w:hint="eastAsia"/>
                <w:szCs w:val="21"/>
              </w:rPr>
              <w:t>要保证参与上课的按照每4～5人/台（套）配备；互联网接入或</w:t>
            </w:r>
            <w:proofErr w:type="spellStart"/>
            <w:r w:rsidRPr="00BD4FFB">
              <w:rPr>
                <w:rFonts w:ascii="仿宋" w:eastAsia="仿宋" w:hAnsi="仿宋" w:cs="仿宋" w:hint="eastAsia"/>
                <w:szCs w:val="21"/>
              </w:rPr>
              <w:t>WiFi</w:t>
            </w:r>
            <w:proofErr w:type="spellEnd"/>
            <w:r w:rsidRPr="00BD4FFB">
              <w:rPr>
                <w:rFonts w:ascii="仿宋" w:eastAsia="仿宋" w:hAnsi="仿宋" w:cs="仿宋" w:hint="eastAsia"/>
                <w:szCs w:val="21"/>
              </w:rPr>
              <w:t>环境。</w:t>
            </w:r>
          </w:p>
        </w:tc>
      </w:tr>
      <w:tr w:rsidR="00E72254" w:rsidRPr="00BD4FFB" w:rsidTr="00A948A6">
        <w:tc>
          <w:tcPr>
            <w:tcW w:w="1180" w:type="dxa"/>
            <w:vAlign w:val="center"/>
          </w:tcPr>
          <w:p w:rsidR="00E72254" w:rsidRPr="00BD4FFB" w:rsidRDefault="00E72254" w:rsidP="00A948A6">
            <w:pPr>
              <w:widowControl/>
              <w:spacing w:line="360" w:lineRule="exact"/>
              <w:jc w:val="center"/>
              <w:rPr>
                <w:rFonts w:ascii="仿宋" w:eastAsia="仿宋" w:hAnsi="仿宋" w:cs="仿宋"/>
                <w:szCs w:val="21"/>
              </w:rPr>
            </w:pPr>
            <w:r w:rsidRPr="00BD4FFB">
              <w:rPr>
                <w:rFonts w:ascii="仿宋" w:eastAsia="仿宋" w:hAnsi="仿宋" w:cs="仿宋" w:hint="eastAsia"/>
                <w:szCs w:val="21"/>
              </w:rPr>
              <w:t>3</w:t>
            </w:r>
          </w:p>
        </w:tc>
        <w:tc>
          <w:tcPr>
            <w:tcW w:w="1417" w:type="dxa"/>
            <w:vAlign w:val="center"/>
          </w:tcPr>
          <w:p w:rsidR="00E72254" w:rsidRPr="00BD4FFB" w:rsidRDefault="00E72254" w:rsidP="00A948A6">
            <w:pPr>
              <w:widowControl/>
              <w:spacing w:line="360" w:lineRule="exact"/>
              <w:jc w:val="center"/>
              <w:rPr>
                <w:rStyle w:val="fontstyle01"/>
                <w:rFonts w:ascii="仿宋" w:eastAsia="仿宋" w:hAnsi="仿宋" w:hint="default"/>
                <w:color w:val="auto"/>
                <w:sz w:val="21"/>
                <w:szCs w:val="21"/>
              </w:rPr>
            </w:pPr>
            <w:r w:rsidRPr="00BD4FFB">
              <w:rPr>
                <w:rStyle w:val="fontstyle01"/>
                <w:rFonts w:ascii="仿宋" w:eastAsia="仿宋" w:hAnsi="仿宋" w:hint="default"/>
                <w:color w:val="auto"/>
                <w:sz w:val="21"/>
                <w:szCs w:val="21"/>
              </w:rPr>
              <w:t>汽车发动机控制系统实训室</w:t>
            </w:r>
          </w:p>
        </w:tc>
        <w:tc>
          <w:tcPr>
            <w:tcW w:w="2142" w:type="dxa"/>
            <w:vAlign w:val="center"/>
          </w:tcPr>
          <w:p w:rsidR="00E72254" w:rsidRPr="00BD4FFB" w:rsidRDefault="00E72254" w:rsidP="00A948A6">
            <w:pPr>
              <w:widowControl/>
              <w:spacing w:line="360" w:lineRule="exact"/>
              <w:rPr>
                <w:rStyle w:val="fontstyle01"/>
                <w:rFonts w:ascii="仿宋" w:eastAsia="仿宋" w:hAnsi="仿宋" w:hint="default"/>
                <w:color w:val="auto"/>
                <w:sz w:val="21"/>
                <w:szCs w:val="21"/>
              </w:rPr>
            </w:pPr>
            <w:r w:rsidRPr="00BD4FFB">
              <w:rPr>
                <w:rFonts w:ascii="仿宋" w:eastAsia="仿宋" w:hAnsi="仿宋" w:cs="仿宋" w:hint="eastAsia"/>
                <w:szCs w:val="21"/>
              </w:rPr>
              <w:t>电控汽油发动机检修、电控柴油发动机检修、发动机性能检</w:t>
            </w:r>
            <w:r w:rsidRPr="00BD4FFB">
              <w:rPr>
                <w:rFonts w:ascii="仿宋" w:eastAsia="仿宋" w:hAnsi="仿宋" w:cs="仿宋" w:hint="eastAsia"/>
                <w:szCs w:val="21"/>
              </w:rPr>
              <w:lastRenderedPageBreak/>
              <w:t>验</w:t>
            </w:r>
            <w:r w:rsidRPr="00BD4FFB">
              <w:rPr>
                <w:rStyle w:val="fontstyle01"/>
                <w:rFonts w:ascii="仿宋" w:eastAsia="仿宋" w:hAnsi="仿宋" w:hint="default"/>
                <w:color w:val="auto"/>
                <w:sz w:val="21"/>
                <w:szCs w:val="21"/>
              </w:rPr>
              <w:t>相关实训</w:t>
            </w:r>
          </w:p>
        </w:tc>
        <w:tc>
          <w:tcPr>
            <w:tcW w:w="4557" w:type="dxa"/>
            <w:vAlign w:val="center"/>
          </w:tcPr>
          <w:p w:rsidR="00E72254" w:rsidRPr="00BD4FFB" w:rsidRDefault="00E72254" w:rsidP="00A948A6">
            <w:pPr>
              <w:widowControl/>
              <w:spacing w:line="360" w:lineRule="exact"/>
              <w:rPr>
                <w:rFonts w:ascii="仿宋" w:eastAsia="仿宋" w:hAnsi="仿宋" w:cs="仿宋"/>
                <w:szCs w:val="21"/>
              </w:rPr>
            </w:pPr>
            <w:r w:rsidRPr="00BD4FFB">
              <w:rPr>
                <w:rFonts w:ascii="仿宋" w:eastAsia="仿宋" w:hAnsi="仿宋" w:cs="仿宋" w:hint="eastAsia"/>
                <w:szCs w:val="21"/>
              </w:rPr>
              <w:lastRenderedPageBreak/>
              <w:t>汽车发动机控制系统实训室配备电控汽油发动机实训台、电控柴油发动机</w:t>
            </w:r>
            <w:proofErr w:type="gramStart"/>
            <w:r w:rsidRPr="00BD4FFB">
              <w:rPr>
                <w:rFonts w:ascii="仿宋" w:eastAsia="仿宋" w:hAnsi="仿宋" w:cs="仿宋" w:hint="eastAsia"/>
                <w:szCs w:val="21"/>
              </w:rPr>
              <w:t>实训台以及</w:t>
            </w:r>
            <w:proofErr w:type="gramEnd"/>
            <w:r w:rsidRPr="00BD4FFB">
              <w:rPr>
                <w:rFonts w:ascii="仿宋" w:eastAsia="仿宋" w:hAnsi="仿宋" w:cs="仿宋" w:hint="eastAsia"/>
                <w:szCs w:val="21"/>
              </w:rPr>
              <w:t>发动机性能检测所需的仪器设备，如气缸压力表、燃油油</w:t>
            </w:r>
            <w:r w:rsidRPr="00BD4FFB">
              <w:rPr>
                <w:rFonts w:ascii="仿宋" w:eastAsia="仿宋" w:hAnsi="仿宋" w:cs="仿宋" w:hint="eastAsia"/>
                <w:szCs w:val="21"/>
              </w:rPr>
              <w:lastRenderedPageBreak/>
              <w:t>压表、汽车专用示波器、汽车故障诊断仪、汽车发动机喷油嘴清洗检测仪、柴油喷油器检测仪、汽车排气分析仪、柴油机烟度计、汽车发动机综合检测仪等，实</w:t>
            </w:r>
            <w:proofErr w:type="gramStart"/>
            <w:r w:rsidRPr="00BD4FFB">
              <w:rPr>
                <w:rFonts w:ascii="仿宋" w:eastAsia="仿宋" w:hAnsi="仿宋" w:cs="仿宋" w:hint="eastAsia"/>
                <w:szCs w:val="21"/>
              </w:rPr>
              <w:t>训台数量</w:t>
            </w:r>
            <w:proofErr w:type="gramEnd"/>
            <w:r w:rsidRPr="00BD4FFB">
              <w:rPr>
                <w:rFonts w:ascii="仿宋" w:eastAsia="仿宋" w:hAnsi="仿宋" w:cs="仿宋" w:hint="eastAsia"/>
                <w:szCs w:val="21"/>
              </w:rPr>
              <w:t>要保证参与上课的按照每4～5人/台（套）配备；互联网接入或</w:t>
            </w:r>
            <w:proofErr w:type="spellStart"/>
            <w:r w:rsidRPr="00BD4FFB">
              <w:rPr>
                <w:rFonts w:ascii="仿宋" w:eastAsia="仿宋" w:hAnsi="仿宋" w:cs="仿宋" w:hint="eastAsia"/>
                <w:szCs w:val="21"/>
              </w:rPr>
              <w:t>WiFi</w:t>
            </w:r>
            <w:proofErr w:type="spellEnd"/>
            <w:r w:rsidRPr="00BD4FFB">
              <w:rPr>
                <w:rFonts w:ascii="仿宋" w:eastAsia="仿宋" w:hAnsi="仿宋" w:cs="仿宋" w:hint="eastAsia"/>
                <w:szCs w:val="21"/>
              </w:rPr>
              <w:t>环境。</w:t>
            </w:r>
          </w:p>
        </w:tc>
      </w:tr>
      <w:tr w:rsidR="00E72254" w:rsidRPr="00BD4FFB" w:rsidTr="00A948A6">
        <w:tc>
          <w:tcPr>
            <w:tcW w:w="1180" w:type="dxa"/>
            <w:vAlign w:val="center"/>
          </w:tcPr>
          <w:p w:rsidR="00E72254" w:rsidRPr="00BD4FFB" w:rsidRDefault="00E72254" w:rsidP="00A948A6">
            <w:pPr>
              <w:widowControl/>
              <w:spacing w:line="360" w:lineRule="exact"/>
              <w:jc w:val="center"/>
              <w:rPr>
                <w:rFonts w:ascii="仿宋" w:eastAsia="仿宋" w:hAnsi="仿宋" w:cs="仿宋"/>
                <w:szCs w:val="21"/>
              </w:rPr>
            </w:pPr>
            <w:r w:rsidRPr="00BD4FFB">
              <w:rPr>
                <w:rFonts w:ascii="仿宋" w:eastAsia="仿宋" w:hAnsi="仿宋" w:cs="仿宋" w:hint="eastAsia"/>
                <w:szCs w:val="21"/>
              </w:rPr>
              <w:lastRenderedPageBreak/>
              <w:t>4</w:t>
            </w:r>
          </w:p>
        </w:tc>
        <w:tc>
          <w:tcPr>
            <w:tcW w:w="1417" w:type="dxa"/>
            <w:vAlign w:val="center"/>
          </w:tcPr>
          <w:p w:rsidR="00E72254" w:rsidRPr="00BD4FFB" w:rsidRDefault="00E72254" w:rsidP="00A948A6">
            <w:pPr>
              <w:widowControl/>
              <w:spacing w:line="360" w:lineRule="exact"/>
              <w:jc w:val="center"/>
              <w:rPr>
                <w:rStyle w:val="fontstyle01"/>
                <w:rFonts w:ascii="仿宋" w:eastAsia="仿宋" w:hAnsi="仿宋" w:hint="default"/>
                <w:color w:val="auto"/>
                <w:sz w:val="21"/>
                <w:szCs w:val="21"/>
              </w:rPr>
            </w:pPr>
            <w:r w:rsidRPr="00BD4FFB">
              <w:rPr>
                <w:rStyle w:val="fontstyle01"/>
                <w:rFonts w:ascii="仿宋" w:eastAsia="仿宋" w:hAnsi="仿宋" w:hint="default"/>
                <w:color w:val="auto"/>
                <w:sz w:val="21"/>
                <w:szCs w:val="21"/>
              </w:rPr>
              <w:t>汽车底盘机械实训室</w:t>
            </w:r>
          </w:p>
        </w:tc>
        <w:tc>
          <w:tcPr>
            <w:tcW w:w="2142" w:type="dxa"/>
            <w:vAlign w:val="center"/>
          </w:tcPr>
          <w:p w:rsidR="00E72254" w:rsidRPr="00BD4FFB" w:rsidRDefault="00E72254" w:rsidP="00A948A6">
            <w:pPr>
              <w:widowControl/>
              <w:spacing w:line="360" w:lineRule="exact"/>
              <w:rPr>
                <w:rStyle w:val="fontstyle01"/>
                <w:rFonts w:ascii="仿宋" w:eastAsia="仿宋" w:hAnsi="仿宋" w:hint="default"/>
                <w:color w:val="auto"/>
                <w:sz w:val="21"/>
                <w:szCs w:val="21"/>
              </w:rPr>
            </w:pPr>
            <w:r w:rsidRPr="00BD4FFB">
              <w:rPr>
                <w:rFonts w:ascii="仿宋" w:eastAsia="仿宋" w:hAnsi="仿宋" w:cs="仿宋" w:hint="eastAsia"/>
                <w:szCs w:val="21"/>
              </w:rPr>
              <w:t>转向系及前桥总成、离合器总成、手动变速器总成、自动变速器总成、无级变速器总成、传动轴总成、后桥及悬架总成、制动系统总成检修</w:t>
            </w:r>
            <w:r w:rsidRPr="00BD4FFB">
              <w:rPr>
                <w:rStyle w:val="fontstyle01"/>
                <w:rFonts w:ascii="仿宋" w:eastAsia="仿宋" w:hAnsi="仿宋" w:hint="default"/>
                <w:color w:val="auto"/>
                <w:sz w:val="21"/>
                <w:szCs w:val="21"/>
              </w:rPr>
              <w:t>相关实训</w:t>
            </w:r>
          </w:p>
        </w:tc>
        <w:tc>
          <w:tcPr>
            <w:tcW w:w="4557" w:type="dxa"/>
            <w:vAlign w:val="center"/>
          </w:tcPr>
          <w:p w:rsidR="00E72254" w:rsidRPr="00BD4FFB" w:rsidRDefault="00E72254" w:rsidP="00A948A6">
            <w:pPr>
              <w:widowControl/>
              <w:spacing w:line="360" w:lineRule="exact"/>
              <w:rPr>
                <w:rFonts w:ascii="仿宋" w:eastAsia="仿宋" w:hAnsi="仿宋" w:cs="仿宋"/>
                <w:szCs w:val="21"/>
              </w:rPr>
            </w:pPr>
            <w:r w:rsidRPr="00BD4FFB">
              <w:rPr>
                <w:rFonts w:ascii="仿宋" w:eastAsia="仿宋" w:hAnsi="仿宋" w:cs="仿宋" w:hint="eastAsia"/>
                <w:szCs w:val="21"/>
              </w:rPr>
              <w:t>汽车底盘机械实训室配备汽车底盘解剖实物、转向系及前桥总成、离合器总成、手动变速器总成、自动变速器总成、无级变速器总成、传动轴总成、后桥及悬架总成、制动系统总成，以及汽车底盘检测所需的仪器设备，如汽车底盘拆装工具、制动鼓和制动盘修理设备、轮胎拆装机、轮胎动平衡机等，实</w:t>
            </w:r>
            <w:proofErr w:type="gramStart"/>
            <w:r w:rsidRPr="00BD4FFB">
              <w:rPr>
                <w:rFonts w:ascii="仿宋" w:eastAsia="仿宋" w:hAnsi="仿宋" w:cs="仿宋" w:hint="eastAsia"/>
                <w:szCs w:val="21"/>
              </w:rPr>
              <w:t>训台数量</w:t>
            </w:r>
            <w:proofErr w:type="gramEnd"/>
            <w:r w:rsidRPr="00BD4FFB">
              <w:rPr>
                <w:rFonts w:ascii="仿宋" w:eastAsia="仿宋" w:hAnsi="仿宋" w:cs="仿宋" w:hint="eastAsia"/>
                <w:szCs w:val="21"/>
              </w:rPr>
              <w:t>要保证参与上课的按照每4～5人/台（套）配备；互联网接入或</w:t>
            </w:r>
            <w:proofErr w:type="spellStart"/>
            <w:r w:rsidRPr="00BD4FFB">
              <w:rPr>
                <w:rFonts w:ascii="仿宋" w:eastAsia="仿宋" w:hAnsi="仿宋" w:cs="仿宋" w:hint="eastAsia"/>
                <w:szCs w:val="21"/>
              </w:rPr>
              <w:t>WiFi</w:t>
            </w:r>
            <w:proofErr w:type="spellEnd"/>
            <w:r w:rsidRPr="00BD4FFB">
              <w:rPr>
                <w:rFonts w:ascii="仿宋" w:eastAsia="仿宋" w:hAnsi="仿宋" w:cs="仿宋" w:hint="eastAsia"/>
                <w:szCs w:val="21"/>
              </w:rPr>
              <w:t>环境。</w:t>
            </w:r>
          </w:p>
        </w:tc>
      </w:tr>
      <w:tr w:rsidR="00E72254" w:rsidRPr="00BD4FFB" w:rsidTr="00A948A6">
        <w:tc>
          <w:tcPr>
            <w:tcW w:w="1180" w:type="dxa"/>
            <w:vAlign w:val="center"/>
          </w:tcPr>
          <w:p w:rsidR="00E72254" w:rsidRPr="00BD4FFB" w:rsidRDefault="00E72254" w:rsidP="00A948A6">
            <w:pPr>
              <w:widowControl/>
              <w:spacing w:line="360" w:lineRule="exact"/>
              <w:jc w:val="center"/>
              <w:rPr>
                <w:rFonts w:ascii="仿宋" w:eastAsia="仿宋" w:hAnsi="仿宋" w:cs="仿宋"/>
                <w:szCs w:val="21"/>
              </w:rPr>
            </w:pPr>
            <w:r w:rsidRPr="00BD4FFB">
              <w:rPr>
                <w:rFonts w:ascii="仿宋" w:eastAsia="仿宋" w:hAnsi="仿宋" w:cs="仿宋" w:hint="eastAsia"/>
                <w:szCs w:val="21"/>
              </w:rPr>
              <w:t>5</w:t>
            </w:r>
          </w:p>
        </w:tc>
        <w:tc>
          <w:tcPr>
            <w:tcW w:w="1417" w:type="dxa"/>
            <w:vAlign w:val="center"/>
          </w:tcPr>
          <w:p w:rsidR="00E72254" w:rsidRPr="00BD4FFB" w:rsidRDefault="00E72254" w:rsidP="00A948A6">
            <w:pPr>
              <w:widowControl/>
              <w:spacing w:line="360" w:lineRule="exact"/>
              <w:jc w:val="center"/>
              <w:rPr>
                <w:rStyle w:val="fontstyle01"/>
                <w:rFonts w:ascii="仿宋" w:eastAsia="仿宋" w:hAnsi="仿宋" w:hint="default"/>
                <w:color w:val="auto"/>
                <w:sz w:val="21"/>
                <w:szCs w:val="21"/>
              </w:rPr>
            </w:pPr>
            <w:r w:rsidRPr="00BD4FFB">
              <w:rPr>
                <w:rStyle w:val="fontstyle01"/>
                <w:rFonts w:ascii="仿宋" w:eastAsia="仿宋" w:hAnsi="仿宋" w:hint="default"/>
                <w:color w:val="auto"/>
                <w:sz w:val="21"/>
                <w:szCs w:val="21"/>
              </w:rPr>
              <w:t>汽车底盘控制系统实训室</w:t>
            </w:r>
          </w:p>
        </w:tc>
        <w:tc>
          <w:tcPr>
            <w:tcW w:w="2142" w:type="dxa"/>
            <w:vAlign w:val="center"/>
          </w:tcPr>
          <w:p w:rsidR="00E72254" w:rsidRPr="00BD4FFB" w:rsidRDefault="00E72254" w:rsidP="00A948A6">
            <w:pPr>
              <w:widowControl/>
              <w:spacing w:line="360" w:lineRule="exact"/>
              <w:rPr>
                <w:rStyle w:val="fontstyle01"/>
                <w:rFonts w:ascii="仿宋" w:eastAsia="仿宋" w:hAnsi="仿宋" w:hint="default"/>
                <w:color w:val="auto"/>
                <w:sz w:val="21"/>
                <w:szCs w:val="21"/>
              </w:rPr>
            </w:pPr>
            <w:r w:rsidRPr="00BD4FFB">
              <w:rPr>
                <w:rFonts w:ascii="仿宋" w:eastAsia="仿宋" w:hAnsi="仿宋" w:cs="仿宋" w:hint="eastAsia"/>
                <w:szCs w:val="21"/>
              </w:rPr>
              <w:t>自动变速器、动力转向、悬架、制动等电控系统检修</w:t>
            </w:r>
            <w:r w:rsidRPr="00BD4FFB">
              <w:rPr>
                <w:rStyle w:val="fontstyle01"/>
                <w:rFonts w:ascii="仿宋" w:eastAsia="仿宋" w:hAnsi="仿宋" w:hint="default"/>
                <w:color w:val="auto"/>
                <w:sz w:val="21"/>
                <w:szCs w:val="21"/>
              </w:rPr>
              <w:t>相关实训</w:t>
            </w:r>
          </w:p>
        </w:tc>
        <w:tc>
          <w:tcPr>
            <w:tcW w:w="4557" w:type="dxa"/>
            <w:vAlign w:val="center"/>
          </w:tcPr>
          <w:p w:rsidR="00E72254" w:rsidRPr="00BD4FFB" w:rsidRDefault="00E72254" w:rsidP="00A948A6">
            <w:pPr>
              <w:widowControl/>
              <w:spacing w:line="360" w:lineRule="exact"/>
              <w:rPr>
                <w:rFonts w:ascii="仿宋" w:eastAsia="仿宋" w:hAnsi="仿宋" w:cs="仿宋"/>
                <w:szCs w:val="21"/>
              </w:rPr>
            </w:pPr>
            <w:r w:rsidRPr="00BD4FFB">
              <w:rPr>
                <w:rFonts w:ascii="仿宋" w:eastAsia="仿宋" w:hAnsi="仿宋" w:cs="仿宋" w:hint="eastAsia"/>
                <w:szCs w:val="21"/>
              </w:rPr>
              <w:t>汽车底盘控制系统实训室配备自动变速器实验台、动力转向实验台、电控悬架实验台、制动系统实验台，以及汽车底盘控制系统检测所需的仪器设备，如变速器液压检测仪表、汽车故障电脑诊断仪、汽车专用示波器等，实</w:t>
            </w:r>
            <w:proofErr w:type="gramStart"/>
            <w:r w:rsidRPr="00BD4FFB">
              <w:rPr>
                <w:rFonts w:ascii="仿宋" w:eastAsia="仿宋" w:hAnsi="仿宋" w:cs="仿宋" w:hint="eastAsia"/>
                <w:szCs w:val="21"/>
              </w:rPr>
              <w:t>训台数量</w:t>
            </w:r>
            <w:proofErr w:type="gramEnd"/>
            <w:r w:rsidRPr="00BD4FFB">
              <w:rPr>
                <w:rFonts w:ascii="仿宋" w:eastAsia="仿宋" w:hAnsi="仿宋" w:cs="仿宋" w:hint="eastAsia"/>
                <w:szCs w:val="21"/>
              </w:rPr>
              <w:t>要保证参与上课的按照每4～5人/台（套）配备；互联网接入或</w:t>
            </w:r>
            <w:proofErr w:type="spellStart"/>
            <w:r w:rsidRPr="00BD4FFB">
              <w:rPr>
                <w:rFonts w:ascii="仿宋" w:eastAsia="仿宋" w:hAnsi="仿宋" w:cs="仿宋" w:hint="eastAsia"/>
                <w:szCs w:val="21"/>
              </w:rPr>
              <w:t>WiFi</w:t>
            </w:r>
            <w:proofErr w:type="spellEnd"/>
            <w:r w:rsidRPr="00BD4FFB">
              <w:rPr>
                <w:rFonts w:ascii="仿宋" w:eastAsia="仿宋" w:hAnsi="仿宋" w:cs="仿宋" w:hint="eastAsia"/>
                <w:szCs w:val="21"/>
              </w:rPr>
              <w:t>环境。</w:t>
            </w:r>
          </w:p>
        </w:tc>
      </w:tr>
      <w:tr w:rsidR="00E72254" w:rsidRPr="00BD4FFB" w:rsidTr="00A948A6">
        <w:tc>
          <w:tcPr>
            <w:tcW w:w="1180" w:type="dxa"/>
            <w:vAlign w:val="center"/>
          </w:tcPr>
          <w:p w:rsidR="00E72254" w:rsidRPr="00BD4FFB" w:rsidRDefault="00E72254" w:rsidP="00A948A6">
            <w:pPr>
              <w:widowControl/>
              <w:spacing w:line="360" w:lineRule="exact"/>
              <w:jc w:val="center"/>
              <w:rPr>
                <w:rFonts w:ascii="仿宋" w:eastAsia="仿宋" w:hAnsi="仿宋" w:cs="仿宋"/>
                <w:szCs w:val="21"/>
              </w:rPr>
            </w:pPr>
            <w:r w:rsidRPr="00BD4FFB">
              <w:rPr>
                <w:rFonts w:ascii="仿宋" w:eastAsia="仿宋" w:hAnsi="仿宋" w:cs="仿宋" w:hint="eastAsia"/>
                <w:szCs w:val="21"/>
              </w:rPr>
              <w:t>6</w:t>
            </w:r>
          </w:p>
        </w:tc>
        <w:tc>
          <w:tcPr>
            <w:tcW w:w="1417" w:type="dxa"/>
            <w:vAlign w:val="center"/>
          </w:tcPr>
          <w:p w:rsidR="00E72254" w:rsidRPr="00BD4FFB" w:rsidRDefault="00E72254" w:rsidP="00A948A6">
            <w:pPr>
              <w:widowControl/>
              <w:spacing w:line="360" w:lineRule="exact"/>
              <w:jc w:val="center"/>
              <w:rPr>
                <w:rStyle w:val="fontstyle01"/>
                <w:rFonts w:ascii="仿宋" w:eastAsia="仿宋" w:hAnsi="仿宋" w:hint="default"/>
                <w:color w:val="auto"/>
                <w:sz w:val="21"/>
                <w:szCs w:val="21"/>
              </w:rPr>
            </w:pPr>
            <w:r w:rsidRPr="00BD4FFB">
              <w:rPr>
                <w:rStyle w:val="fontstyle01"/>
                <w:rFonts w:ascii="仿宋" w:eastAsia="仿宋" w:hAnsi="仿宋" w:hint="default"/>
                <w:color w:val="auto"/>
                <w:sz w:val="21"/>
                <w:szCs w:val="21"/>
              </w:rPr>
              <w:t>汽车电气实训室</w:t>
            </w:r>
          </w:p>
        </w:tc>
        <w:tc>
          <w:tcPr>
            <w:tcW w:w="2142" w:type="dxa"/>
            <w:vAlign w:val="center"/>
          </w:tcPr>
          <w:p w:rsidR="00E72254" w:rsidRPr="00BD4FFB" w:rsidRDefault="00E72254" w:rsidP="00A948A6">
            <w:pPr>
              <w:widowControl/>
              <w:spacing w:line="360" w:lineRule="exact"/>
              <w:rPr>
                <w:rStyle w:val="fontstyle01"/>
                <w:rFonts w:ascii="仿宋" w:eastAsia="仿宋" w:hAnsi="仿宋" w:hint="default"/>
                <w:color w:val="auto"/>
                <w:sz w:val="21"/>
                <w:szCs w:val="21"/>
              </w:rPr>
            </w:pPr>
            <w:r w:rsidRPr="00BD4FFB">
              <w:rPr>
                <w:rFonts w:ascii="仿宋" w:eastAsia="仿宋" w:hAnsi="仿宋" w:cs="仿宋" w:hint="eastAsia"/>
                <w:szCs w:val="21"/>
              </w:rPr>
              <w:t>发动机点火系统、汽车空调系统、汽车电气系统（包含发电系统、起动系统、灯光系统、辅助电气设备等）、安全气囊、汽车舒适系统、车载网络等检修相关实训</w:t>
            </w:r>
          </w:p>
        </w:tc>
        <w:tc>
          <w:tcPr>
            <w:tcW w:w="4557" w:type="dxa"/>
            <w:vAlign w:val="center"/>
          </w:tcPr>
          <w:p w:rsidR="00E72254" w:rsidRPr="00BD4FFB" w:rsidRDefault="00E72254" w:rsidP="00A948A6">
            <w:pPr>
              <w:widowControl/>
              <w:spacing w:line="360" w:lineRule="exact"/>
              <w:rPr>
                <w:rFonts w:ascii="仿宋" w:eastAsia="仿宋" w:hAnsi="仿宋" w:cs="仿宋"/>
                <w:szCs w:val="21"/>
              </w:rPr>
            </w:pPr>
            <w:r w:rsidRPr="00BD4FFB">
              <w:rPr>
                <w:rFonts w:ascii="仿宋" w:eastAsia="仿宋" w:hAnsi="仿宋" w:cs="仿宋" w:hint="eastAsia"/>
                <w:szCs w:val="21"/>
              </w:rPr>
              <w:t>汽车电气实训室配备点火系统示教台、汽车空调实训台、汽车电气系统示教台（包含发电系统、起动系统、灯光系统、辅助电气设备等）、安全气囊示教板、汽车电动座椅示教板、车载网络示教板，常见系统部件及检测工具，如汽车电气各部件总成、汽车专用万用表、汽车专用示波器、空调制冷剂电子测漏仪、制冷剂加注回收机、汽车故障电脑诊断仪、常用拆装工具等，实</w:t>
            </w:r>
            <w:proofErr w:type="gramStart"/>
            <w:r w:rsidRPr="00BD4FFB">
              <w:rPr>
                <w:rFonts w:ascii="仿宋" w:eastAsia="仿宋" w:hAnsi="仿宋" w:cs="仿宋" w:hint="eastAsia"/>
                <w:szCs w:val="21"/>
              </w:rPr>
              <w:t>训台数量</w:t>
            </w:r>
            <w:proofErr w:type="gramEnd"/>
            <w:r w:rsidRPr="00BD4FFB">
              <w:rPr>
                <w:rFonts w:ascii="仿宋" w:eastAsia="仿宋" w:hAnsi="仿宋" w:cs="仿宋" w:hint="eastAsia"/>
                <w:szCs w:val="21"/>
              </w:rPr>
              <w:t>要保证参与上课的按照每4～5人/台（套）配备；互联网接入或</w:t>
            </w:r>
            <w:proofErr w:type="spellStart"/>
            <w:r w:rsidRPr="00BD4FFB">
              <w:rPr>
                <w:rFonts w:ascii="仿宋" w:eastAsia="仿宋" w:hAnsi="仿宋" w:cs="仿宋" w:hint="eastAsia"/>
                <w:szCs w:val="21"/>
              </w:rPr>
              <w:t>WiFi</w:t>
            </w:r>
            <w:proofErr w:type="spellEnd"/>
            <w:r w:rsidRPr="00BD4FFB">
              <w:rPr>
                <w:rFonts w:ascii="仿宋" w:eastAsia="仿宋" w:hAnsi="仿宋" w:cs="仿宋" w:hint="eastAsia"/>
                <w:szCs w:val="21"/>
              </w:rPr>
              <w:t>环境。</w:t>
            </w:r>
          </w:p>
        </w:tc>
      </w:tr>
      <w:tr w:rsidR="00E72254" w:rsidRPr="00BD4FFB" w:rsidTr="00A948A6">
        <w:tc>
          <w:tcPr>
            <w:tcW w:w="1180" w:type="dxa"/>
            <w:vAlign w:val="center"/>
          </w:tcPr>
          <w:p w:rsidR="00E72254" w:rsidRPr="00BD4FFB" w:rsidRDefault="00E72254" w:rsidP="00A948A6">
            <w:pPr>
              <w:widowControl/>
              <w:spacing w:line="360" w:lineRule="exact"/>
              <w:jc w:val="center"/>
              <w:rPr>
                <w:rFonts w:ascii="仿宋" w:eastAsia="仿宋" w:hAnsi="仿宋" w:cs="仿宋"/>
                <w:szCs w:val="21"/>
              </w:rPr>
            </w:pPr>
            <w:r w:rsidRPr="00BD4FFB">
              <w:rPr>
                <w:rFonts w:ascii="仿宋" w:eastAsia="仿宋" w:hAnsi="仿宋" w:cs="仿宋" w:hint="eastAsia"/>
                <w:szCs w:val="21"/>
              </w:rPr>
              <w:t>7</w:t>
            </w:r>
          </w:p>
        </w:tc>
        <w:tc>
          <w:tcPr>
            <w:tcW w:w="1417" w:type="dxa"/>
            <w:vAlign w:val="center"/>
          </w:tcPr>
          <w:p w:rsidR="00E72254" w:rsidRPr="00BD4FFB" w:rsidRDefault="00E72254" w:rsidP="00A948A6">
            <w:pPr>
              <w:widowControl/>
              <w:spacing w:line="360" w:lineRule="exact"/>
              <w:jc w:val="center"/>
              <w:rPr>
                <w:rStyle w:val="fontstyle01"/>
                <w:rFonts w:ascii="仿宋" w:eastAsia="仿宋" w:hAnsi="仿宋" w:hint="default"/>
                <w:color w:val="auto"/>
                <w:sz w:val="21"/>
                <w:szCs w:val="21"/>
              </w:rPr>
            </w:pPr>
            <w:r w:rsidRPr="00BD4FFB">
              <w:rPr>
                <w:rStyle w:val="fontstyle01"/>
                <w:rFonts w:ascii="仿宋" w:eastAsia="仿宋" w:hAnsi="仿宋" w:hint="default"/>
                <w:color w:val="auto"/>
                <w:sz w:val="21"/>
                <w:szCs w:val="21"/>
              </w:rPr>
              <w:t>汽车整车实训室</w:t>
            </w:r>
          </w:p>
        </w:tc>
        <w:tc>
          <w:tcPr>
            <w:tcW w:w="2142" w:type="dxa"/>
            <w:vAlign w:val="center"/>
          </w:tcPr>
          <w:p w:rsidR="00E72254" w:rsidRPr="00BD4FFB" w:rsidRDefault="00E72254" w:rsidP="00A948A6">
            <w:pPr>
              <w:widowControl/>
              <w:spacing w:line="360" w:lineRule="exact"/>
              <w:rPr>
                <w:rStyle w:val="fontstyle01"/>
                <w:rFonts w:ascii="仿宋" w:eastAsia="仿宋" w:hAnsi="仿宋" w:hint="default"/>
                <w:color w:val="auto"/>
                <w:sz w:val="21"/>
                <w:szCs w:val="21"/>
              </w:rPr>
            </w:pPr>
            <w:r w:rsidRPr="00BD4FFB">
              <w:rPr>
                <w:rStyle w:val="fontstyle01"/>
                <w:rFonts w:ascii="仿宋" w:eastAsia="仿宋" w:hAnsi="仿宋" w:hint="default"/>
                <w:color w:val="auto"/>
                <w:sz w:val="21"/>
                <w:szCs w:val="21"/>
              </w:rPr>
              <w:t>汽车维护、整车故障检修</w:t>
            </w:r>
            <w:r w:rsidRPr="00BD4FFB">
              <w:rPr>
                <w:rFonts w:ascii="仿宋" w:eastAsia="仿宋" w:hAnsi="仿宋" w:cs="仿宋" w:hint="eastAsia"/>
                <w:szCs w:val="21"/>
              </w:rPr>
              <w:t>相关实训</w:t>
            </w:r>
          </w:p>
        </w:tc>
        <w:tc>
          <w:tcPr>
            <w:tcW w:w="4557" w:type="dxa"/>
            <w:vAlign w:val="center"/>
          </w:tcPr>
          <w:p w:rsidR="00E72254" w:rsidRPr="00BD4FFB" w:rsidRDefault="00E72254" w:rsidP="00A948A6">
            <w:pPr>
              <w:widowControl/>
              <w:spacing w:line="360" w:lineRule="exact"/>
              <w:rPr>
                <w:rFonts w:ascii="仿宋" w:eastAsia="仿宋" w:hAnsi="仿宋" w:cs="仿宋"/>
                <w:szCs w:val="21"/>
              </w:rPr>
            </w:pPr>
            <w:r w:rsidRPr="00BD4FFB">
              <w:rPr>
                <w:rFonts w:ascii="仿宋" w:eastAsia="仿宋" w:hAnsi="仿宋" w:cs="仿宋" w:hint="eastAsia"/>
                <w:szCs w:val="21"/>
              </w:rPr>
              <w:t>汽车整车实训室配备汽车整车以及整车检测维修所需的设备，如举升器、汽车专用万用表、汽车专用示波器、汽车故障电脑诊断仪、汽车排气分析仪等，实</w:t>
            </w:r>
            <w:proofErr w:type="gramStart"/>
            <w:r w:rsidRPr="00BD4FFB">
              <w:rPr>
                <w:rFonts w:ascii="仿宋" w:eastAsia="仿宋" w:hAnsi="仿宋" w:cs="仿宋" w:hint="eastAsia"/>
                <w:szCs w:val="21"/>
              </w:rPr>
              <w:t>训台数量</w:t>
            </w:r>
            <w:proofErr w:type="gramEnd"/>
            <w:r w:rsidRPr="00BD4FFB">
              <w:rPr>
                <w:rFonts w:ascii="仿宋" w:eastAsia="仿宋" w:hAnsi="仿宋" w:cs="仿宋" w:hint="eastAsia"/>
                <w:szCs w:val="21"/>
              </w:rPr>
              <w:t>要保证参与上课的按照每4～5人/台（套）配备；互联网接入或</w:t>
            </w:r>
            <w:proofErr w:type="spellStart"/>
            <w:r w:rsidRPr="00BD4FFB">
              <w:rPr>
                <w:rFonts w:ascii="仿宋" w:eastAsia="仿宋" w:hAnsi="仿宋" w:cs="仿宋" w:hint="eastAsia"/>
                <w:szCs w:val="21"/>
              </w:rPr>
              <w:t>WiFi</w:t>
            </w:r>
            <w:proofErr w:type="spellEnd"/>
            <w:r w:rsidRPr="00BD4FFB">
              <w:rPr>
                <w:rFonts w:ascii="仿宋" w:eastAsia="仿宋" w:hAnsi="仿宋" w:cs="仿宋" w:hint="eastAsia"/>
                <w:szCs w:val="21"/>
              </w:rPr>
              <w:t>环境。</w:t>
            </w:r>
          </w:p>
        </w:tc>
      </w:tr>
      <w:tr w:rsidR="00E72254" w:rsidRPr="00BD4FFB" w:rsidTr="00A948A6">
        <w:tc>
          <w:tcPr>
            <w:tcW w:w="1180" w:type="dxa"/>
            <w:vAlign w:val="center"/>
          </w:tcPr>
          <w:p w:rsidR="00E72254" w:rsidRPr="00BD4FFB" w:rsidRDefault="00E72254" w:rsidP="00A948A6">
            <w:pPr>
              <w:widowControl/>
              <w:spacing w:line="360" w:lineRule="exact"/>
              <w:jc w:val="center"/>
              <w:rPr>
                <w:rFonts w:ascii="仿宋" w:eastAsia="仿宋" w:hAnsi="仿宋" w:cs="仿宋"/>
                <w:szCs w:val="21"/>
              </w:rPr>
            </w:pPr>
            <w:r w:rsidRPr="00BD4FFB">
              <w:rPr>
                <w:rFonts w:ascii="仿宋" w:eastAsia="仿宋" w:hAnsi="仿宋" w:cs="仿宋" w:hint="eastAsia"/>
                <w:szCs w:val="21"/>
              </w:rPr>
              <w:t>8</w:t>
            </w:r>
          </w:p>
        </w:tc>
        <w:tc>
          <w:tcPr>
            <w:tcW w:w="1417" w:type="dxa"/>
            <w:vAlign w:val="center"/>
          </w:tcPr>
          <w:p w:rsidR="00E72254" w:rsidRPr="00BD4FFB" w:rsidRDefault="00E72254" w:rsidP="00A948A6">
            <w:pPr>
              <w:widowControl/>
              <w:spacing w:line="360" w:lineRule="exact"/>
              <w:jc w:val="center"/>
              <w:rPr>
                <w:rStyle w:val="fontstyle01"/>
                <w:rFonts w:ascii="仿宋" w:eastAsia="仿宋" w:hAnsi="仿宋" w:hint="default"/>
                <w:color w:val="auto"/>
                <w:sz w:val="21"/>
                <w:szCs w:val="21"/>
              </w:rPr>
            </w:pPr>
            <w:r w:rsidRPr="00BD4FFB">
              <w:rPr>
                <w:rStyle w:val="fontstyle01"/>
                <w:rFonts w:ascii="仿宋" w:eastAsia="仿宋" w:hAnsi="仿宋" w:hint="default"/>
                <w:color w:val="auto"/>
                <w:sz w:val="21"/>
                <w:szCs w:val="21"/>
              </w:rPr>
              <w:t>汽车综合性能检测实训</w:t>
            </w:r>
            <w:r w:rsidRPr="00BD4FFB">
              <w:rPr>
                <w:rStyle w:val="fontstyle01"/>
                <w:rFonts w:ascii="仿宋" w:eastAsia="仿宋" w:hAnsi="仿宋" w:hint="default"/>
                <w:color w:val="auto"/>
                <w:sz w:val="21"/>
                <w:szCs w:val="21"/>
              </w:rPr>
              <w:lastRenderedPageBreak/>
              <w:t>室</w:t>
            </w:r>
          </w:p>
        </w:tc>
        <w:tc>
          <w:tcPr>
            <w:tcW w:w="2142" w:type="dxa"/>
            <w:vAlign w:val="center"/>
          </w:tcPr>
          <w:p w:rsidR="00E72254" w:rsidRPr="00BD4FFB" w:rsidRDefault="00E72254" w:rsidP="00A948A6">
            <w:pPr>
              <w:widowControl/>
              <w:spacing w:line="360" w:lineRule="exact"/>
              <w:rPr>
                <w:rStyle w:val="fontstyle01"/>
                <w:rFonts w:ascii="仿宋" w:eastAsia="仿宋" w:hAnsi="仿宋" w:hint="default"/>
                <w:color w:val="auto"/>
                <w:sz w:val="21"/>
                <w:szCs w:val="21"/>
              </w:rPr>
            </w:pPr>
            <w:r w:rsidRPr="00BD4FFB">
              <w:rPr>
                <w:rFonts w:ascii="仿宋" w:eastAsia="仿宋" w:hAnsi="仿宋" w:cs="仿宋" w:hint="eastAsia"/>
                <w:szCs w:val="21"/>
              </w:rPr>
              <w:lastRenderedPageBreak/>
              <w:t>汽车综合性能检测相关实训</w:t>
            </w:r>
          </w:p>
        </w:tc>
        <w:tc>
          <w:tcPr>
            <w:tcW w:w="4557" w:type="dxa"/>
            <w:vAlign w:val="center"/>
          </w:tcPr>
          <w:p w:rsidR="00E72254" w:rsidRPr="00BD4FFB" w:rsidRDefault="00E72254" w:rsidP="00A948A6">
            <w:pPr>
              <w:widowControl/>
              <w:spacing w:line="360" w:lineRule="exact"/>
              <w:rPr>
                <w:rFonts w:ascii="仿宋" w:eastAsia="仿宋" w:hAnsi="仿宋" w:cs="仿宋"/>
                <w:szCs w:val="21"/>
              </w:rPr>
            </w:pPr>
            <w:r w:rsidRPr="00BD4FFB">
              <w:rPr>
                <w:rFonts w:ascii="仿宋" w:eastAsia="仿宋" w:hAnsi="仿宋" w:cs="仿宋" w:hint="eastAsia"/>
                <w:szCs w:val="21"/>
              </w:rPr>
              <w:t>汽车综合性能检测实训室配备制动检验台、轴重仪、侧滑检验台、车速表检验台、机动车前照灯</w:t>
            </w:r>
            <w:r w:rsidRPr="00BD4FFB">
              <w:rPr>
                <w:rFonts w:ascii="仿宋" w:eastAsia="仿宋" w:hAnsi="仿宋" w:cs="仿宋" w:hint="eastAsia"/>
                <w:szCs w:val="21"/>
              </w:rPr>
              <w:lastRenderedPageBreak/>
              <w:t>检验仪、汽车尾气分析仪、声级计、汽车四轮定位仪、汽车底盘测功机、转向盘转向仪、悬架震动检验台等，实</w:t>
            </w:r>
            <w:proofErr w:type="gramStart"/>
            <w:r w:rsidRPr="00BD4FFB">
              <w:rPr>
                <w:rFonts w:ascii="仿宋" w:eastAsia="仿宋" w:hAnsi="仿宋" w:cs="仿宋" w:hint="eastAsia"/>
                <w:szCs w:val="21"/>
              </w:rPr>
              <w:t>训台数量</w:t>
            </w:r>
            <w:proofErr w:type="gramEnd"/>
            <w:r w:rsidRPr="00BD4FFB">
              <w:rPr>
                <w:rFonts w:ascii="仿宋" w:eastAsia="仿宋" w:hAnsi="仿宋" w:cs="仿宋" w:hint="eastAsia"/>
                <w:szCs w:val="21"/>
              </w:rPr>
              <w:t>要保证参与上课的按照每4～5人/台（套）配备；互联网接入或</w:t>
            </w:r>
            <w:proofErr w:type="spellStart"/>
            <w:r w:rsidRPr="00BD4FFB">
              <w:rPr>
                <w:rFonts w:ascii="仿宋" w:eastAsia="仿宋" w:hAnsi="仿宋" w:cs="仿宋" w:hint="eastAsia"/>
                <w:szCs w:val="21"/>
              </w:rPr>
              <w:t>WiFi</w:t>
            </w:r>
            <w:proofErr w:type="spellEnd"/>
            <w:r w:rsidRPr="00BD4FFB">
              <w:rPr>
                <w:rFonts w:ascii="仿宋" w:eastAsia="仿宋" w:hAnsi="仿宋" w:cs="仿宋" w:hint="eastAsia"/>
                <w:szCs w:val="21"/>
              </w:rPr>
              <w:t>环境。</w:t>
            </w:r>
          </w:p>
        </w:tc>
      </w:tr>
      <w:tr w:rsidR="00E72254" w:rsidRPr="00BD4FFB" w:rsidTr="00A948A6">
        <w:tc>
          <w:tcPr>
            <w:tcW w:w="1180" w:type="dxa"/>
            <w:vAlign w:val="center"/>
          </w:tcPr>
          <w:p w:rsidR="00E72254" w:rsidRPr="00BD4FFB" w:rsidRDefault="00E72254" w:rsidP="00A948A6">
            <w:pPr>
              <w:widowControl/>
              <w:spacing w:line="360" w:lineRule="exact"/>
              <w:jc w:val="center"/>
              <w:rPr>
                <w:rFonts w:ascii="仿宋" w:eastAsia="仿宋" w:hAnsi="仿宋" w:cs="仿宋"/>
                <w:szCs w:val="21"/>
              </w:rPr>
            </w:pPr>
            <w:r w:rsidRPr="00BD4FFB">
              <w:rPr>
                <w:rFonts w:ascii="仿宋" w:eastAsia="仿宋" w:hAnsi="仿宋" w:cs="仿宋" w:hint="eastAsia"/>
                <w:szCs w:val="21"/>
              </w:rPr>
              <w:lastRenderedPageBreak/>
              <w:t>9</w:t>
            </w:r>
          </w:p>
        </w:tc>
        <w:tc>
          <w:tcPr>
            <w:tcW w:w="1417" w:type="dxa"/>
            <w:vAlign w:val="center"/>
          </w:tcPr>
          <w:p w:rsidR="00E72254" w:rsidRPr="00BD4FFB" w:rsidRDefault="00E72254" w:rsidP="00A948A6">
            <w:pPr>
              <w:widowControl/>
              <w:spacing w:line="360" w:lineRule="exact"/>
              <w:jc w:val="center"/>
              <w:rPr>
                <w:rStyle w:val="fontstyle01"/>
                <w:rFonts w:ascii="仿宋" w:eastAsia="仿宋" w:hAnsi="仿宋" w:hint="default"/>
                <w:color w:val="auto"/>
                <w:sz w:val="21"/>
                <w:szCs w:val="21"/>
              </w:rPr>
            </w:pPr>
            <w:r w:rsidRPr="00BD4FFB">
              <w:rPr>
                <w:rStyle w:val="fontstyle01"/>
                <w:rFonts w:ascii="仿宋" w:eastAsia="仿宋" w:hAnsi="仿宋" w:hint="default"/>
                <w:color w:val="auto"/>
                <w:sz w:val="21"/>
                <w:szCs w:val="21"/>
              </w:rPr>
              <w:t>新能源汽车实训室</w:t>
            </w:r>
          </w:p>
        </w:tc>
        <w:tc>
          <w:tcPr>
            <w:tcW w:w="2142" w:type="dxa"/>
            <w:vAlign w:val="center"/>
          </w:tcPr>
          <w:p w:rsidR="00E72254" w:rsidRPr="00BD4FFB" w:rsidRDefault="00E72254" w:rsidP="00A948A6">
            <w:pPr>
              <w:widowControl/>
              <w:spacing w:line="360" w:lineRule="exact"/>
              <w:rPr>
                <w:rStyle w:val="fontstyle01"/>
                <w:rFonts w:ascii="仿宋" w:eastAsia="仿宋" w:hAnsi="仿宋" w:hint="default"/>
                <w:color w:val="auto"/>
                <w:sz w:val="21"/>
                <w:szCs w:val="21"/>
              </w:rPr>
            </w:pPr>
            <w:r w:rsidRPr="00BD4FFB">
              <w:rPr>
                <w:rFonts w:ascii="仿宋" w:eastAsia="仿宋" w:hAnsi="仿宋" w:cs="仿宋" w:hint="eastAsia"/>
                <w:szCs w:val="21"/>
              </w:rPr>
              <w:t>新能源汽车高压系统、动力系统、空调系统、真空助力系统、车载网络系统、充电桩检修相关实训</w:t>
            </w:r>
          </w:p>
        </w:tc>
        <w:tc>
          <w:tcPr>
            <w:tcW w:w="4557" w:type="dxa"/>
            <w:vAlign w:val="center"/>
          </w:tcPr>
          <w:p w:rsidR="00E72254" w:rsidRPr="00BD4FFB" w:rsidRDefault="00E72254" w:rsidP="00A948A6">
            <w:pPr>
              <w:widowControl/>
              <w:spacing w:line="360" w:lineRule="exact"/>
              <w:rPr>
                <w:rFonts w:ascii="仿宋" w:eastAsia="仿宋" w:hAnsi="仿宋" w:cs="仿宋"/>
                <w:szCs w:val="21"/>
              </w:rPr>
            </w:pPr>
            <w:r w:rsidRPr="00BD4FFB">
              <w:rPr>
                <w:rFonts w:ascii="仿宋" w:eastAsia="仿宋" w:hAnsi="仿宋" w:cs="仿宋" w:hint="eastAsia"/>
                <w:szCs w:val="21"/>
              </w:rPr>
              <w:t>新能源汽车实训室配备主流新能源汽车整车、新能源汽车高压安全实训台、新能源汽车总成解剖实验台、新能源汽车驱动系统实训台、电池管理系统实训台、新能源汽车空调系统实训台、新能源汽车动力转向系统实训台、新能源汽车电动真空助力制动系统实训台、新能源汽车车载网络实训台、新能源汽车充电桩及相关拆装检测设备，实</w:t>
            </w:r>
            <w:proofErr w:type="gramStart"/>
            <w:r w:rsidRPr="00BD4FFB">
              <w:rPr>
                <w:rFonts w:ascii="仿宋" w:eastAsia="仿宋" w:hAnsi="仿宋" w:cs="仿宋" w:hint="eastAsia"/>
                <w:szCs w:val="21"/>
              </w:rPr>
              <w:t>训台数量</w:t>
            </w:r>
            <w:proofErr w:type="gramEnd"/>
            <w:r w:rsidRPr="00BD4FFB">
              <w:rPr>
                <w:rFonts w:ascii="仿宋" w:eastAsia="仿宋" w:hAnsi="仿宋" w:cs="仿宋" w:hint="eastAsia"/>
                <w:szCs w:val="21"/>
              </w:rPr>
              <w:t>要保证参与上课的按照每4～5人/台（套）配备；互联网接入或</w:t>
            </w:r>
            <w:proofErr w:type="spellStart"/>
            <w:r w:rsidRPr="00BD4FFB">
              <w:rPr>
                <w:rFonts w:ascii="仿宋" w:eastAsia="仿宋" w:hAnsi="仿宋" w:cs="仿宋" w:hint="eastAsia"/>
                <w:szCs w:val="21"/>
              </w:rPr>
              <w:t>WiFi</w:t>
            </w:r>
            <w:proofErr w:type="spellEnd"/>
            <w:r w:rsidRPr="00BD4FFB">
              <w:rPr>
                <w:rFonts w:ascii="仿宋" w:eastAsia="仿宋" w:hAnsi="仿宋" w:cs="仿宋" w:hint="eastAsia"/>
                <w:szCs w:val="21"/>
              </w:rPr>
              <w:t>环境。</w:t>
            </w:r>
          </w:p>
        </w:tc>
      </w:tr>
      <w:tr w:rsidR="00D438DE" w:rsidRPr="00BD4FFB" w:rsidTr="00A948A6">
        <w:tc>
          <w:tcPr>
            <w:tcW w:w="1180" w:type="dxa"/>
            <w:vAlign w:val="center"/>
          </w:tcPr>
          <w:p w:rsidR="00D438DE" w:rsidRPr="00BD4FFB" w:rsidRDefault="00D438DE" w:rsidP="00A948A6">
            <w:pPr>
              <w:widowControl/>
              <w:spacing w:line="360" w:lineRule="exact"/>
              <w:jc w:val="center"/>
              <w:rPr>
                <w:rFonts w:ascii="仿宋" w:eastAsia="仿宋" w:hAnsi="仿宋" w:cs="仿宋"/>
                <w:szCs w:val="21"/>
              </w:rPr>
            </w:pPr>
            <w:r>
              <w:rPr>
                <w:rFonts w:ascii="仿宋" w:eastAsia="仿宋" w:hAnsi="仿宋" w:cs="仿宋" w:hint="eastAsia"/>
                <w:szCs w:val="21"/>
              </w:rPr>
              <w:t>10</w:t>
            </w:r>
          </w:p>
        </w:tc>
        <w:tc>
          <w:tcPr>
            <w:tcW w:w="1417" w:type="dxa"/>
            <w:vAlign w:val="center"/>
          </w:tcPr>
          <w:p w:rsidR="00D438DE" w:rsidRPr="00BD4FFB" w:rsidRDefault="00D438DE" w:rsidP="00A948A6">
            <w:pPr>
              <w:widowControl/>
              <w:spacing w:line="360" w:lineRule="exact"/>
              <w:jc w:val="center"/>
              <w:rPr>
                <w:rStyle w:val="fontstyle01"/>
                <w:rFonts w:ascii="仿宋" w:eastAsia="仿宋" w:hAnsi="仿宋" w:hint="default"/>
                <w:color w:val="auto"/>
                <w:sz w:val="21"/>
                <w:szCs w:val="21"/>
              </w:rPr>
            </w:pPr>
            <w:proofErr w:type="gramStart"/>
            <w:r>
              <w:rPr>
                <w:rStyle w:val="fontstyle01"/>
                <w:rFonts w:ascii="仿宋" w:eastAsia="仿宋" w:hAnsi="仿宋" w:hint="default"/>
                <w:color w:val="auto"/>
                <w:sz w:val="21"/>
                <w:szCs w:val="21"/>
              </w:rPr>
              <w:t>智能网联实训</w:t>
            </w:r>
            <w:proofErr w:type="gramEnd"/>
            <w:r>
              <w:rPr>
                <w:rStyle w:val="fontstyle01"/>
                <w:rFonts w:ascii="仿宋" w:eastAsia="仿宋" w:hAnsi="仿宋" w:hint="default"/>
                <w:color w:val="auto"/>
                <w:sz w:val="21"/>
                <w:szCs w:val="21"/>
              </w:rPr>
              <w:t>室</w:t>
            </w:r>
          </w:p>
        </w:tc>
        <w:tc>
          <w:tcPr>
            <w:tcW w:w="2142" w:type="dxa"/>
            <w:vAlign w:val="center"/>
          </w:tcPr>
          <w:p w:rsidR="00D438DE" w:rsidRPr="00BD4FFB" w:rsidRDefault="00D438DE" w:rsidP="00A948A6">
            <w:pPr>
              <w:widowControl/>
              <w:spacing w:line="360" w:lineRule="exact"/>
              <w:rPr>
                <w:rFonts w:ascii="仿宋" w:eastAsia="仿宋" w:hAnsi="仿宋" w:cs="仿宋"/>
                <w:szCs w:val="21"/>
              </w:rPr>
            </w:pPr>
            <w:r>
              <w:rPr>
                <w:rFonts w:ascii="仿宋" w:eastAsia="仿宋" w:hAnsi="仿宋" w:cs="仿宋" w:hint="eastAsia"/>
                <w:szCs w:val="21"/>
              </w:rPr>
              <w:t>智能网联汽车安装调试、系统检测和故障排除。</w:t>
            </w:r>
          </w:p>
        </w:tc>
        <w:tc>
          <w:tcPr>
            <w:tcW w:w="4557" w:type="dxa"/>
            <w:vAlign w:val="center"/>
          </w:tcPr>
          <w:p w:rsidR="00D438DE" w:rsidRPr="00BD4FFB" w:rsidRDefault="00D438DE" w:rsidP="00313B1C">
            <w:pPr>
              <w:widowControl/>
              <w:spacing w:line="360" w:lineRule="exact"/>
              <w:rPr>
                <w:rFonts w:ascii="仿宋" w:eastAsia="仿宋" w:hAnsi="仿宋" w:cs="仿宋"/>
                <w:szCs w:val="21"/>
              </w:rPr>
            </w:pPr>
            <w:r w:rsidRPr="00D438DE">
              <w:rPr>
                <w:rFonts w:ascii="仿宋" w:eastAsia="仿宋" w:hAnsi="仿宋" w:cs="仿宋" w:hint="eastAsia"/>
                <w:szCs w:val="21"/>
              </w:rPr>
              <w:t>智能网联汽车全工况智能驾驶综合实</w:t>
            </w:r>
            <w:proofErr w:type="gramStart"/>
            <w:r w:rsidRPr="00D438DE">
              <w:rPr>
                <w:rFonts w:ascii="仿宋" w:eastAsia="仿宋" w:hAnsi="仿宋" w:cs="仿宋" w:hint="eastAsia"/>
                <w:szCs w:val="21"/>
              </w:rPr>
              <w:t>训教学</w:t>
            </w:r>
            <w:proofErr w:type="gramEnd"/>
            <w:r w:rsidRPr="00D438DE">
              <w:rPr>
                <w:rFonts w:ascii="仿宋" w:eastAsia="仿宋" w:hAnsi="仿宋" w:cs="仿宋" w:hint="eastAsia"/>
                <w:szCs w:val="21"/>
              </w:rPr>
              <w:t>系统</w:t>
            </w:r>
            <w:r>
              <w:rPr>
                <w:rFonts w:ascii="仿宋" w:eastAsia="仿宋" w:hAnsi="仿宋" w:cs="仿宋" w:hint="eastAsia"/>
                <w:szCs w:val="21"/>
              </w:rPr>
              <w:t>、</w:t>
            </w:r>
            <w:r w:rsidRPr="00D438DE">
              <w:rPr>
                <w:rFonts w:ascii="仿宋" w:eastAsia="仿宋" w:hAnsi="仿宋" w:cs="仿宋" w:hint="eastAsia"/>
                <w:szCs w:val="21"/>
              </w:rPr>
              <w:t>智能网联汽车激光雷达实</w:t>
            </w:r>
            <w:proofErr w:type="gramStart"/>
            <w:r w:rsidRPr="00D438DE">
              <w:rPr>
                <w:rFonts w:ascii="仿宋" w:eastAsia="仿宋" w:hAnsi="仿宋" w:cs="仿宋" w:hint="eastAsia"/>
                <w:szCs w:val="21"/>
              </w:rPr>
              <w:t>训教学</w:t>
            </w:r>
            <w:proofErr w:type="gramEnd"/>
            <w:r w:rsidRPr="00D438DE">
              <w:rPr>
                <w:rFonts w:ascii="仿宋" w:eastAsia="仿宋" w:hAnsi="仿宋" w:cs="仿宋" w:hint="eastAsia"/>
                <w:szCs w:val="21"/>
              </w:rPr>
              <w:t>系统</w:t>
            </w:r>
            <w:r w:rsidR="00313B1C">
              <w:rPr>
                <w:rFonts w:ascii="仿宋" w:eastAsia="仿宋" w:hAnsi="仿宋" w:cs="仿宋" w:hint="eastAsia"/>
                <w:szCs w:val="21"/>
              </w:rPr>
              <w:t>、</w:t>
            </w:r>
            <w:r w:rsidRPr="00D438DE">
              <w:rPr>
                <w:rFonts w:ascii="仿宋" w:eastAsia="仿宋" w:hAnsi="仿宋" w:cs="仿宋" w:hint="eastAsia"/>
                <w:szCs w:val="21"/>
              </w:rPr>
              <w:t>智能网联汽车毫米波雷达实</w:t>
            </w:r>
            <w:proofErr w:type="gramStart"/>
            <w:r w:rsidRPr="00D438DE">
              <w:rPr>
                <w:rFonts w:ascii="仿宋" w:eastAsia="仿宋" w:hAnsi="仿宋" w:cs="仿宋" w:hint="eastAsia"/>
                <w:szCs w:val="21"/>
              </w:rPr>
              <w:t>训教学</w:t>
            </w:r>
            <w:proofErr w:type="gramEnd"/>
            <w:r w:rsidRPr="00D438DE">
              <w:rPr>
                <w:rFonts w:ascii="仿宋" w:eastAsia="仿宋" w:hAnsi="仿宋" w:cs="仿宋" w:hint="eastAsia"/>
                <w:szCs w:val="21"/>
              </w:rPr>
              <w:t>系统</w:t>
            </w:r>
            <w:r w:rsidR="00313B1C">
              <w:rPr>
                <w:rFonts w:ascii="仿宋" w:eastAsia="仿宋" w:hAnsi="仿宋" w:cs="仿宋" w:hint="eastAsia"/>
                <w:szCs w:val="21"/>
              </w:rPr>
              <w:t>、</w:t>
            </w:r>
            <w:r w:rsidRPr="00D438DE">
              <w:rPr>
                <w:rFonts w:ascii="仿宋" w:eastAsia="仿宋" w:hAnsi="仿宋" w:cs="仿宋" w:hint="eastAsia"/>
                <w:szCs w:val="21"/>
              </w:rPr>
              <w:t>智能网联汽车视觉识别技术实</w:t>
            </w:r>
            <w:proofErr w:type="gramStart"/>
            <w:r w:rsidRPr="00D438DE">
              <w:rPr>
                <w:rFonts w:ascii="仿宋" w:eastAsia="仿宋" w:hAnsi="仿宋" w:cs="仿宋" w:hint="eastAsia"/>
                <w:szCs w:val="21"/>
              </w:rPr>
              <w:t>训教学</w:t>
            </w:r>
            <w:proofErr w:type="gramEnd"/>
            <w:r w:rsidRPr="00D438DE">
              <w:rPr>
                <w:rFonts w:ascii="仿宋" w:eastAsia="仿宋" w:hAnsi="仿宋" w:cs="仿宋" w:hint="eastAsia"/>
                <w:szCs w:val="21"/>
              </w:rPr>
              <w:t>系统</w:t>
            </w:r>
            <w:r w:rsidR="00313B1C">
              <w:rPr>
                <w:rFonts w:ascii="仿宋" w:eastAsia="仿宋" w:hAnsi="仿宋" w:cs="仿宋" w:hint="eastAsia"/>
                <w:szCs w:val="21"/>
              </w:rPr>
              <w:t>、</w:t>
            </w:r>
            <w:r w:rsidRPr="00D438DE">
              <w:rPr>
                <w:rFonts w:ascii="仿宋" w:eastAsia="仿宋" w:hAnsi="仿宋" w:cs="仿宋" w:hint="eastAsia"/>
                <w:szCs w:val="21"/>
              </w:rPr>
              <w:t>智能网联模拟实训车</w:t>
            </w:r>
            <w:r w:rsidR="00313B1C">
              <w:rPr>
                <w:rFonts w:ascii="仿宋" w:eastAsia="仿宋" w:hAnsi="仿宋" w:cs="仿宋" w:hint="eastAsia"/>
                <w:szCs w:val="21"/>
              </w:rPr>
              <w:t>、</w:t>
            </w:r>
            <w:r w:rsidRPr="00D438DE">
              <w:rPr>
                <w:rFonts w:ascii="仿宋" w:eastAsia="仿宋" w:hAnsi="仿宋" w:cs="仿宋" w:hint="eastAsia"/>
                <w:szCs w:val="21"/>
              </w:rPr>
              <w:t>道路模拟场景实训套装</w:t>
            </w:r>
            <w:r w:rsidR="00313B1C">
              <w:rPr>
                <w:rFonts w:ascii="仿宋" w:eastAsia="仿宋" w:hAnsi="仿宋" w:cs="仿宋" w:hint="eastAsia"/>
                <w:szCs w:val="21"/>
              </w:rPr>
              <w:t>、</w:t>
            </w:r>
            <w:r w:rsidRPr="00D438DE">
              <w:rPr>
                <w:rFonts w:ascii="仿宋" w:eastAsia="仿宋" w:hAnsi="仿宋" w:cs="仿宋" w:hint="eastAsia"/>
                <w:szCs w:val="21"/>
              </w:rPr>
              <w:t>智能小车套装</w:t>
            </w:r>
            <w:r w:rsidR="00313B1C">
              <w:rPr>
                <w:rFonts w:ascii="仿宋" w:eastAsia="仿宋" w:hAnsi="仿宋" w:cs="仿宋" w:hint="eastAsia"/>
                <w:szCs w:val="21"/>
              </w:rPr>
              <w:t>、</w:t>
            </w:r>
            <w:r w:rsidRPr="00D438DE">
              <w:rPr>
                <w:rFonts w:ascii="仿宋" w:eastAsia="仿宋" w:hAnsi="仿宋" w:cs="仿宋" w:hint="eastAsia"/>
                <w:szCs w:val="21"/>
              </w:rPr>
              <w:t>无人驾驶电动实训赛车</w:t>
            </w:r>
            <w:r w:rsidR="00313B1C">
              <w:rPr>
                <w:rFonts w:ascii="仿宋" w:eastAsia="仿宋" w:hAnsi="仿宋" w:cs="仿宋" w:hint="eastAsia"/>
                <w:szCs w:val="21"/>
              </w:rPr>
              <w:t>、</w:t>
            </w:r>
            <w:r w:rsidRPr="00D438DE">
              <w:rPr>
                <w:rFonts w:ascii="仿宋" w:eastAsia="仿宋" w:hAnsi="仿宋" w:cs="仿宋" w:hint="eastAsia"/>
                <w:szCs w:val="21"/>
              </w:rPr>
              <w:t>教育沙盘套装套</w:t>
            </w:r>
            <w:r w:rsidR="00313B1C">
              <w:rPr>
                <w:rFonts w:ascii="仿宋" w:eastAsia="仿宋" w:hAnsi="仿宋" w:cs="仿宋" w:hint="eastAsia"/>
                <w:szCs w:val="21"/>
              </w:rPr>
              <w:t>、</w:t>
            </w:r>
            <w:r w:rsidRPr="00D438DE">
              <w:rPr>
                <w:rFonts w:ascii="仿宋" w:eastAsia="仿宋" w:hAnsi="仿宋" w:cs="仿宋" w:hint="eastAsia"/>
                <w:szCs w:val="21"/>
              </w:rPr>
              <w:t>自动驾驶开发套件</w:t>
            </w:r>
            <w:r w:rsidR="00313B1C">
              <w:rPr>
                <w:rFonts w:ascii="仿宋" w:eastAsia="仿宋" w:hAnsi="仿宋" w:cs="仿宋" w:hint="eastAsia"/>
                <w:szCs w:val="21"/>
              </w:rPr>
              <w:t>。</w:t>
            </w:r>
          </w:p>
        </w:tc>
      </w:tr>
    </w:tbl>
    <w:p w:rsidR="00E72254" w:rsidRPr="00BD4FFB" w:rsidRDefault="00E72254" w:rsidP="003B6384">
      <w:pPr>
        <w:spacing w:line="360" w:lineRule="exact"/>
        <w:ind w:firstLineChars="200" w:firstLine="420"/>
        <w:rPr>
          <w:rStyle w:val="fontstyle01"/>
          <w:rFonts w:ascii="仿宋" w:eastAsia="仿宋" w:hAnsi="仿宋" w:cs="仿宋" w:hint="default"/>
          <w:b/>
          <w:bCs/>
          <w:color w:val="auto"/>
          <w:sz w:val="21"/>
          <w:szCs w:val="21"/>
        </w:rPr>
      </w:pPr>
      <w:r w:rsidRPr="00BD4FFB">
        <w:rPr>
          <w:rStyle w:val="fontstyle01"/>
          <w:rFonts w:ascii="仿宋" w:eastAsia="仿宋" w:hAnsi="仿宋" w:cs="仿宋" w:hint="default"/>
          <w:b/>
          <w:bCs/>
          <w:color w:val="auto"/>
          <w:sz w:val="21"/>
          <w:szCs w:val="21"/>
        </w:rPr>
        <w:t>3.校外</w:t>
      </w:r>
      <w:r w:rsidR="00CF257F" w:rsidRPr="00BD4FFB">
        <w:rPr>
          <w:rStyle w:val="fontstyle01"/>
          <w:rFonts w:ascii="仿宋" w:eastAsia="仿宋" w:hAnsi="仿宋" w:cs="仿宋" w:hint="default"/>
          <w:b/>
          <w:bCs/>
          <w:color w:val="auto"/>
          <w:sz w:val="21"/>
          <w:szCs w:val="21"/>
        </w:rPr>
        <w:t>实习</w:t>
      </w:r>
      <w:r w:rsidRPr="00BD4FFB">
        <w:rPr>
          <w:rStyle w:val="fontstyle01"/>
          <w:rFonts w:ascii="仿宋" w:eastAsia="仿宋" w:hAnsi="仿宋" w:cs="仿宋" w:hint="default"/>
          <w:b/>
          <w:bCs/>
          <w:color w:val="auto"/>
          <w:sz w:val="21"/>
          <w:szCs w:val="21"/>
        </w:rPr>
        <w:t>基地基本要求</w:t>
      </w:r>
    </w:p>
    <w:p w:rsidR="0098518C" w:rsidRDefault="0098518C" w:rsidP="001F5F8B">
      <w:pPr>
        <w:spacing w:line="360" w:lineRule="exact"/>
        <w:ind w:firstLineChars="200" w:firstLine="420"/>
        <w:rPr>
          <w:rStyle w:val="fontstyle01"/>
          <w:rFonts w:ascii="仿宋" w:eastAsia="仿宋" w:hAnsi="仿宋" w:hint="default"/>
          <w:color w:val="auto"/>
          <w:sz w:val="21"/>
          <w:szCs w:val="21"/>
        </w:rPr>
      </w:pPr>
      <w:r w:rsidRPr="00BD4FFB">
        <w:rPr>
          <w:rStyle w:val="fontstyle01"/>
          <w:rFonts w:ascii="仿宋" w:eastAsia="仿宋" w:hAnsi="仿宋" w:cs="仿宋" w:hint="default"/>
          <w:color w:val="auto"/>
          <w:sz w:val="21"/>
          <w:szCs w:val="21"/>
        </w:rPr>
        <w:t>建有东风</w:t>
      </w:r>
      <w:proofErr w:type="gramStart"/>
      <w:r w:rsidRPr="00BD4FFB">
        <w:rPr>
          <w:rStyle w:val="fontstyle01"/>
          <w:rFonts w:ascii="仿宋" w:eastAsia="仿宋" w:hAnsi="仿宋" w:cs="仿宋" w:hint="default"/>
          <w:color w:val="auto"/>
          <w:sz w:val="21"/>
          <w:szCs w:val="21"/>
        </w:rPr>
        <w:t>悦达起亚</w:t>
      </w:r>
      <w:proofErr w:type="gramEnd"/>
      <w:r w:rsidRPr="00BD4FFB">
        <w:rPr>
          <w:rStyle w:val="fontstyle01"/>
          <w:rFonts w:ascii="仿宋" w:eastAsia="仿宋" w:hAnsi="仿宋" w:cs="仿宋" w:hint="default"/>
          <w:color w:val="auto"/>
          <w:sz w:val="21"/>
          <w:szCs w:val="21"/>
        </w:rPr>
        <w:t>、德英特电子、</w:t>
      </w:r>
      <w:proofErr w:type="gramStart"/>
      <w:r w:rsidRPr="00BD4FFB">
        <w:rPr>
          <w:rStyle w:val="fontstyle01"/>
          <w:rFonts w:ascii="仿宋" w:eastAsia="仿宋" w:hAnsi="仿宋" w:cs="仿宋" w:hint="default"/>
          <w:color w:val="auto"/>
          <w:sz w:val="21"/>
          <w:szCs w:val="21"/>
        </w:rPr>
        <w:t>森风集团</w:t>
      </w:r>
      <w:proofErr w:type="gramEnd"/>
      <w:r w:rsidRPr="00BD4FFB">
        <w:rPr>
          <w:rStyle w:val="fontstyle01"/>
          <w:rFonts w:ascii="仿宋" w:eastAsia="仿宋" w:hAnsi="仿宋" w:cs="仿宋" w:hint="default"/>
          <w:color w:val="auto"/>
          <w:sz w:val="21"/>
          <w:szCs w:val="21"/>
        </w:rPr>
        <w:t>、上汽大众等稳定的校外实习基地。能够提供开展汽车整车及零部件生产、汽车销售、汽车保养维修的一项或多项的生产实训活动；实</w:t>
      </w:r>
      <w:proofErr w:type="gramStart"/>
      <w:r w:rsidRPr="00BD4FFB">
        <w:rPr>
          <w:rStyle w:val="fontstyle01"/>
          <w:rFonts w:ascii="仿宋" w:eastAsia="仿宋" w:hAnsi="仿宋" w:cs="仿宋" w:hint="default"/>
          <w:color w:val="auto"/>
          <w:sz w:val="21"/>
          <w:szCs w:val="21"/>
        </w:rPr>
        <w:t>训设施</w:t>
      </w:r>
      <w:proofErr w:type="gramEnd"/>
      <w:r w:rsidRPr="00BD4FFB">
        <w:rPr>
          <w:rStyle w:val="fontstyle01"/>
          <w:rFonts w:ascii="仿宋" w:eastAsia="仿宋" w:hAnsi="仿宋" w:cs="仿宋" w:hint="default"/>
          <w:color w:val="auto"/>
          <w:sz w:val="21"/>
          <w:szCs w:val="21"/>
        </w:rPr>
        <w:t>齐备，实</w:t>
      </w:r>
      <w:proofErr w:type="gramStart"/>
      <w:r w:rsidRPr="00BD4FFB">
        <w:rPr>
          <w:rStyle w:val="fontstyle01"/>
          <w:rFonts w:ascii="仿宋" w:eastAsia="仿宋" w:hAnsi="仿宋" w:cs="仿宋" w:hint="default"/>
          <w:color w:val="auto"/>
          <w:sz w:val="21"/>
          <w:szCs w:val="21"/>
        </w:rPr>
        <w:t>训岗位</w:t>
      </w:r>
      <w:proofErr w:type="gramEnd"/>
      <w:r w:rsidRPr="00BD4FFB">
        <w:rPr>
          <w:rStyle w:val="fontstyle01"/>
          <w:rFonts w:ascii="仿宋" w:eastAsia="仿宋" w:hAnsi="仿宋" w:cs="仿宋" w:hint="default"/>
          <w:color w:val="auto"/>
          <w:sz w:val="21"/>
          <w:szCs w:val="21"/>
        </w:rPr>
        <w:t>充足，实</w:t>
      </w:r>
      <w:proofErr w:type="gramStart"/>
      <w:r w:rsidRPr="00BD4FFB">
        <w:rPr>
          <w:rStyle w:val="fontstyle01"/>
          <w:rFonts w:ascii="仿宋" w:eastAsia="仿宋" w:hAnsi="仿宋" w:cs="仿宋" w:hint="default"/>
          <w:color w:val="auto"/>
          <w:sz w:val="21"/>
          <w:szCs w:val="21"/>
        </w:rPr>
        <w:t>训管理</w:t>
      </w:r>
      <w:proofErr w:type="gramEnd"/>
      <w:r w:rsidRPr="00BD4FFB">
        <w:rPr>
          <w:rStyle w:val="fontstyle01"/>
          <w:rFonts w:ascii="仿宋" w:eastAsia="仿宋" w:hAnsi="仿宋" w:cs="仿宋" w:hint="default"/>
          <w:color w:val="auto"/>
          <w:sz w:val="21"/>
          <w:szCs w:val="21"/>
        </w:rPr>
        <w:t>及规章制度完善，并有稳定的实</w:t>
      </w:r>
      <w:proofErr w:type="gramStart"/>
      <w:r w:rsidRPr="00BD4FFB">
        <w:rPr>
          <w:rStyle w:val="fontstyle01"/>
          <w:rFonts w:ascii="仿宋" w:eastAsia="仿宋" w:hAnsi="仿宋" w:cs="仿宋" w:hint="default"/>
          <w:color w:val="auto"/>
          <w:sz w:val="21"/>
          <w:szCs w:val="21"/>
        </w:rPr>
        <w:t>训指导</w:t>
      </w:r>
      <w:proofErr w:type="gramEnd"/>
      <w:r w:rsidRPr="00BD4FFB">
        <w:rPr>
          <w:rStyle w:val="fontstyle01"/>
          <w:rFonts w:ascii="仿宋" w:eastAsia="仿宋" w:hAnsi="仿宋" w:cs="仿宋" w:hint="default"/>
          <w:color w:val="auto"/>
          <w:sz w:val="21"/>
          <w:szCs w:val="21"/>
        </w:rPr>
        <w:t>教师，能够保证实习学生的日常工作、学习、生活。</w:t>
      </w:r>
    </w:p>
    <w:tbl>
      <w:tblPr>
        <w:tblpPr w:leftFromText="180" w:rightFromText="180" w:vertAnchor="text" w:horzAnchor="page" w:tblpX="1957" w:tblpY="1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34"/>
        <w:gridCol w:w="1701"/>
        <w:gridCol w:w="3969"/>
      </w:tblGrid>
      <w:tr w:rsidR="000D2A80" w:rsidTr="000D2A80">
        <w:trPr>
          <w:trHeight w:val="274"/>
        </w:trPr>
        <w:tc>
          <w:tcPr>
            <w:tcW w:w="1809" w:type="dxa"/>
            <w:shd w:val="clear" w:color="auto" w:fill="auto"/>
          </w:tcPr>
          <w:p w:rsidR="00AC5618" w:rsidRPr="000D2A80" w:rsidRDefault="00DE481C" w:rsidP="000D2A80">
            <w:pPr>
              <w:jc w:val="center"/>
              <w:rPr>
                <w:rFonts w:ascii="仿宋" w:eastAsia="仿宋" w:hAnsi="仿宋" w:cs="Tahoma"/>
                <w:kern w:val="0"/>
                <w:szCs w:val="21"/>
              </w:rPr>
            </w:pPr>
            <w:r w:rsidRPr="000D2A80">
              <w:rPr>
                <w:rFonts w:ascii="仿宋" w:eastAsia="仿宋" w:hAnsi="仿宋" w:cs="Tahoma" w:hint="eastAsia"/>
                <w:b/>
                <w:bCs/>
                <w:kern w:val="0"/>
                <w:szCs w:val="21"/>
              </w:rPr>
              <w:t>企业名称</w:t>
            </w:r>
          </w:p>
        </w:tc>
        <w:tc>
          <w:tcPr>
            <w:tcW w:w="1134" w:type="dxa"/>
            <w:shd w:val="clear" w:color="auto" w:fill="auto"/>
          </w:tcPr>
          <w:p w:rsidR="00AC5618" w:rsidRPr="000D2A80" w:rsidRDefault="00AC5618" w:rsidP="000D2A80">
            <w:pPr>
              <w:jc w:val="center"/>
              <w:rPr>
                <w:rFonts w:ascii="仿宋" w:eastAsia="仿宋" w:hAnsi="仿宋" w:cs="Tahoma"/>
                <w:b/>
                <w:bCs/>
                <w:kern w:val="0"/>
                <w:szCs w:val="21"/>
              </w:rPr>
            </w:pPr>
            <w:r w:rsidRPr="000D2A80">
              <w:rPr>
                <w:rFonts w:ascii="仿宋" w:eastAsia="仿宋" w:hAnsi="仿宋" w:cs="Tahoma" w:hint="eastAsia"/>
                <w:b/>
                <w:bCs/>
                <w:kern w:val="0"/>
                <w:szCs w:val="21"/>
              </w:rPr>
              <w:t>有否协议</w:t>
            </w:r>
          </w:p>
        </w:tc>
        <w:tc>
          <w:tcPr>
            <w:tcW w:w="1701" w:type="dxa"/>
            <w:shd w:val="clear" w:color="auto" w:fill="auto"/>
          </w:tcPr>
          <w:p w:rsidR="00AC5618" w:rsidRPr="000D2A80" w:rsidRDefault="00AC5618" w:rsidP="000D2A80">
            <w:pPr>
              <w:jc w:val="center"/>
              <w:rPr>
                <w:rFonts w:ascii="仿宋" w:eastAsia="仿宋" w:hAnsi="仿宋" w:cs="Tahoma"/>
                <w:b/>
                <w:bCs/>
                <w:kern w:val="0"/>
                <w:szCs w:val="21"/>
              </w:rPr>
            </w:pPr>
            <w:r w:rsidRPr="000D2A80">
              <w:rPr>
                <w:rFonts w:ascii="仿宋" w:eastAsia="仿宋" w:hAnsi="仿宋" w:cs="Tahoma" w:hint="eastAsia"/>
                <w:b/>
                <w:bCs/>
                <w:kern w:val="0"/>
                <w:szCs w:val="21"/>
              </w:rPr>
              <w:t>承担教学任务</w:t>
            </w:r>
          </w:p>
        </w:tc>
        <w:tc>
          <w:tcPr>
            <w:tcW w:w="3969" w:type="dxa"/>
            <w:shd w:val="clear" w:color="auto" w:fill="auto"/>
            <w:vAlign w:val="center"/>
          </w:tcPr>
          <w:p w:rsidR="00AC5618" w:rsidRPr="000D2A80" w:rsidRDefault="00DE481C" w:rsidP="000D2A80">
            <w:pPr>
              <w:jc w:val="center"/>
              <w:rPr>
                <w:rFonts w:ascii="仿宋" w:eastAsia="仿宋" w:hAnsi="仿宋" w:cs="Tahoma"/>
                <w:kern w:val="0"/>
                <w:szCs w:val="21"/>
              </w:rPr>
            </w:pPr>
            <w:r w:rsidRPr="000D2A80">
              <w:rPr>
                <w:rFonts w:ascii="仿宋" w:eastAsia="仿宋" w:hAnsi="仿宋" w:cs="Tahoma" w:hint="eastAsia"/>
                <w:b/>
                <w:bCs/>
                <w:kern w:val="0"/>
                <w:szCs w:val="21"/>
              </w:rPr>
              <w:t>实习目的</w:t>
            </w:r>
          </w:p>
        </w:tc>
      </w:tr>
      <w:tr w:rsidR="000D2A80" w:rsidTr="000D2A80">
        <w:tc>
          <w:tcPr>
            <w:tcW w:w="1809" w:type="dxa"/>
            <w:shd w:val="clear" w:color="auto" w:fill="auto"/>
            <w:vAlign w:val="center"/>
          </w:tcPr>
          <w:p w:rsidR="00AC5618" w:rsidRPr="000D2A80" w:rsidRDefault="00DE481C" w:rsidP="000D2A80">
            <w:pPr>
              <w:spacing w:line="360" w:lineRule="exact"/>
              <w:jc w:val="center"/>
              <w:rPr>
                <w:rFonts w:ascii="仿宋" w:eastAsia="仿宋" w:hAnsi="仿宋" w:cs="Tahoma"/>
                <w:kern w:val="0"/>
              </w:rPr>
            </w:pPr>
            <w:r w:rsidRPr="000D2A80">
              <w:rPr>
                <w:rFonts w:ascii="仿宋" w:eastAsia="仿宋" w:hAnsi="仿宋" w:cs="Tahoma" w:hint="eastAsia"/>
                <w:kern w:val="0"/>
                <w:szCs w:val="21"/>
              </w:rPr>
              <w:t>上海大众汽车有限公司</w:t>
            </w:r>
          </w:p>
        </w:tc>
        <w:tc>
          <w:tcPr>
            <w:tcW w:w="1134" w:type="dxa"/>
            <w:shd w:val="clear" w:color="auto" w:fill="auto"/>
            <w:vAlign w:val="center"/>
          </w:tcPr>
          <w:p w:rsidR="00AC5618" w:rsidRPr="000D2A80" w:rsidRDefault="00AC5618" w:rsidP="000D2A80">
            <w:pPr>
              <w:spacing w:line="360" w:lineRule="exact"/>
              <w:jc w:val="center"/>
              <w:rPr>
                <w:rFonts w:ascii="仿宋" w:eastAsia="仿宋" w:hAnsi="仿宋" w:cs="Tahoma"/>
                <w:kern w:val="0"/>
              </w:rPr>
            </w:pPr>
            <w:r w:rsidRPr="000D2A80">
              <w:rPr>
                <w:rFonts w:ascii="仿宋" w:eastAsia="仿宋" w:hAnsi="仿宋" w:cs="Tahoma"/>
                <w:kern w:val="0"/>
              </w:rPr>
              <w:t>有</w:t>
            </w:r>
          </w:p>
        </w:tc>
        <w:tc>
          <w:tcPr>
            <w:tcW w:w="1701" w:type="dxa"/>
            <w:shd w:val="clear" w:color="auto" w:fill="auto"/>
            <w:vAlign w:val="center"/>
          </w:tcPr>
          <w:p w:rsidR="00AC5618" w:rsidRPr="000D2A80" w:rsidRDefault="00AC5618" w:rsidP="000D2A80">
            <w:pPr>
              <w:spacing w:line="360" w:lineRule="exact"/>
              <w:jc w:val="center"/>
              <w:rPr>
                <w:rFonts w:ascii="仿宋" w:eastAsia="仿宋" w:hAnsi="仿宋" w:cs="Tahoma"/>
                <w:kern w:val="0"/>
              </w:rPr>
            </w:pPr>
            <w:r w:rsidRPr="000D2A80">
              <w:rPr>
                <w:rFonts w:ascii="仿宋" w:eastAsia="仿宋" w:hAnsi="仿宋" w:cs="Tahoma"/>
                <w:kern w:val="0"/>
              </w:rPr>
              <w:t>顶岗实习</w:t>
            </w:r>
          </w:p>
        </w:tc>
        <w:tc>
          <w:tcPr>
            <w:tcW w:w="3969" w:type="dxa"/>
            <w:shd w:val="clear" w:color="auto" w:fill="auto"/>
            <w:vAlign w:val="center"/>
          </w:tcPr>
          <w:p w:rsidR="00AC5618" w:rsidRPr="000D2A80" w:rsidRDefault="00DE481C" w:rsidP="000D2A80">
            <w:pPr>
              <w:spacing w:line="360" w:lineRule="exact"/>
              <w:jc w:val="left"/>
              <w:rPr>
                <w:rFonts w:ascii="仿宋" w:eastAsia="仿宋" w:hAnsi="仿宋" w:cs="Tahoma"/>
                <w:kern w:val="0"/>
              </w:rPr>
            </w:pPr>
            <w:r w:rsidRPr="000D2A80">
              <w:rPr>
                <w:rFonts w:ascii="仿宋" w:eastAsia="仿宋" w:hAnsi="仿宋" w:cs="Tahoma" w:hint="eastAsia"/>
                <w:szCs w:val="21"/>
              </w:rPr>
              <w:t>了解企业文化和管理制度；学习汽车组装的工艺和流程，学习汽车喷涂的方法，正确使用喷涂设备。</w:t>
            </w:r>
          </w:p>
        </w:tc>
      </w:tr>
      <w:tr w:rsidR="000D2A80" w:rsidTr="000D2A80">
        <w:tc>
          <w:tcPr>
            <w:tcW w:w="1809" w:type="dxa"/>
            <w:shd w:val="clear" w:color="auto" w:fill="auto"/>
            <w:vAlign w:val="center"/>
          </w:tcPr>
          <w:p w:rsidR="00AC5618" w:rsidRPr="000D2A80" w:rsidRDefault="00DE481C" w:rsidP="000D2A80">
            <w:pPr>
              <w:spacing w:line="360" w:lineRule="exact"/>
              <w:jc w:val="center"/>
              <w:rPr>
                <w:rFonts w:ascii="仿宋" w:eastAsia="仿宋" w:hAnsi="仿宋" w:cs="Tahoma"/>
                <w:kern w:val="0"/>
              </w:rPr>
            </w:pPr>
            <w:r w:rsidRPr="000D2A80">
              <w:rPr>
                <w:rFonts w:ascii="仿宋" w:eastAsia="仿宋" w:hAnsi="仿宋" w:cs="Tahoma" w:hint="eastAsia"/>
                <w:kern w:val="0"/>
                <w:szCs w:val="21"/>
              </w:rPr>
              <w:t>江苏江淮动力有限公司</w:t>
            </w:r>
          </w:p>
        </w:tc>
        <w:tc>
          <w:tcPr>
            <w:tcW w:w="1134" w:type="dxa"/>
            <w:shd w:val="clear" w:color="auto" w:fill="auto"/>
            <w:vAlign w:val="center"/>
          </w:tcPr>
          <w:p w:rsidR="00AC5618" w:rsidRPr="000D2A80" w:rsidRDefault="00AC5618" w:rsidP="000D2A80">
            <w:pPr>
              <w:spacing w:line="360" w:lineRule="exact"/>
              <w:jc w:val="center"/>
              <w:rPr>
                <w:rFonts w:ascii="仿宋" w:eastAsia="仿宋" w:hAnsi="仿宋" w:cs="Tahoma"/>
                <w:kern w:val="0"/>
              </w:rPr>
            </w:pPr>
            <w:r w:rsidRPr="000D2A80">
              <w:rPr>
                <w:rFonts w:ascii="仿宋" w:eastAsia="仿宋" w:hAnsi="仿宋" w:cs="Tahoma"/>
                <w:kern w:val="0"/>
              </w:rPr>
              <w:t>有</w:t>
            </w:r>
          </w:p>
        </w:tc>
        <w:tc>
          <w:tcPr>
            <w:tcW w:w="1701" w:type="dxa"/>
            <w:shd w:val="clear" w:color="auto" w:fill="auto"/>
            <w:vAlign w:val="center"/>
          </w:tcPr>
          <w:p w:rsidR="00AC5618" w:rsidRPr="000D2A80" w:rsidRDefault="00DE481C" w:rsidP="00811100">
            <w:pPr>
              <w:spacing w:line="360" w:lineRule="exact"/>
              <w:jc w:val="center"/>
              <w:rPr>
                <w:rFonts w:ascii="仿宋" w:eastAsia="仿宋" w:hAnsi="仿宋" w:cs="Tahoma"/>
                <w:kern w:val="0"/>
              </w:rPr>
            </w:pPr>
            <w:r w:rsidRPr="000D2A80">
              <w:rPr>
                <w:rFonts w:ascii="仿宋" w:eastAsia="仿宋" w:hAnsi="仿宋" w:cs="Tahoma"/>
                <w:kern w:val="0"/>
              </w:rPr>
              <w:t>顶岗实习</w:t>
            </w:r>
          </w:p>
        </w:tc>
        <w:tc>
          <w:tcPr>
            <w:tcW w:w="3969" w:type="dxa"/>
            <w:shd w:val="clear" w:color="auto" w:fill="auto"/>
            <w:vAlign w:val="center"/>
          </w:tcPr>
          <w:p w:rsidR="00AC5618" w:rsidRPr="000D2A80" w:rsidRDefault="00DE481C" w:rsidP="000D2A80">
            <w:pPr>
              <w:spacing w:line="360" w:lineRule="exact"/>
              <w:jc w:val="left"/>
              <w:rPr>
                <w:rFonts w:ascii="仿宋" w:eastAsia="仿宋" w:hAnsi="仿宋" w:cs="Tahoma"/>
                <w:kern w:val="0"/>
              </w:rPr>
            </w:pPr>
            <w:r w:rsidRPr="000D2A80">
              <w:rPr>
                <w:rFonts w:ascii="仿宋" w:eastAsia="仿宋" w:hAnsi="仿宋" w:cs="Tahoma" w:hint="eastAsia"/>
                <w:szCs w:val="21"/>
              </w:rPr>
              <w:t>了解企业文化和管理制度；熟悉</w:t>
            </w:r>
            <w:r w:rsidRPr="000D2A80">
              <w:rPr>
                <w:rFonts w:ascii="仿宋" w:eastAsia="仿宋" w:hAnsi="仿宋" w:cs="Tahoma" w:hint="eastAsia"/>
                <w:kern w:val="0"/>
                <w:szCs w:val="21"/>
              </w:rPr>
              <w:t>发动机生产装配的内容和流程；掌握发动机装配的流程及相关要求。</w:t>
            </w:r>
          </w:p>
        </w:tc>
      </w:tr>
      <w:tr w:rsidR="000D2A80" w:rsidTr="000D2A80">
        <w:tc>
          <w:tcPr>
            <w:tcW w:w="1809" w:type="dxa"/>
            <w:shd w:val="clear" w:color="auto" w:fill="auto"/>
            <w:vAlign w:val="center"/>
          </w:tcPr>
          <w:p w:rsidR="00AC5618" w:rsidRPr="000D2A80" w:rsidRDefault="00DE481C" w:rsidP="000D2A80">
            <w:pPr>
              <w:spacing w:line="360" w:lineRule="exact"/>
              <w:jc w:val="center"/>
              <w:rPr>
                <w:rFonts w:ascii="仿宋" w:eastAsia="仿宋" w:hAnsi="仿宋" w:cs="Tahoma"/>
                <w:kern w:val="0"/>
              </w:rPr>
            </w:pPr>
            <w:r w:rsidRPr="000D2A80">
              <w:rPr>
                <w:rFonts w:ascii="仿宋" w:eastAsia="仿宋" w:hAnsi="仿宋" w:cs="Tahoma" w:hint="eastAsia"/>
                <w:kern w:val="0"/>
                <w:szCs w:val="21"/>
              </w:rPr>
              <w:t>江苏摩比斯汽车配件有限公司</w:t>
            </w:r>
          </w:p>
        </w:tc>
        <w:tc>
          <w:tcPr>
            <w:tcW w:w="1134" w:type="dxa"/>
            <w:shd w:val="clear" w:color="auto" w:fill="auto"/>
            <w:vAlign w:val="center"/>
          </w:tcPr>
          <w:p w:rsidR="00AC5618" w:rsidRPr="000D2A80" w:rsidRDefault="00AC5618" w:rsidP="000D2A80">
            <w:pPr>
              <w:spacing w:line="360" w:lineRule="exact"/>
              <w:jc w:val="center"/>
              <w:rPr>
                <w:rFonts w:ascii="仿宋" w:eastAsia="仿宋" w:hAnsi="仿宋" w:cs="Tahoma"/>
                <w:kern w:val="0"/>
              </w:rPr>
            </w:pPr>
            <w:r w:rsidRPr="000D2A80">
              <w:rPr>
                <w:rFonts w:ascii="仿宋" w:eastAsia="仿宋" w:hAnsi="仿宋" w:cs="Tahoma"/>
                <w:kern w:val="0"/>
              </w:rPr>
              <w:t>有</w:t>
            </w:r>
          </w:p>
        </w:tc>
        <w:tc>
          <w:tcPr>
            <w:tcW w:w="1701" w:type="dxa"/>
            <w:shd w:val="clear" w:color="auto" w:fill="auto"/>
            <w:vAlign w:val="center"/>
          </w:tcPr>
          <w:p w:rsidR="00AC5618" w:rsidRPr="000D2A80" w:rsidRDefault="00DE481C" w:rsidP="00811100">
            <w:pPr>
              <w:spacing w:line="360" w:lineRule="exact"/>
              <w:jc w:val="center"/>
              <w:rPr>
                <w:rFonts w:ascii="仿宋" w:eastAsia="仿宋" w:hAnsi="仿宋" w:cs="Tahoma"/>
                <w:kern w:val="0"/>
              </w:rPr>
            </w:pPr>
            <w:r w:rsidRPr="000D2A80">
              <w:rPr>
                <w:rFonts w:ascii="仿宋" w:eastAsia="仿宋" w:hAnsi="仿宋" w:cs="Tahoma"/>
                <w:kern w:val="0"/>
              </w:rPr>
              <w:t>顶岗实习</w:t>
            </w:r>
          </w:p>
        </w:tc>
        <w:tc>
          <w:tcPr>
            <w:tcW w:w="3969" w:type="dxa"/>
            <w:shd w:val="clear" w:color="auto" w:fill="auto"/>
            <w:vAlign w:val="center"/>
          </w:tcPr>
          <w:p w:rsidR="00AC5618" w:rsidRPr="000D2A80" w:rsidRDefault="00DE481C" w:rsidP="000D2A80">
            <w:pPr>
              <w:spacing w:line="360" w:lineRule="exact"/>
              <w:jc w:val="left"/>
              <w:rPr>
                <w:rFonts w:ascii="仿宋" w:eastAsia="仿宋" w:hAnsi="仿宋" w:cs="Tahoma"/>
                <w:kern w:val="0"/>
              </w:rPr>
            </w:pPr>
            <w:r w:rsidRPr="000D2A80">
              <w:rPr>
                <w:rFonts w:ascii="仿宋" w:eastAsia="仿宋" w:hAnsi="仿宋" w:cs="Tahoma" w:hint="eastAsia"/>
                <w:szCs w:val="21"/>
              </w:rPr>
              <w:t>了解企业文化和管理制度；了解</w:t>
            </w:r>
            <w:r w:rsidRPr="000D2A80">
              <w:rPr>
                <w:rFonts w:ascii="仿宋" w:eastAsia="仿宋" w:hAnsi="仿宋" w:cs="Arial" w:hint="eastAsia"/>
                <w:szCs w:val="21"/>
              </w:rPr>
              <w:t>车</w:t>
            </w:r>
            <w:hyperlink r:id="rId11" w:history="1">
              <w:r w:rsidRPr="000D2A80">
                <w:rPr>
                  <w:rFonts w:ascii="仿宋" w:eastAsia="仿宋" w:hAnsi="仿宋" w:cs="Arial" w:hint="eastAsia"/>
                  <w:szCs w:val="21"/>
                </w:rPr>
                <w:t>制动器总成</w:t>
              </w:r>
            </w:hyperlink>
            <w:r w:rsidRPr="000D2A80">
              <w:rPr>
                <w:rFonts w:ascii="仿宋" w:eastAsia="仿宋" w:hAnsi="仿宋" w:cs="Arial" w:hint="eastAsia"/>
                <w:szCs w:val="21"/>
              </w:rPr>
              <w:t>构造与工作原理；学习汽车驱动桥、万向节等部件组装工艺；学习汽车车灯、仪表、音响等部件正确操作方法；了解汽</w:t>
            </w:r>
            <w:r w:rsidRPr="000D2A80">
              <w:rPr>
                <w:rFonts w:ascii="仿宋" w:eastAsia="仿宋" w:hAnsi="仿宋" w:cs="Arial" w:hint="eastAsia"/>
                <w:szCs w:val="21"/>
              </w:rPr>
              <w:lastRenderedPageBreak/>
              <w:t>车电子控制自动防抱死系统等工作原理。</w:t>
            </w:r>
          </w:p>
        </w:tc>
      </w:tr>
      <w:tr w:rsidR="000D2A80" w:rsidTr="000D2A80">
        <w:tc>
          <w:tcPr>
            <w:tcW w:w="1809" w:type="dxa"/>
            <w:shd w:val="clear" w:color="auto" w:fill="auto"/>
            <w:vAlign w:val="center"/>
          </w:tcPr>
          <w:p w:rsidR="00AC5618" w:rsidRPr="000D2A80" w:rsidRDefault="00DE481C" w:rsidP="000D2A80">
            <w:pPr>
              <w:spacing w:line="360" w:lineRule="exact"/>
              <w:jc w:val="center"/>
              <w:rPr>
                <w:rFonts w:ascii="仿宋" w:eastAsia="仿宋" w:hAnsi="仿宋" w:cs="Tahoma"/>
                <w:kern w:val="0"/>
              </w:rPr>
            </w:pPr>
            <w:proofErr w:type="gramStart"/>
            <w:r w:rsidRPr="000D2A80">
              <w:rPr>
                <w:rFonts w:ascii="仿宋" w:eastAsia="仿宋" w:hAnsi="仿宋" w:cs="Tahoma" w:hint="eastAsia"/>
                <w:kern w:val="0"/>
                <w:szCs w:val="21"/>
              </w:rPr>
              <w:lastRenderedPageBreak/>
              <w:t>森风集团</w:t>
            </w:r>
            <w:proofErr w:type="gramEnd"/>
            <w:r w:rsidRPr="000D2A80">
              <w:rPr>
                <w:rFonts w:ascii="仿宋" w:eastAsia="仿宋" w:hAnsi="仿宋" w:cs="Tahoma" w:hint="eastAsia"/>
                <w:kern w:val="0"/>
                <w:szCs w:val="21"/>
              </w:rPr>
              <w:t>有限公司</w:t>
            </w:r>
          </w:p>
        </w:tc>
        <w:tc>
          <w:tcPr>
            <w:tcW w:w="1134" w:type="dxa"/>
            <w:shd w:val="clear" w:color="auto" w:fill="auto"/>
            <w:vAlign w:val="center"/>
          </w:tcPr>
          <w:p w:rsidR="00AC5618" w:rsidRPr="000D2A80" w:rsidRDefault="00AC5618" w:rsidP="000D2A80">
            <w:pPr>
              <w:spacing w:line="360" w:lineRule="exact"/>
              <w:jc w:val="center"/>
              <w:rPr>
                <w:rFonts w:ascii="仿宋" w:eastAsia="仿宋" w:hAnsi="仿宋" w:cs="Tahoma"/>
                <w:kern w:val="0"/>
              </w:rPr>
            </w:pPr>
            <w:r w:rsidRPr="000D2A80">
              <w:rPr>
                <w:rFonts w:ascii="仿宋" w:eastAsia="仿宋" w:hAnsi="仿宋" w:cs="Tahoma"/>
                <w:kern w:val="0"/>
              </w:rPr>
              <w:t>有</w:t>
            </w:r>
          </w:p>
        </w:tc>
        <w:tc>
          <w:tcPr>
            <w:tcW w:w="1701" w:type="dxa"/>
            <w:shd w:val="clear" w:color="auto" w:fill="auto"/>
            <w:vAlign w:val="center"/>
          </w:tcPr>
          <w:p w:rsidR="00AC5618" w:rsidRPr="000D2A80" w:rsidRDefault="00DE481C" w:rsidP="000D2A80">
            <w:pPr>
              <w:spacing w:line="360" w:lineRule="exact"/>
              <w:jc w:val="center"/>
              <w:rPr>
                <w:rFonts w:ascii="仿宋" w:eastAsia="仿宋" w:hAnsi="仿宋" w:cs="Tahoma"/>
                <w:kern w:val="0"/>
              </w:rPr>
            </w:pPr>
            <w:r w:rsidRPr="000D2A80">
              <w:rPr>
                <w:rFonts w:ascii="仿宋" w:eastAsia="仿宋" w:hAnsi="仿宋" w:cs="Tahoma"/>
                <w:kern w:val="0"/>
              </w:rPr>
              <w:t>顶岗实习</w:t>
            </w:r>
          </w:p>
        </w:tc>
        <w:tc>
          <w:tcPr>
            <w:tcW w:w="3969" w:type="dxa"/>
            <w:shd w:val="clear" w:color="auto" w:fill="auto"/>
            <w:vAlign w:val="center"/>
          </w:tcPr>
          <w:p w:rsidR="00AC5618" w:rsidRPr="000D2A80" w:rsidRDefault="002F2CAC" w:rsidP="000D2A80">
            <w:pPr>
              <w:spacing w:line="360" w:lineRule="exact"/>
              <w:jc w:val="left"/>
              <w:rPr>
                <w:rFonts w:ascii="仿宋" w:eastAsia="仿宋" w:hAnsi="仿宋" w:cs="Tahoma"/>
                <w:kern w:val="0"/>
              </w:rPr>
            </w:pPr>
            <w:r w:rsidRPr="000D2A80">
              <w:rPr>
                <w:rFonts w:ascii="仿宋" w:eastAsia="仿宋" w:hAnsi="仿宋" w:cs="Tahoma" w:hint="eastAsia"/>
                <w:szCs w:val="21"/>
              </w:rPr>
              <w:t>了解企业文化和管理制度；学会</w:t>
            </w:r>
            <w:r w:rsidRPr="000D2A80">
              <w:rPr>
                <w:rFonts w:ascii="仿宋" w:eastAsia="仿宋" w:hAnsi="仿宋" w:cs="Tahoma" w:hint="eastAsia"/>
                <w:kern w:val="0"/>
                <w:szCs w:val="21"/>
              </w:rPr>
              <w:t>汽车维护的内容和流程；学会与客户沟通交流的技巧；学会以汽车营销方法；学习汽车机电维修的方法；知道汽车美容的方法和流程。</w:t>
            </w:r>
          </w:p>
        </w:tc>
      </w:tr>
      <w:tr w:rsidR="000D2A80" w:rsidTr="000D2A80">
        <w:tc>
          <w:tcPr>
            <w:tcW w:w="1809" w:type="dxa"/>
            <w:shd w:val="clear" w:color="auto" w:fill="auto"/>
            <w:vAlign w:val="center"/>
          </w:tcPr>
          <w:p w:rsidR="00AC5618" w:rsidRPr="000D2A80" w:rsidRDefault="00DE481C" w:rsidP="000D2A80">
            <w:pPr>
              <w:spacing w:line="360" w:lineRule="exact"/>
              <w:jc w:val="center"/>
              <w:rPr>
                <w:rFonts w:ascii="仿宋" w:eastAsia="仿宋" w:hAnsi="仿宋" w:cs="Tahoma"/>
                <w:kern w:val="0"/>
              </w:rPr>
            </w:pPr>
            <w:r w:rsidRPr="000D2A80">
              <w:rPr>
                <w:rFonts w:ascii="仿宋" w:eastAsia="仿宋" w:hAnsi="仿宋" w:cs="Tahoma" w:hint="eastAsia"/>
                <w:kern w:val="0"/>
                <w:szCs w:val="21"/>
              </w:rPr>
              <w:t>德英特电子有限公司</w:t>
            </w:r>
          </w:p>
        </w:tc>
        <w:tc>
          <w:tcPr>
            <w:tcW w:w="1134" w:type="dxa"/>
            <w:shd w:val="clear" w:color="auto" w:fill="auto"/>
            <w:vAlign w:val="center"/>
          </w:tcPr>
          <w:p w:rsidR="00AC5618" w:rsidRPr="000D2A80" w:rsidRDefault="00AC5618" w:rsidP="000D2A80">
            <w:pPr>
              <w:spacing w:line="360" w:lineRule="exact"/>
              <w:jc w:val="center"/>
              <w:rPr>
                <w:rFonts w:ascii="仿宋" w:eastAsia="仿宋" w:hAnsi="仿宋" w:cs="Tahoma"/>
                <w:kern w:val="0"/>
              </w:rPr>
            </w:pPr>
            <w:r w:rsidRPr="000D2A80">
              <w:rPr>
                <w:rFonts w:ascii="仿宋" w:eastAsia="仿宋" w:hAnsi="仿宋" w:cs="Tahoma"/>
                <w:kern w:val="0"/>
              </w:rPr>
              <w:t>有</w:t>
            </w:r>
          </w:p>
        </w:tc>
        <w:tc>
          <w:tcPr>
            <w:tcW w:w="1701" w:type="dxa"/>
            <w:shd w:val="clear" w:color="auto" w:fill="auto"/>
            <w:vAlign w:val="center"/>
          </w:tcPr>
          <w:p w:rsidR="00AC5618" w:rsidRPr="000D2A80" w:rsidRDefault="00DE481C" w:rsidP="000D2A80">
            <w:pPr>
              <w:spacing w:line="360" w:lineRule="exact"/>
              <w:jc w:val="center"/>
              <w:rPr>
                <w:rFonts w:ascii="仿宋" w:eastAsia="仿宋" w:hAnsi="仿宋" w:cs="Tahoma"/>
                <w:kern w:val="0"/>
              </w:rPr>
            </w:pPr>
            <w:r w:rsidRPr="000D2A80">
              <w:rPr>
                <w:rFonts w:ascii="仿宋" w:eastAsia="仿宋" w:hAnsi="仿宋" w:cs="Tahoma"/>
                <w:kern w:val="0"/>
              </w:rPr>
              <w:t>顶岗实习</w:t>
            </w:r>
          </w:p>
        </w:tc>
        <w:tc>
          <w:tcPr>
            <w:tcW w:w="3969" w:type="dxa"/>
            <w:shd w:val="clear" w:color="auto" w:fill="auto"/>
            <w:vAlign w:val="center"/>
          </w:tcPr>
          <w:p w:rsidR="00AC5618" w:rsidRPr="000D2A80" w:rsidRDefault="002F2CAC" w:rsidP="000D2A80">
            <w:pPr>
              <w:spacing w:line="360" w:lineRule="exact"/>
              <w:jc w:val="left"/>
              <w:rPr>
                <w:rFonts w:ascii="仿宋" w:eastAsia="仿宋" w:hAnsi="仿宋" w:cs="Tahoma"/>
                <w:kern w:val="0"/>
              </w:rPr>
            </w:pPr>
            <w:r w:rsidRPr="000D2A80">
              <w:rPr>
                <w:rFonts w:ascii="仿宋" w:eastAsia="仿宋" w:hAnsi="仿宋" w:cs="Tahoma" w:hint="eastAsia"/>
                <w:szCs w:val="21"/>
              </w:rPr>
              <w:t>了解企业文化和管理制度；学习汽车线束生产、装配的工艺和流程；学习汽车线束的选择方法；了解汽车组合仪表的构造和工作人员原理，学会装配汽车仪表。</w:t>
            </w:r>
          </w:p>
        </w:tc>
      </w:tr>
      <w:tr w:rsidR="000D2A80" w:rsidTr="000D2A80">
        <w:tc>
          <w:tcPr>
            <w:tcW w:w="1809" w:type="dxa"/>
            <w:shd w:val="clear" w:color="auto" w:fill="auto"/>
            <w:vAlign w:val="center"/>
          </w:tcPr>
          <w:p w:rsidR="00AC5618" w:rsidRPr="000D2A80" w:rsidRDefault="00DE481C" w:rsidP="000D2A80">
            <w:pPr>
              <w:spacing w:line="360" w:lineRule="exact"/>
              <w:jc w:val="center"/>
              <w:rPr>
                <w:rFonts w:ascii="仿宋" w:eastAsia="仿宋" w:hAnsi="仿宋" w:cs="Tahoma"/>
                <w:kern w:val="0"/>
              </w:rPr>
            </w:pPr>
            <w:r w:rsidRPr="000D2A80">
              <w:rPr>
                <w:rFonts w:ascii="仿宋" w:eastAsia="仿宋" w:hAnsi="仿宋" w:cs="Tahoma" w:hint="eastAsia"/>
                <w:kern w:val="0"/>
                <w:szCs w:val="21"/>
              </w:rPr>
              <w:t>东风</w:t>
            </w:r>
            <w:proofErr w:type="gramStart"/>
            <w:r w:rsidRPr="000D2A80">
              <w:rPr>
                <w:rFonts w:ascii="仿宋" w:eastAsia="仿宋" w:hAnsi="仿宋" w:cs="Tahoma" w:hint="eastAsia"/>
                <w:kern w:val="0"/>
                <w:szCs w:val="21"/>
              </w:rPr>
              <w:t>悦达起亚</w:t>
            </w:r>
            <w:proofErr w:type="gramEnd"/>
            <w:r w:rsidRPr="000D2A80">
              <w:rPr>
                <w:rFonts w:ascii="仿宋" w:eastAsia="仿宋" w:hAnsi="仿宋" w:cs="Tahoma" w:hint="eastAsia"/>
                <w:kern w:val="0"/>
                <w:szCs w:val="21"/>
              </w:rPr>
              <w:t>汽车有限公司</w:t>
            </w:r>
          </w:p>
        </w:tc>
        <w:tc>
          <w:tcPr>
            <w:tcW w:w="1134" w:type="dxa"/>
            <w:shd w:val="clear" w:color="auto" w:fill="auto"/>
            <w:vAlign w:val="center"/>
          </w:tcPr>
          <w:p w:rsidR="00AC5618" w:rsidRPr="000D2A80" w:rsidRDefault="00AC5618" w:rsidP="000D2A80">
            <w:pPr>
              <w:spacing w:line="360" w:lineRule="exact"/>
              <w:jc w:val="center"/>
              <w:rPr>
                <w:rFonts w:ascii="仿宋" w:eastAsia="仿宋" w:hAnsi="仿宋" w:cs="Tahoma"/>
                <w:kern w:val="0"/>
              </w:rPr>
            </w:pPr>
            <w:r w:rsidRPr="000D2A80">
              <w:rPr>
                <w:rFonts w:ascii="仿宋" w:eastAsia="仿宋" w:hAnsi="仿宋" w:cs="Tahoma"/>
                <w:kern w:val="0"/>
              </w:rPr>
              <w:t>有</w:t>
            </w:r>
          </w:p>
        </w:tc>
        <w:tc>
          <w:tcPr>
            <w:tcW w:w="1701" w:type="dxa"/>
            <w:shd w:val="clear" w:color="auto" w:fill="auto"/>
            <w:vAlign w:val="center"/>
          </w:tcPr>
          <w:p w:rsidR="00AC5618" w:rsidRPr="000D2A80" w:rsidRDefault="00DE481C" w:rsidP="000D2A80">
            <w:pPr>
              <w:spacing w:line="360" w:lineRule="exact"/>
              <w:jc w:val="center"/>
              <w:rPr>
                <w:rFonts w:ascii="仿宋" w:eastAsia="仿宋" w:hAnsi="仿宋" w:cs="Tahoma"/>
                <w:kern w:val="0"/>
              </w:rPr>
            </w:pPr>
            <w:r w:rsidRPr="000D2A80">
              <w:rPr>
                <w:rFonts w:ascii="仿宋" w:eastAsia="仿宋" w:hAnsi="仿宋" w:cs="Tahoma"/>
                <w:kern w:val="0"/>
              </w:rPr>
              <w:t>顶岗实习</w:t>
            </w:r>
          </w:p>
        </w:tc>
        <w:tc>
          <w:tcPr>
            <w:tcW w:w="3969" w:type="dxa"/>
            <w:shd w:val="clear" w:color="auto" w:fill="auto"/>
            <w:vAlign w:val="center"/>
          </w:tcPr>
          <w:p w:rsidR="00AC5618" w:rsidRPr="000D2A80" w:rsidRDefault="002F2CAC" w:rsidP="000D2A80">
            <w:pPr>
              <w:spacing w:line="360" w:lineRule="exact"/>
              <w:jc w:val="left"/>
              <w:rPr>
                <w:rFonts w:ascii="仿宋" w:eastAsia="仿宋" w:hAnsi="仿宋" w:cs="Tahoma"/>
                <w:kern w:val="0"/>
              </w:rPr>
            </w:pPr>
            <w:r w:rsidRPr="000D2A80">
              <w:rPr>
                <w:rFonts w:ascii="仿宋" w:eastAsia="仿宋" w:hAnsi="仿宋" w:cs="Tahoma" w:hint="eastAsia"/>
                <w:szCs w:val="21"/>
              </w:rPr>
              <w:t>了解企业文化和管理制度；学习汽车组装的工艺和流程，学习汽车喷涂的方法，正确使用喷涂设备。</w:t>
            </w:r>
          </w:p>
        </w:tc>
      </w:tr>
    </w:tbl>
    <w:p w:rsidR="00E72254" w:rsidRPr="00BD4FFB" w:rsidRDefault="00E72254" w:rsidP="003B6384">
      <w:pPr>
        <w:spacing w:line="360" w:lineRule="exact"/>
        <w:ind w:firstLineChars="200" w:firstLine="420"/>
        <w:rPr>
          <w:rStyle w:val="fontstyle01"/>
          <w:rFonts w:ascii="仿宋" w:eastAsia="仿宋" w:hAnsi="仿宋" w:cs="仿宋" w:hint="default"/>
          <w:b/>
          <w:bCs/>
          <w:color w:val="auto"/>
          <w:sz w:val="21"/>
          <w:szCs w:val="21"/>
        </w:rPr>
      </w:pPr>
      <w:r w:rsidRPr="00BD4FFB">
        <w:rPr>
          <w:rStyle w:val="fontstyle01"/>
          <w:rFonts w:ascii="仿宋" w:eastAsia="仿宋" w:hAnsi="仿宋" w:cs="仿宋" w:hint="default"/>
          <w:b/>
          <w:bCs/>
          <w:color w:val="auto"/>
          <w:sz w:val="21"/>
          <w:szCs w:val="21"/>
        </w:rPr>
        <w:t>4.支持信息化教学方面的基本要求</w:t>
      </w:r>
    </w:p>
    <w:p w:rsidR="006A5240" w:rsidRPr="00BD4FFB" w:rsidRDefault="0098518C"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利用校园网、知网、</w:t>
      </w:r>
      <w:proofErr w:type="gramStart"/>
      <w:r w:rsidRPr="00BD4FFB">
        <w:rPr>
          <w:rStyle w:val="fontstyle01"/>
          <w:rFonts w:ascii="仿宋" w:eastAsia="仿宋" w:hAnsi="仿宋" w:cs="仿宋" w:hint="default"/>
          <w:color w:val="auto"/>
          <w:sz w:val="21"/>
          <w:szCs w:val="21"/>
        </w:rPr>
        <w:t>职教云</w:t>
      </w:r>
      <w:proofErr w:type="gramEnd"/>
      <w:r w:rsidRPr="00BD4FFB">
        <w:rPr>
          <w:rStyle w:val="fontstyle01"/>
          <w:rFonts w:ascii="仿宋" w:eastAsia="仿宋" w:hAnsi="仿宋" w:cs="仿宋" w:hint="default"/>
          <w:color w:val="auto"/>
          <w:sz w:val="21"/>
          <w:szCs w:val="21"/>
        </w:rPr>
        <w:t>学堂等途径，可查询相关文献及专业教师建设的精品课程如发动机构造与维修、电气设备构造与维修、底盘构造与维修等或教师自建的网络课程数字化资源库，</w:t>
      </w:r>
      <w:proofErr w:type="gramStart"/>
      <w:r w:rsidRPr="00BD4FFB">
        <w:rPr>
          <w:rStyle w:val="fontstyle01"/>
          <w:rFonts w:ascii="仿宋" w:eastAsia="仿宋" w:hAnsi="仿宋" w:cs="仿宋" w:hint="default"/>
          <w:color w:val="auto"/>
          <w:sz w:val="21"/>
          <w:szCs w:val="21"/>
        </w:rPr>
        <w:t>实现线</w:t>
      </w:r>
      <w:proofErr w:type="gramEnd"/>
      <w:r w:rsidRPr="00BD4FFB">
        <w:rPr>
          <w:rStyle w:val="fontstyle01"/>
          <w:rFonts w:ascii="仿宋" w:eastAsia="仿宋" w:hAnsi="仿宋" w:cs="仿宋" w:hint="default"/>
          <w:color w:val="auto"/>
          <w:sz w:val="21"/>
          <w:szCs w:val="21"/>
        </w:rPr>
        <w:t>上线下协同教学，并鼓励教师不断开发并利用信息化教学资源，创新教学方法，提升教学效果。</w:t>
      </w:r>
    </w:p>
    <w:p w:rsidR="000224A9" w:rsidRPr="00BD4FFB" w:rsidRDefault="000224A9"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（三）教学资源</w:t>
      </w:r>
    </w:p>
    <w:p w:rsidR="006A5240" w:rsidRPr="00BD4FFB" w:rsidRDefault="006A5240" w:rsidP="00F264E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教学资源主要包括能够满足学生学习、教师教学和科研等需要的教材、图书文献以及数字教学资源等。</w:t>
      </w:r>
    </w:p>
    <w:p w:rsidR="00E72254" w:rsidRPr="00BD4FFB" w:rsidRDefault="00E72254" w:rsidP="003B6384">
      <w:pPr>
        <w:spacing w:line="360" w:lineRule="exact"/>
        <w:ind w:firstLineChars="200" w:firstLine="420"/>
        <w:rPr>
          <w:rStyle w:val="fontstyle01"/>
          <w:rFonts w:ascii="仿宋" w:eastAsia="仿宋" w:hAnsi="仿宋" w:cs="仿宋" w:hint="default"/>
          <w:b/>
          <w:bCs/>
          <w:color w:val="auto"/>
          <w:sz w:val="21"/>
          <w:szCs w:val="21"/>
        </w:rPr>
      </w:pPr>
      <w:r w:rsidRPr="00BD4FFB">
        <w:rPr>
          <w:rStyle w:val="fontstyle01"/>
          <w:rFonts w:ascii="仿宋" w:eastAsia="仿宋" w:hAnsi="仿宋" w:cs="仿宋" w:hint="default"/>
          <w:b/>
          <w:bCs/>
          <w:color w:val="auto"/>
          <w:sz w:val="21"/>
          <w:szCs w:val="21"/>
        </w:rPr>
        <w:t>1．教材选用基本要求</w:t>
      </w:r>
    </w:p>
    <w:p w:rsidR="00E72254" w:rsidRPr="00BD4FFB" w:rsidRDefault="0098518C" w:rsidP="00091125">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执行江苏联合职业技术学院关于教材开发和教材选用的相关管理规定，完善教材选用制度，经过规范程序择优选用国家规定教材。</w:t>
      </w:r>
    </w:p>
    <w:p w:rsidR="00E72254" w:rsidRPr="00BD4FFB" w:rsidRDefault="00E72254" w:rsidP="003B6384">
      <w:pPr>
        <w:spacing w:line="360" w:lineRule="exact"/>
        <w:ind w:firstLineChars="200" w:firstLine="420"/>
        <w:rPr>
          <w:rStyle w:val="fontstyle01"/>
          <w:rFonts w:ascii="仿宋" w:eastAsia="仿宋" w:hAnsi="仿宋" w:cs="仿宋" w:hint="default"/>
          <w:b/>
          <w:bCs/>
          <w:color w:val="auto"/>
          <w:sz w:val="21"/>
          <w:szCs w:val="21"/>
        </w:rPr>
      </w:pPr>
      <w:r w:rsidRPr="00BD4FFB">
        <w:rPr>
          <w:rStyle w:val="fontstyle01"/>
          <w:rFonts w:ascii="仿宋" w:eastAsia="仿宋" w:hAnsi="仿宋" w:cs="仿宋" w:hint="default"/>
          <w:b/>
          <w:bCs/>
          <w:color w:val="auto"/>
          <w:sz w:val="21"/>
          <w:szCs w:val="21"/>
        </w:rPr>
        <w:t>2．图书文献配备基本要求</w:t>
      </w:r>
    </w:p>
    <w:p w:rsidR="00E72254" w:rsidRPr="00BD4FFB" w:rsidRDefault="006A5240" w:rsidP="00F264E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图书文献配备能满足人才培养、专业建设、教科研等工作的需要，方便师生查询、借阅。专业类图书主要包括：汽车制造行业政策法规、行业标准、技术规范以及主流汽车品牌相应车型的维修手册、电气与电子工艺手册等；汽车</w:t>
      </w:r>
      <w:r w:rsidR="001F5F8B" w:rsidRPr="00BD4FFB">
        <w:rPr>
          <w:rStyle w:val="fontstyle01"/>
          <w:rFonts w:ascii="仿宋" w:eastAsia="仿宋" w:hAnsi="仿宋" w:cs="仿宋" w:hint="default"/>
          <w:color w:val="auto"/>
          <w:sz w:val="21"/>
          <w:szCs w:val="21"/>
        </w:rPr>
        <w:t>检测</w:t>
      </w:r>
      <w:r w:rsidRPr="00BD4FFB">
        <w:rPr>
          <w:rStyle w:val="fontstyle01"/>
          <w:rFonts w:ascii="仿宋" w:eastAsia="仿宋" w:hAnsi="仿宋" w:cs="仿宋" w:hint="default"/>
          <w:color w:val="auto"/>
          <w:sz w:val="21"/>
          <w:szCs w:val="21"/>
        </w:rPr>
        <w:t>与维修技术专业类技术图书和实务案例类图书；两种以上汽车</w:t>
      </w:r>
      <w:r w:rsidR="001F5F8B" w:rsidRPr="00BD4FFB">
        <w:rPr>
          <w:rStyle w:val="fontstyle01"/>
          <w:rFonts w:ascii="仿宋" w:eastAsia="仿宋" w:hAnsi="仿宋" w:cs="仿宋" w:hint="default"/>
          <w:color w:val="auto"/>
          <w:sz w:val="21"/>
          <w:szCs w:val="21"/>
        </w:rPr>
        <w:t>检测</w:t>
      </w:r>
      <w:r w:rsidRPr="00BD4FFB">
        <w:rPr>
          <w:rStyle w:val="fontstyle01"/>
          <w:rFonts w:ascii="仿宋" w:eastAsia="仿宋" w:hAnsi="仿宋" w:cs="仿宋" w:hint="default"/>
          <w:color w:val="auto"/>
          <w:sz w:val="21"/>
          <w:szCs w:val="21"/>
        </w:rPr>
        <w:t>与维修技术专业学术期刊等。</w:t>
      </w:r>
    </w:p>
    <w:p w:rsidR="00E72254" w:rsidRPr="00BD4FFB" w:rsidRDefault="00E72254" w:rsidP="003B6384">
      <w:pPr>
        <w:spacing w:line="360" w:lineRule="exact"/>
        <w:ind w:firstLineChars="200" w:firstLine="420"/>
        <w:rPr>
          <w:rStyle w:val="fontstyle01"/>
          <w:rFonts w:ascii="仿宋" w:eastAsia="仿宋" w:hAnsi="仿宋" w:cs="仿宋" w:hint="default"/>
          <w:b/>
          <w:bCs/>
          <w:color w:val="auto"/>
          <w:sz w:val="21"/>
          <w:szCs w:val="21"/>
        </w:rPr>
      </w:pPr>
      <w:r w:rsidRPr="00BD4FFB">
        <w:rPr>
          <w:rStyle w:val="fontstyle01"/>
          <w:rFonts w:ascii="仿宋" w:eastAsia="仿宋" w:hAnsi="仿宋" w:cs="仿宋" w:hint="default"/>
          <w:b/>
          <w:bCs/>
          <w:color w:val="auto"/>
          <w:sz w:val="21"/>
          <w:szCs w:val="21"/>
        </w:rPr>
        <w:t>3．数字教学资源配置基本要求</w:t>
      </w:r>
    </w:p>
    <w:p w:rsidR="00E72254" w:rsidRPr="00BD4FFB" w:rsidRDefault="00E72254" w:rsidP="00F264E9">
      <w:pPr>
        <w:spacing w:line="360" w:lineRule="exact"/>
        <w:ind w:firstLineChars="200" w:firstLine="420"/>
        <w:rPr>
          <w:rStyle w:val="fontstyle01"/>
          <w:rFonts w:ascii="仿宋" w:eastAsia="仿宋" w:hAnsi="仿宋" w:cs="仿宋" w:hint="default"/>
          <w:color w:val="auto"/>
          <w:sz w:val="21"/>
          <w:szCs w:val="21"/>
        </w:rPr>
      </w:pPr>
      <w:bookmarkStart w:id="7" w:name="_Hlk532476231"/>
      <w:r w:rsidRPr="00BD4FFB">
        <w:rPr>
          <w:rStyle w:val="fontstyle01"/>
          <w:rFonts w:ascii="仿宋" w:eastAsia="仿宋" w:hAnsi="仿宋" w:cs="仿宋" w:hint="default"/>
          <w:color w:val="auto"/>
          <w:sz w:val="21"/>
          <w:szCs w:val="21"/>
        </w:rPr>
        <w:t>建设、配备与本专业有关的音视频素材、教学课件、数字化教学案例库、虚拟仿真软件、数字教材等专业教学资源库，种类丰富、形式多样、使用便捷、动态更新、满足教学。</w:t>
      </w:r>
    </w:p>
    <w:p w:rsidR="00E72254" w:rsidRPr="00BD4FFB" w:rsidRDefault="00E72254"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（四）教学方法</w:t>
      </w:r>
    </w:p>
    <w:p w:rsidR="006A5240" w:rsidRPr="00BD4FFB" w:rsidRDefault="006A5240" w:rsidP="00F264E9">
      <w:pPr>
        <w:spacing w:line="360" w:lineRule="exact"/>
        <w:ind w:firstLineChars="200" w:firstLine="420"/>
        <w:rPr>
          <w:rStyle w:val="fontstyle01"/>
          <w:rFonts w:ascii="仿宋" w:eastAsia="仿宋" w:hAnsi="仿宋" w:cs="仿宋" w:hint="default"/>
          <w:color w:val="auto"/>
          <w:sz w:val="21"/>
          <w:szCs w:val="21"/>
        </w:rPr>
      </w:pPr>
      <w:bookmarkStart w:id="8" w:name="_Hlk47553520"/>
      <w:bookmarkEnd w:id="7"/>
      <w:r w:rsidRPr="00BD4FFB">
        <w:rPr>
          <w:rStyle w:val="fontstyle01"/>
          <w:rFonts w:ascii="仿宋" w:eastAsia="仿宋" w:hAnsi="仿宋" w:cs="仿宋" w:hint="default"/>
          <w:color w:val="auto"/>
          <w:sz w:val="21"/>
          <w:szCs w:val="21"/>
        </w:rPr>
        <w:t>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rsidR="00734993" w:rsidRPr="00BD4FFB" w:rsidRDefault="00734993" w:rsidP="00F264E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1.以项目为主线，围绕“资讯、计划、决策、实施、检查、评价”六步骤组织实施，使学生在课程学习过程中进行角色扮演，培养学生的专业能力、方法能力和社会能力。同时根据教学内容采用小组讨论法、案例教学法、现场演示法、引导文教学法、讲授法等不同教学方法，并充分利用多媒体</w:t>
      </w:r>
      <w:r w:rsidRPr="00BD4FFB">
        <w:rPr>
          <w:rStyle w:val="fontstyle01"/>
          <w:rFonts w:ascii="仿宋" w:eastAsia="仿宋" w:hAnsi="仿宋" w:cs="仿宋" w:hint="default"/>
          <w:color w:val="auto"/>
          <w:sz w:val="21"/>
          <w:szCs w:val="21"/>
        </w:rPr>
        <w:lastRenderedPageBreak/>
        <w:t>教学手段、虚拟仿真教学手段、网络教学手段等多种教学手段，充分调动学生的主动性和积极性，提高学生学习兴趣，提高课程教学效果。</w:t>
      </w:r>
    </w:p>
    <w:p w:rsidR="00734993" w:rsidRPr="00BD4FFB" w:rsidRDefault="00734993" w:rsidP="00F264E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2.以目标为导向，在课前、课中、课后要围绕教学目标思考和行动，关注学生的实际情况，合理安排教学内容，恰当选择教学方法，科学实施教学评价。在教学过程中恰当地使用多媒体、网络、实物、教具、挂图等教学手段，注重各种教学手段的有机结合；注重学习方法、学习思路、知识体系、分析问题、解决问题的能力培养；注意扩展课堂信息量；注意联系行业现状和发展趋势；课堂讲解要做到生动、流利、有激情、有耐心、深入浅出。</w:t>
      </w:r>
    </w:p>
    <w:bookmarkEnd w:id="8"/>
    <w:p w:rsidR="006A5240" w:rsidRPr="00BD4FFB" w:rsidRDefault="006A5240"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3.以学生为主体，在学习过程中将学生的被动学习转化为主动学习，坚持学中做、做中学，不断激发学生主动思维，培养学生的独立思考能力。</w:t>
      </w:r>
    </w:p>
    <w:p w:rsidR="00734993" w:rsidRPr="00BD4FFB" w:rsidRDefault="00734993"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（五）学习评价</w:t>
      </w:r>
    </w:p>
    <w:p w:rsidR="0098518C" w:rsidRPr="00BD4FFB" w:rsidRDefault="0098518C" w:rsidP="0098518C">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围绕本专业培养目标、培养规格、技能素养和课程性质、功能，建立与之相适应、激励与约束相结合的学习评价模式。</w:t>
      </w:r>
    </w:p>
    <w:p w:rsidR="0098518C" w:rsidRPr="00BD4FFB" w:rsidRDefault="0098518C" w:rsidP="0098518C">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1.坚持学生中心</w:t>
      </w:r>
    </w:p>
    <w:p w:rsidR="0098518C" w:rsidRPr="00BD4FFB" w:rsidRDefault="0098518C" w:rsidP="0098518C">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学习评价要落实立德树人的根本任务，促进学生德智体美劳全面发展。开展基于学生起点的成长性评价，重在看起点、比进步。</w:t>
      </w:r>
    </w:p>
    <w:p w:rsidR="0098518C" w:rsidRPr="00BD4FFB" w:rsidRDefault="0098518C" w:rsidP="0098518C">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2.坚持标准引领</w:t>
      </w:r>
    </w:p>
    <w:p w:rsidR="0098518C" w:rsidRPr="00BD4FFB" w:rsidRDefault="0098518C" w:rsidP="0098518C">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依据国家职业教育专业教学标准和职业技能等级标准的要求，将课程标准和行业企业等社会用人标准的有机结合，把职业技能等级标准纳入学习质量评价之中。</w:t>
      </w:r>
    </w:p>
    <w:p w:rsidR="0098518C" w:rsidRPr="00BD4FFB" w:rsidRDefault="0098518C" w:rsidP="0098518C">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3.坚持多方评价</w:t>
      </w:r>
    </w:p>
    <w:p w:rsidR="0098518C" w:rsidRPr="00BD4FFB" w:rsidRDefault="0098518C" w:rsidP="0098518C">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建立学院、学校、教师、学生、校企合作企业等多方、多视角学习评价机制。</w:t>
      </w:r>
      <w:proofErr w:type="gramStart"/>
      <w:r w:rsidRPr="00BD4FFB">
        <w:rPr>
          <w:rStyle w:val="fontstyle01"/>
          <w:rFonts w:ascii="仿宋" w:eastAsia="仿宋" w:hAnsi="仿宋" w:cs="仿宋" w:hint="default"/>
          <w:color w:val="auto"/>
          <w:sz w:val="21"/>
          <w:szCs w:val="21"/>
        </w:rPr>
        <w:t>系部对</w:t>
      </w:r>
      <w:proofErr w:type="gramEnd"/>
      <w:r w:rsidRPr="00BD4FFB">
        <w:rPr>
          <w:rStyle w:val="fontstyle01"/>
          <w:rFonts w:ascii="仿宋" w:eastAsia="仿宋" w:hAnsi="仿宋" w:cs="仿宋" w:hint="default"/>
          <w:color w:val="auto"/>
          <w:sz w:val="21"/>
          <w:szCs w:val="21"/>
        </w:rPr>
        <w:t>本专业选择相应课程进行课程教学质量、学习成绩和学习质量监测。</w:t>
      </w:r>
    </w:p>
    <w:p w:rsidR="0098518C" w:rsidRPr="00BD4FFB" w:rsidRDefault="0098518C" w:rsidP="0098518C">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4.坚持过程评价与结果评价</w:t>
      </w:r>
    </w:p>
    <w:p w:rsidR="0098518C" w:rsidRPr="00BD4FFB" w:rsidRDefault="0098518C" w:rsidP="0098518C">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改革评价方式，注重学生学习过程评价和学习结果评价相结合，发挥学习评价的激励和导向功能。</w:t>
      </w:r>
    </w:p>
    <w:p w:rsidR="00734993" w:rsidRPr="00BD4FFB" w:rsidRDefault="00734993"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（六）质量管理</w:t>
      </w:r>
    </w:p>
    <w:p w:rsidR="006A5240" w:rsidRPr="00BD4FFB" w:rsidRDefault="006A5240"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到人才培养规格。</w:t>
      </w:r>
    </w:p>
    <w:p w:rsidR="006A5240" w:rsidRPr="00BD4FFB" w:rsidRDefault="006A5240"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2.完善教学管理机制，加强日常教学组织运行与管理，定期开展课程建设水平和教学质量诊断与改进，建立健全巡课、听课、评教、</w:t>
      </w:r>
      <w:proofErr w:type="gramStart"/>
      <w:r w:rsidRPr="00BD4FFB">
        <w:rPr>
          <w:rStyle w:val="fontstyle01"/>
          <w:rFonts w:ascii="仿宋" w:eastAsia="仿宋" w:hAnsi="仿宋" w:cs="仿宋" w:hint="default"/>
          <w:color w:val="auto"/>
          <w:sz w:val="21"/>
          <w:szCs w:val="21"/>
        </w:rPr>
        <w:t>评学等</w:t>
      </w:r>
      <w:proofErr w:type="gramEnd"/>
      <w:r w:rsidRPr="00BD4FFB">
        <w:rPr>
          <w:rStyle w:val="fontstyle01"/>
          <w:rFonts w:ascii="仿宋" w:eastAsia="仿宋" w:hAnsi="仿宋" w:cs="仿宋" w:hint="default"/>
          <w:color w:val="auto"/>
          <w:sz w:val="21"/>
          <w:szCs w:val="21"/>
        </w:rPr>
        <w:t>制度，建立与企业联动的实践教学环节督导制度，严明教学纪律，强化教学组织功能，定期开展公开课、示范课等教研活动。</w:t>
      </w:r>
    </w:p>
    <w:p w:rsidR="006A5240" w:rsidRPr="00BD4FFB" w:rsidRDefault="006A5240"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3.建立毕业生跟踪反馈机制及社会评价机制，并对生源情况、在校生学业水平、毕业生就业情况等进行分析，定期评价人才培养质量和培养目标达成情况。</w:t>
      </w:r>
    </w:p>
    <w:p w:rsidR="006A5240" w:rsidRPr="00BD4FFB" w:rsidRDefault="006A5240"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4.加强专业教研活动，充分利用评价分析结果有效改进专业教学，持续提高人才培养质量。</w:t>
      </w:r>
    </w:p>
    <w:p w:rsidR="00C45F3D" w:rsidRPr="00BD4FFB" w:rsidRDefault="00C45F3D"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5.建立人才培养方案实施的监管体系，加强对人才培养方案实施情况的检查视导和必要的质量监测。</w:t>
      </w:r>
    </w:p>
    <w:p w:rsidR="00734993" w:rsidRPr="00BD4FFB" w:rsidRDefault="00734993" w:rsidP="003B6384">
      <w:pPr>
        <w:spacing w:line="360" w:lineRule="exact"/>
        <w:ind w:firstLineChars="200" w:firstLine="420"/>
        <w:outlineLvl w:val="0"/>
        <w:rPr>
          <w:rFonts w:ascii="仿宋" w:eastAsia="仿宋" w:hAnsi="仿宋" w:cs="仿宋"/>
          <w:b/>
          <w:bCs/>
          <w:szCs w:val="21"/>
        </w:rPr>
      </w:pPr>
      <w:r w:rsidRPr="00BD4FFB">
        <w:rPr>
          <w:rFonts w:ascii="仿宋" w:eastAsia="仿宋" w:hAnsi="仿宋" w:cs="仿宋" w:hint="eastAsia"/>
          <w:b/>
          <w:bCs/>
          <w:szCs w:val="21"/>
        </w:rPr>
        <w:t>九、毕业要求</w:t>
      </w:r>
    </w:p>
    <w:p w:rsidR="006A5240" w:rsidRPr="00BD4FFB" w:rsidRDefault="006A5240"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学生学习期满，经考核、评价，符合下列要求的，予以毕业：</w:t>
      </w:r>
    </w:p>
    <w:p w:rsidR="006A5240" w:rsidRPr="00BD4FFB" w:rsidRDefault="006A5240"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lastRenderedPageBreak/>
        <w:t>1.在校期间思想政治操行考核合格。</w:t>
      </w:r>
    </w:p>
    <w:p w:rsidR="006A5240" w:rsidRPr="00BD4FFB" w:rsidRDefault="006A5240"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2.完成学校实施性方案所制定的各教学环节活动，各门课程成绩考核合格</w:t>
      </w:r>
      <w:r w:rsidR="007316A4">
        <w:rPr>
          <w:rStyle w:val="fontstyle01"/>
          <w:rFonts w:ascii="仿宋" w:eastAsia="仿宋" w:hAnsi="仿宋" w:cs="仿宋" w:hint="default"/>
          <w:color w:val="auto"/>
          <w:sz w:val="21"/>
          <w:szCs w:val="21"/>
        </w:rPr>
        <w:t>，达到毕业总学分284分</w:t>
      </w:r>
      <w:r w:rsidRPr="00BD4FFB">
        <w:rPr>
          <w:rStyle w:val="fontstyle01"/>
          <w:rFonts w:ascii="仿宋" w:eastAsia="仿宋" w:hAnsi="仿宋" w:cs="仿宋" w:hint="default"/>
          <w:color w:val="auto"/>
          <w:sz w:val="21"/>
          <w:szCs w:val="21"/>
        </w:rPr>
        <w:t>。</w:t>
      </w:r>
    </w:p>
    <w:p w:rsidR="006A5240" w:rsidRPr="00BD4FFB" w:rsidRDefault="006A5240"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3.取得</w:t>
      </w:r>
      <w:r w:rsidR="00780EFC">
        <w:rPr>
          <w:rStyle w:val="fontstyle01"/>
          <w:rFonts w:ascii="仿宋" w:eastAsia="仿宋" w:hAnsi="仿宋" w:cs="仿宋" w:hint="default"/>
          <w:color w:val="auto"/>
          <w:sz w:val="21"/>
          <w:szCs w:val="21"/>
        </w:rPr>
        <w:t>汽车维修工（高级）</w:t>
      </w:r>
      <w:r w:rsidRPr="00BD4FFB">
        <w:rPr>
          <w:rStyle w:val="fontstyle01"/>
          <w:rFonts w:ascii="仿宋" w:eastAsia="仿宋" w:hAnsi="仿宋" w:cs="仿宋" w:hint="default"/>
          <w:color w:val="auto"/>
          <w:sz w:val="21"/>
          <w:szCs w:val="21"/>
        </w:rPr>
        <w:t>职业技能等级证书。</w:t>
      </w:r>
    </w:p>
    <w:p w:rsidR="00734993" w:rsidRPr="00BD4FFB" w:rsidRDefault="00734993" w:rsidP="006A5240">
      <w:pPr>
        <w:spacing w:line="360" w:lineRule="exact"/>
        <w:ind w:firstLineChars="200" w:firstLine="420"/>
        <w:rPr>
          <w:rStyle w:val="fontstyle01"/>
          <w:rFonts w:ascii="仿宋" w:eastAsia="仿宋" w:hAnsi="仿宋" w:cs="仿宋" w:hint="default"/>
          <w:color w:val="auto"/>
          <w:sz w:val="21"/>
          <w:szCs w:val="21"/>
        </w:rPr>
      </w:pPr>
    </w:p>
    <w:p w:rsidR="00E72254" w:rsidRPr="00BD4FFB" w:rsidRDefault="00E72254" w:rsidP="003B6384">
      <w:pPr>
        <w:spacing w:line="360" w:lineRule="exact"/>
        <w:ind w:firstLineChars="200" w:firstLine="420"/>
        <w:outlineLvl w:val="0"/>
        <w:rPr>
          <w:rFonts w:ascii="仿宋" w:eastAsia="仿宋" w:hAnsi="仿宋" w:cs="仿宋"/>
          <w:b/>
          <w:bCs/>
          <w:szCs w:val="21"/>
        </w:rPr>
      </w:pPr>
      <w:r w:rsidRPr="00BD4FFB">
        <w:rPr>
          <w:rFonts w:ascii="仿宋" w:eastAsia="仿宋" w:hAnsi="仿宋" w:cs="仿宋"/>
          <w:b/>
          <w:bCs/>
          <w:szCs w:val="21"/>
        </w:rPr>
        <w:t>十、其他说明</w:t>
      </w:r>
    </w:p>
    <w:p w:rsidR="00E72254" w:rsidRPr="00BD4FFB" w:rsidRDefault="00E72254"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（一）编制依据</w:t>
      </w:r>
    </w:p>
    <w:p w:rsidR="006A5240" w:rsidRPr="00BD4FFB" w:rsidRDefault="006A5240" w:rsidP="006A5240">
      <w:pPr>
        <w:spacing w:line="360" w:lineRule="exact"/>
        <w:ind w:firstLineChars="200" w:firstLine="420"/>
        <w:rPr>
          <w:rStyle w:val="fontstyle01"/>
          <w:rFonts w:ascii="仿宋" w:eastAsia="仿宋" w:hAnsi="仿宋" w:cs="仿宋" w:hint="default"/>
          <w:color w:val="auto"/>
          <w:sz w:val="21"/>
          <w:szCs w:val="21"/>
        </w:rPr>
      </w:pPr>
      <w:bookmarkStart w:id="9" w:name="_Hlk47553589"/>
      <w:r w:rsidRPr="00BD4FFB">
        <w:rPr>
          <w:rStyle w:val="fontstyle01"/>
          <w:rFonts w:ascii="仿宋" w:eastAsia="仿宋" w:hAnsi="仿宋" w:cs="仿宋" w:hint="default"/>
          <w:color w:val="auto"/>
          <w:sz w:val="21"/>
          <w:szCs w:val="21"/>
        </w:rPr>
        <w:t>1.《国家职业教育改革实施方案的通知》（国发〔2019〕4号）。</w:t>
      </w:r>
    </w:p>
    <w:p w:rsidR="00E57107" w:rsidRPr="00BD4FFB" w:rsidRDefault="00E57107" w:rsidP="00E57107">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2. 教育部关于印发《职业教育专业目录（2021年）》（教职成〔2021〕2号）</w:t>
      </w:r>
      <w:r w:rsidR="00731790">
        <w:rPr>
          <w:rStyle w:val="fontstyle01"/>
          <w:rFonts w:ascii="仿宋" w:eastAsia="仿宋" w:hAnsi="仿宋" w:cs="仿宋" w:hint="default"/>
          <w:color w:val="auto"/>
          <w:sz w:val="21"/>
          <w:szCs w:val="21"/>
        </w:rPr>
        <w:t>。</w:t>
      </w:r>
    </w:p>
    <w:p w:rsidR="006A5240" w:rsidRPr="00BD4FFB" w:rsidRDefault="00E57107"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3</w:t>
      </w:r>
      <w:r w:rsidR="006A5240" w:rsidRPr="00BD4FFB">
        <w:rPr>
          <w:rStyle w:val="fontstyle01"/>
          <w:rFonts w:ascii="仿宋" w:eastAsia="仿宋" w:hAnsi="仿宋" w:cs="仿宋" w:hint="default"/>
          <w:color w:val="auto"/>
          <w:sz w:val="21"/>
          <w:szCs w:val="21"/>
        </w:rPr>
        <w:t>.《教育部关于职业院校专业人才培养方案制定与实施工作的指导意见》（教职成〔2019〕13号）。</w:t>
      </w:r>
    </w:p>
    <w:p w:rsidR="006A5240" w:rsidRPr="00BD4FFB" w:rsidRDefault="00E57107"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4</w:t>
      </w:r>
      <w:r w:rsidR="006A5240" w:rsidRPr="00BD4FFB">
        <w:rPr>
          <w:rStyle w:val="fontstyle01"/>
          <w:rFonts w:ascii="仿宋" w:eastAsia="仿宋" w:hAnsi="仿宋" w:cs="仿宋" w:hint="default"/>
          <w:color w:val="auto"/>
          <w:sz w:val="21"/>
          <w:szCs w:val="21"/>
        </w:rPr>
        <w:t>.《省政府办公厅关于深化产教融合的实施意见》（苏政办发〔2018〕48号）。</w:t>
      </w:r>
    </w:p>
    <w:p w:rsidR="006A5240" w:rsidRPr="00BD4FFB" w:rsidRDefault="00E57107"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5</w:t>
      </w:r>
      <w:r w:rsidR="006A5240" w:rsidRPr="00BD4FFB">
        <w:rPr>
          <w:rStyle w:val="fontstyle01"/>
          <w:rFonts w:ascii="仿宋" w:eastAsia="仿宋" w:hAnsi="仿宋" w:cs="仿宋" w:hint="default"/>
          <w:color w:val="auto"/>
          <w:sz w:val="21"/>
          <w:szCs w:val="21"/>
        </w:rPr>
        <w:t>. 教育部颁布《高等职业学校汽车检测与维修技术专业教学标准》。</w:t>
      </w:r>
    </w:p>
    <w:p w:rsidR="006A5240" w:rsidRPr="00BD4FFB" w:rsidRDefault="00E57107"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6</w:t>
      </w:r>
      <w:r w:rsidR="006A5240" w:rsidRPr="00BD4FFB">
        <w:rPr>
          <w:rStyle w:val="fontstyle01"/>
          <w:rFonts w:ascii="仿宋" w:eastAsia="仿宋" w:hAnsi="仿宋" w:cs="仿宋" w:hint="default"/>
          <w:color w:val="auto"/>
          <w:sz w:val="21"/>
          <w:szCs w:val="21"/>
        </w:rPr>
        <w:t>.《江苏联合职业技术学院关于专业人才培养方案制（修）订与实施工作的指导意见》（苏联院〔2019〕12号）。</w:t>
      </w:r>
    </w:p>
    <w:p w:rsidR="00E72254" w:rsidRPr="00BD4FFB" w:rsidRDefault="00E57107"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7</w:t>
      </w:r>
      <w:r w:rsidR="006A5240" w:rsidRPr="00BD4FFB">
        <w:rPr>
          <w:rStyle w:val="fontstyle01"/>
          <w:rFonts w:ascii="仿宋" w:eastAsia="仿宋" w:hAnsi="仿宋" w:cs="仿宋" w:hint="default"/>
          <w:color w:val="auto"/>
          <w:sz w:val="21"/>
          <w:szCs w:val="21"/>
        </w:rPr>
        <w:t>.江苏联合职业技术学院《关于人才培养方案中公共基础课程安排建议（试行）的通知》（苏联院教〔2020〕7号）。</w:t>
      </w:r>
    </w:p>
    <w:p w:rsidR="00E57107" w:rsidRPr="00BD4FFB" w:rsidRDefault="00E57107" w:rsidP="00E57107">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8.江苏联合职业技术学院《关于印发数控技术等55个专业指导性人才培养方案的通知》（苏联院【2020】20号）中“汽车检测与维修技术专业指导性人才培养方案”</w:t>
      </w:r>
      <w:r w:rsidR="00731790">
        <w:rPr>
          <w:rStyle w:val="fontstyle01"/>
          <w:rFonts w:ascii="仿宋" w:eastAsia="仿宋" w:hAnsi="仿宋" w:cs="仿宋" w:hint="default"/>
          <w:color w:val="auto"/>
          <w:sz w:val="21"/>
          <w:szCs w:val="21"/>
        </w:rPr>
        <w:t>。</w:t>
      </w:r>
    </w:p>
    <w:p w:rsidR="007F45A6" w:rsidRPr="00BD4FFB" w:rsidRDefault="00E57107" w:rsidP="00E57107">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9.江苏联合职业技术学院《关于做好2021级各专业实施性人才培养方案制（修）订及报审工作的通知》（苏联院教〔2021〕4号）</w:t>
      </w:r>
      <w:r w:rsidR="00731790">
        <w:rPr>
          <w:rStyle w:val="fontstyle01"/>
          <w:rFonts w:ascii="仿宋" w:eastAsia="仿宋" w:hAnsi="仿宋" w:cs="仿宋" w:hint="default"/>
          <w:color w:val="auto"/>
          <w:sz w:val="21"/>
          <w:szCs w:val="21"/>
        </w:rPr>
        <w:t>。</w:t>
      </w:r>
    </w:p>
    <w:bookmarkEnd w:id="9"/>
    <w:p w:rsidR="00E72254" w:rsidRPr="00BD4FFB" w:rsidRDefault="00E72254"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（二）执行要求</w:t>
      </w:r>
    </w:p>
    <w:p w:rsidR="001F5F8B" w:rsidRPr="00BD4FFB" w:rsidRDefault="001F5F8B" w:rsidP="00F264E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1.学时安排与学分。坚持“4.5+0.5”模式，即第1—9学期同时进行理论教学和实践教学，第10学期安排顶岗实习。每学年教学时间40周，顶岗实习时间为</w:t>
      </w:r>
      <w:r w:rsidR="001134CE" w:rsidRPr="00BD4FFB">
        <w:rPr>
          <w:rStyle w:val="fontstyle01"/>
          <w:rFonts w:ascii="仿宋" w:eastAsia="仿宋" w:hAnsi="仿宋" w:cs="仿宋" w:hint="default"/>
          <w:color w:val="auto"/>
          <w:sz w:val="21"/>
          <w:szCs w:val="21"/>
        </w:rPr>
        <w:t>4</w:t>
      </w:r>
      <w:r w:rsidRPr="00BD4FFB">
        <w:rPr>
          <w:rStyle w:val="fontstyle01"/>
          <w:rFonts w:ascii="仿宋" w:eastAsia="仿宋" w:hAnsi="仿宋" w:cs="仿宋" w:hint="default"/>
          <w:color w:val="auto"/>
          <w:sz w:val="21"/>
          <w:szCs w:val="21"/>
        </w:rPr>
        <w:t>个月。入学教育和军训安排在第一学期开设。</w:t>
      </w:r>
    </w:p>
    <w:p w:rsidR="001F5F8B" w:rsidRPr="00BD4FFB" w:rsidRDefault="001F5F8B" w:rsidP="00F264E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2.理论教学和实践教学按16—18学时计1学分。军训、入学教育、社会实践、毕业设计（或毕业论文、毕业教育）、顶岗实习等，1周计30个学时、1个学分。学生取得行业企业认可度高的有关职业技能等级证书或已掌握有关技术技能，按一定规则折算为学历教育相应学分。在校期间参加各级各类技能大赛、创新创业大赛并获奖的，按照获奖级别和奖项，给与相应学分奖励。</w:t>
      </w:r>
    </w:p>
    <w:p w:rsidR="00E72254" w:rsidRPr="00BD4FFB" w:rsidRDefault="00E72254" w:rsidP="00F264E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3.本方案所附教学</w:t>
      </w:r>
      <w:r w:rsidR="001F5F8B" w:rsidRPr="00BD4FFB">
        <w:rPr>
          <w:rStyle w:val="fontstyle01"/>
          <w:rFonts w:ascii="仿宋" w:eastAsia="仿宋" w:hAnsi="仿宋" w:cs="仿宋" w:hint="default"/>
          <w:color w:val="auto"/>
          <w:sz w:val="21"/>
          <w:szCs w:val="21"/>
        </w:rPr>
        <w:t>进程</w:t>
      </w:r>
      <w:r w:rsidRPr="00BD4FFB">
        <w:rPr>
          <w:rStyle w:val="fontstyle01"/>
          <w:rFonts w:ascii="仿宋" w:eastAsia="仿宋" w:hAnsi="仿宋" w:cs="仿宋" w:hint="default"/>
          <w:color w:val="auto"/>
          <w:sz w:val="21"/>
          <w:szCs w:val="21"/>
        </w:rPr>
        <w:t>安排表为各校制定实施性人才培养方案的参考依据，总学时为50</w:t>
      </w:r>
      <w:r w:rsidR="00416C97" w:rsidRPr="00BD4FFB">
        <w:rPr>
          <w:rStyle w:val="fontstyle01"/>
          <w:rFonts w:ascii="仿宋" w:eastAsia="仿宋" w:hAnsi="仿宋" w:cs="仿宋" w:hint="default"/>
          <w:color w:val="auto"/>
          <w:sz w:val="21"/>
          <w:szCs w:val="21"/>
        </w:rPr>
        <w:t>6</w:t>
      </w:r>
      <w:r w:rsidR="00E46DDF" w:rsidRPr="00BD4FFB">
        <w:rPr>
          <w:rStyle w:val="fontstyle01"/>
          <w:rFonts w:ascii="仿宋" w:eastAsia="仿宋" w:hAnsi="仿宋" w:cs="仿宋" w:hint="default"/>
          <w:color w:val="auto"/>
          <w:sz w:val="21"/>
          <w:szCs w:val="21"/>
        </w:rPr>
        <w:t>8</w:t>
      </w:r>
      <w:r w:rsidRPr="00BD4FFB">
        <w:rPr>
          <w:rStyle w:val="fontstyle01"/>
          <w:rFonts w:ascii="仿宋" w:eastAsia="仿宋" w:hAnsi="仿宋" w:cs="仿宋" w:hint="default"/>
          <w:color w:val="auto"/>
          <w:sz w:val="21"/>
          <w:szCs w:val="21"/>
        </w:rPr>
        <w:t>，其中公共基础课学时为18</w:t>
      </w:r>
      <w:r w:rsidR="00902322" w:rsidRPr="00BD4FFB">
        <w:rPr>
          <w:rStyle w:val="fontstyle01"/>
          <w:rFonts w:ascii="仿宋" w:eastAsia="仿宋" w:hAnsi="仿宋" w:cs="仿宋" w:hint="default"/>
          <w:color w:val="auto"/>
          <w:sz w:val="21"/>
          <w:szCs w:val="21"/>
        </w:rPr>
        <w:t>29</w:t>
      </w:r>
      <w:r w:rsidRPr="00BD4FFB">
        <w:rPr>
          <w:rStyle w:val="fontstyle01"/>
          <w:rFonts w:ascii="仿宋" w:eastAsia="仿宋" w:hAnsi="仿宋" w:cs="仿宋" w:hint="default"/>
          <w:color w:val="auto"/>
          <w:sz w:val="21"/>
          <w:szCs w:val="21"/>
        </w:rPr>
        <w:t>，占3</w:t>
      </w:r>
      <w:r w:rsidR="00D41A4E" w:rsidRPr="00BD4FFB">
        <w:rPr>
          <w:rStyle w:val="fontstyle01"/>
          <w:rFonts w:ascii="仿宋" w:eastAsia="仿宋" w:hAnsi="仿宋" w:cs="仿宋" w:hint="default"/>
          <w:color w:val="auto"/>
          <w:sz w:val="21"/>
          <w:szCs w:val="21"/>
        </w:rPr>
        <w:t>6</w:t>
      </w:r>
      <w:r w:rsidRPr="00BD4FFB">
        <w:rPr>
          <w:rStyle w:val="fontstyle01"/>
          <w:rFonts w:ascii="仿宋" w:eastAsia="仿宋" w:hAnsi="仿宋" w:cs="仿宋" w:hint="default"/>
          <w:color w:val="auto"/>
          <w:sz w:val="21"/>
          <w:szCs w:val="21"/>
        </w:rPr>
        <w:t>%；专业课学时</w:t>
      </w:r>
      <w:r w:rsidR="003E03A2">
        <w:rPr>
          <w:rStyle w:val="fontstyle01"/>
          <w:rFonts w:ascii="仿宋" w:eastAsia="仿宋" w:hAnsi="仿宋" w:cs="仿宋" w:hint="default"/>
          <w:color w:val="auto"/>
          <w:sz w:val="21"/>
          <w:szCs w:val="21"/>
        </w:rPr>
        <w:t>2</w:t>
      </w:r>
      <w:r w:rsidR="00DE2C66">
        <w:rPr>
          <w:rStyle w:val="fontstyle01"/>
          <w:rFonts w:ascii="仿宋" w:eastAsia="仿宋" w:hAnsi="仿宋" w:cs="仿宋" w:hint="default"/>
          <w:color w:val="auto"/>
          <w:sz w:val="21"/>
          <w:szCs w:val="21"/>
        </w:rPr>
        <w:t>129</w:t>
      </w:r>
      <w:r w:rsidRPr="00BD4FFB">
        <w:rPr>
          <w:rStyle w:val="fontstyle01"/>
          <w:rFonts w:ascii="仿宋" w:eastAsia="仿宋" w:hAnsi="仿宋" w:cs="仿宋" w:hint="default"/>
          <w:color w:val="auto"/>
          <w:sz w:val="21"/>
          <w:szCs w:val="21"/>
        </w:rPr>
        <w:t>（不含任意选修课），占</w:t>
      </w:r>
      <w:r w:rsidR="003E03A2">
        <w:rPr>
          <w:rStyle w:val="fontstyle01"/>
          <w:rFonts w:ascii="仿宋" w:eastAsia="仿宋" w:hAnsi="仿宋" w:cs="仿宋" w:hint="default"/>
          <w:color w:val="auto"/>
          <w:sz w:val="21"/>
          <w:szCs w:val="21"/>
        </w:rPr>
        <w:t>4</w:t>
      </w:r>
      <w:r w:rsidR="00DE2C66">
        <w:rPr>
          <w:rStyle w:val="fontstyle01"/>
          <w:rFonts w:ascii="仿宋" w:eastAsia="仿宋" w:hAnsi="仿宋" w:cs="仿宋" w:hint="default"/>
          <w:color w:val="auto"/>
          <w:sz w:val="21"/>
          <w:szCs w:val="21"/>
        </w:rPr>
        <w:t>2</w:t>
      </w:r>
      <w:r w:rsidRPr="00BD4FFB">
        <w:rPr>
          <w:rStyle w:val="fontstyle01"/>
          <w:rFonts w:ascii="仿宋" w:eastAsia="仿宋" w:hAnsi="仿宋" w:cs="仿宋" w:hint="default"/>
          <w:color w:val="auto"/>
          <w:sz w:val="21"/>
          <w:szCs w:val="21"/>
        </w:rPr>
        <w:t>% ；</w:t>
      </w:r>
      <w:r w:rsidR="003E03A2">
        <w:rPr>
          <w:rStyle w:val="fontstyle01"/>
          <w:rFonts w:ascii="仿宋" w:eastAsia="仿宋" w:hAnsi="仿宋" w:cs="仿宋" w:hint="default"/>
          <w:color w:val="auto"/>
          <w:sz w:val="21"/>
          <w:szCs w:val="21"/>
        </w:rPr>
        <w:t>集中实践课程学时600</w:t>
      </w:r>
      <w:r w:rsidR="003E03A2" w:rsidRPr="00BD4FFB">
        <w:rPr>
          <w:rStyle w:val="fontstyle01"/>
          <w:rFonts w:ascii="仿宋" w:eastAsia="仿宋" w:hAnsi="仿宋" w:cs="仿宋" w:hint="default"/>
          <w:color w:val="auto"/>
          <w:sz w:val="21"/>
          <w:szCs w:val="21"/>
        </w:rPr>
        <w:t>学时，占</w:t>
      </w:r>
      <w:r w:rsidR="003E03A2">
        <w:rPr>
          <w:rStyle w:val="fontstyle01"/>
          <w:rFonts w:ascii="仿宋" w:eastAsia="仿宋" w:hAnsi="仿宋" w:cs="仿宋" w:hint="default"/>
          <w:color w:val="auto"/>
          <w:sz w:val="21"/>
          <w:szCs w:val="21"/>
        </w:rPr>
        <w:t>11.8</w:t>
      </w:r>
      <w:r w:rsidR="003E03A2" w:rsidRPr="00BD4FFB">
        <w:rPr>
          <w:rStyle w:val="fontstyle01"/>
          <w:rFonts w:ascii="仿宋" w:eastAsia="仿宋" w:hAnsi="仿宋" w:cs="仿宋" w:hint="default"/>
          <w:color w:val="auto"/>
          <w:sz w:val="21"/>
          <w:szCs w:val="21"/>
        </w:rPr>
        <w:t>%</w:t>
      </w:r>
      <w:r w:rsidR="003E03A2">
        <w:rPr>
          <w:rStyle w:val="fontstyle01"/>
          <w:rFonts w:ascii="仿宋" w:eastAsia="仿宋" w:hAnsi="仿宋" w:cs="仿宋" w:hint="default"/>
          <w:color w:val="auto"/>
          <w:sz w:val="21"/>
          <w:szCs w:val="21"/>
        </w:rPr>
        <w:t>；</w:t>
      </w:r>
      <w:r w:rsidRPr="00BD4FFB">
        <w:rPr>
          <w:rStyle w:val="fontstyle01"/>
          <w:rFonts w:ascii="仿宋" w:eastAsia="仿宋" w:hAnsi="仿宋" w:cs="仿宋" w:hint="default"/>
          <w:color w:val="auto"/>
          <w:sz w:val="21"/>
          <w:szCs w:val="21"/>
        </w:rPr>
        <w:t>选修课</w:t>
      </w:r>
      <w:r w:rsidR="00A64437">
        <w:rPr>
          <w:rStyle w:val="fontstyle01"/>
          <w:rFonts w:ascii="仿宋" w:eastAsia="仿宋" w:hAnsi="仿宋" w:cs="仿宋" w:hint="default"/>
          <w:color w:val="auto"/>
          <w:sz w:val="21"/>
          <w:szCs w:val="21"/>
        </w:rPr>
        <w:t>510</w:t>
      </w:r>
      <w:r w:rsidRPr="00BD4FFB">
        <w:rPr>
          <w:rStyle w:val="fontstyle01"/>
          <w:rFonts w:ascii="仿宋" w:eastAsia="仿宋" w:hAnsi="仿宋" w:cs="仿宋" w:hint="default"/>
          <w:color w:val="auto"/>
          <w:sz w:val="21"/>
          <w:szCs w:val="21"/>
        </w:rPr>
        <w:t>学时，占总课时的</w:t>
      </w:r>
      <w:r w:rsidR="00A64437">
        <w:rPr>
          <w:rStyle w:val="fontstyle01"/>
          <w:rFonts w:ascii="仿宋" w:eastAsia="仿宋" w:hAnsi="仿宋" w:cs="仿宋" w:hint="default"/>
          <w:color w:val="auto"/>
          <w:sz w:val="21"/>
          <w:szCs w:val="21"/>
        </w:rPr>
        <w:t>10</w:t>
      </w:r>
      <w:r w:rsidRPr="00BD4FFB">
        <w:rPr>
          <w:rStyle w:val="fontstyle01"/>
          <w:rFonts w:ascii="仿宋" w:eastAsia="仿宋" w:hAnsi="仿宋" w:cs="仿宋" w:hint="default"/>
          <w:color w:val="auto"/>
          <w:sz w:val="21"/>
          <w:szCs w:val="21"/>
        </w:rPr>
        <w:t>%</w:t>
      </w:r>
      <w:r w:rsidR="003E03A2">
        <w:rPr>
          <w:rStyle w:val="fontstyle01"/>
          <w:rFonts w:ascii="仿宋" w:eastAsia="仿宋" w:hAnsi="仿宋" w:cs="仿宋" w:hint="default"/>
          <w:color w:val="auto"/>
          <w:sz w:val="21"/>
          <w:szCs w:val="21"/>
        </w:rPr>
        <w:t>。</w:t>
      </w:r>
      <w:r w:rsidR="003E03A2" w:rsidRPr="00BD4FFB">
        <w:rPr>
          <w:rStyle w:val="fontstyle01"/>
          <w:rFonts w:ascii="仿宋" w:eastAsia="仿宋" w:hAnsi="仿宋" w:cs="仿宋" w:hint="default"/>
          <w:color w:val="auto"/>
          <w:sz w:val="21"/>
          <w:szCs w:val="21"/>
        </w:rPr>
        <w:t>总学分28</w:t>
      </w:r>
      <w:r w:rsidR="003E03A2">
        <w:rPr>
          <w:rStyle w:val="fontstyle01"/>
          <w:rFonts w:ascii="仿宋" w:eastAsia="仿宋" w:hAnsi="仿宋" w:cs="仿宋" w:hint="default"/>
          <w:color w:val="auto"/>
          <w:sz w:val="21"/>
          <w:szCs w:val="21"/>
        </w:rPr>
        <w:t>4</w:t>
      </w:r>
      <w:r w:rsidR="003E03A2" w:rsidRPr="00BD4FFB">
        <w:rPr>
          <w:rStyle w:val="fontstyle01"/>
          <w:rFonts w:ascii="仿宋" w:eastAsia="仿宋" w:hAnsi="仿宋" w:cs="仿宋" w:hint="default"/>
          <w:color w:val="auto"/>
          <w:sz w:val="21"/>
          <w:szCs w:val="21"/>
        </w:rPr>
        <w:t>学分</w:t>
      </w:r>
      <w:r w:rsidR="00DA789F">
        <w:rPr>
          <w:rStyle w:val="fontstyle01"/>
          <w:rFonts w:ascii="仿宋" w:eastAsia="仿宋" w:hAnsi="仿宋" w:cs="仿宋" w:hint="default"/>
          <w:color w:val="auto"/>
          <w:sz w:val="21"/>
          <w:szCs w:val="21"/>
        </w:rPr>
        <w:t>。</w:t>
      </w:r>
    </w:p>
    <w:p w:rsidR="00F16D79" w:rsidRPr="00BD4FFB" w:rsidRDefault="00F16D79" w:rsidP="00F16D7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4.坚持立德树人根本任务，全面</w:t>
      </w:r>
      <w:proofErr w:type="gramStart"/>
      <w:r w:rsidRPr="00BD4FFB">
        <w:rPr>
          <w:rStyle w:val="fontstyle01"/>
          <w:rFonts w:ascii="仿宋" w:eastAsia="仿宋" w:hAnsi="仿宋" w:cs="仿宋" w:hint="default"/>
          <w:color w:val="auto"/>
          <w:sz w:val="21"/>
          <w:szCs w:val="21"/>
        </w:rPr>
        <w:t>加强思政课程</w:t>
      </w:r>
      <w:proofErr w:type="gramEnd"/>
      <w:r w:rsidRPr="00BD4FFB">
        <w:rPr>
          <w:rStyle w:val="fontstyle01"/>
          <w:rFonts w:ascii="仿宋" w:eastAsia="仿宋" w:hAnsi="仿宋" w:cs="仿宋" w:hint="default"/>
          <w:color w:val="auto"/>
          <w:sz w:val="21"/>
          <w:szCs w:val="21"/>
        </w:rPr>
        <w:t>建设，整体推进课程思政，充分发掘各类课程的思想政治教育资源，发挥所有课程育人功能。</w:t>
      </w:r>
    </w:p>
    <w:p w:rsidR="00F16D79" w:rsidRPr="00BD4FFB" w:rsidRDefault="00F16D79" w:rsidP="00F16D7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5.加强和改进美育工作，以书法、美术、音乐课程为主体开展美育教育，艺术教育必修内容安排2个学分。积极开展艺术实践活动。</w:t>
      </w:r>
    </w:p>
    <w:p w:rsidR="00F16D79" w:rsidRPr="00BD4FFB" w:rsidRDefault="00F16D79" w:rsidP="00F16D7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6.根据要求，以实习实训课为主要载体开展劳动教育，并开设劳动精神、劳模精神和工匠精神专题教育16学时。同时，在其他课程中渗透开展劳动教育，在课外、校外活动中安排劳动实践</w:t>
      </w:r>
      <w:r w:rsidR="009F0EFA">
        <w:rPr>
          <w:rStyle w:val="fontstyle01"/>
          <w:rFonts w:ascii="仿宋" w:eastAsia="仿宋" w:hAnsi="仿宋" w:cs="仿宋" w:hint="default"/>
          <w:color w:val="auto"/>
          <w:sz w:val="21"/>
          <w:szCs w:val="21"/>
        </w:rPr>
        <w:t>，</w:t>
      </w:r>
      <w:r w:rsidRPr="00BD4FFB">
        <w:rPr>
          <w:rStyle w:val="fontstyle01"/>
          <w:rFonts w:ascii="仿宋" w:eastAsia="仿宋" w:hAnsi="仿宋" w:cs="仿宋" w:hint="default"/>
          <w:color w:val="auto"/>
          <w:sz w:val="21"/>
          <w:szCs w:val="21"/>
        </w:rPr>
        <w:t>设</w:t>
      </w:r>
      <w:r w:rsidRPr="00BD4FFB">
        <w:rPr>
          <w:rStyle w:val="fontstyle01"/>
          <w:rFonts w:ascii="仿宋" w:eastAsia="仿宋" w:hAnsi="仿宋" w:cs="仿宋" w:hint="default"/>
          <w:color w:val="auto"/>
          <w:sz w:val="21"/>
          <w:szCs w:val="21"/>
        </w:rPr>
        <w:lastRenderedPageBreak/>
        <w:t>立劳动周。</w:t>
      </w:r>
    </w:p>
    <w:p w:rsidR="00E72254" w:rsidRPr="00BD4FFB" w:rsidRDefault="00F16D79" w:rsidP="00F16D7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7</w:t>
      </w:r>
      <w:r w:rsidR="006A5240" w:rsidRPr="00BD4FFB">
        <w:rPr>
          <w:rStyle w:val="fontstyle01"/>
          <w:rFonts w:ascii="仿宋" w:eastAsia="仿宋" w:hAnsi="仿宋" w:cs="仿宋" w:hint="default"/>
          <w:color w:val="auto"/>
          <w:sz w:val="21"/>
          <w:szCs w:val="21"/>
        </w:rPr>
        <w:t>.制定毕业设计（论文）课题范围和指导要求，配备指导老师，严格加强学术道德规范。</w:t>
      </w:r>
    </w:p>
    <w:p w:rsidR="00416C97" w:rsidRPr="00BD4FFB" w:rsidRDefault="00416C97" w:rsidP="00F16D79">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8.顶岗实习是学生在校学习的重要组成部分，是培养学生综合职业能力的主要教学环节之一。学校严格执行教育部颁发的《职业学校学生实习管理规定》，与合作企业共同制定顶岗实习计划、实习内容，共同商定指导教师，共同制定实习评价标准，共同管理学生实习工作。</w:t>
      </w:r>
    </w:p>
    <w:p w:rsidR="00E94622" w:rsidRPr="00BD4FFB" w:rsidRDefault="00E94622" w:rsidP="00F16D79">
      <w:pPr>
        <w:spacing w:line="360" w:lineRule="exact"/>
        <w:ind w:firstLineChars="200" w:firstLine="420"/>
        <w:rPr>
          <w:rStyle w:val="fontstyle01"/>
          <w:rFonts w:ascii="仿宋" w:eastAsia="仿宋" w:hAnsi="仿宋" w:cs="仿宋" w:hint="default"/>
          <w:color w:val="auto"/>
          <w:sz w:val="21"/>
          <w:szCs w:val="21"/>
        </w:rPr>
      </w:pPr>
      <w:r w:rsidRPr="00BD4FFB">
        <w:rPr>
          <w:rFonts w:ascii="仿宋" w:eastAsia="仿宋" w:hAnsi="仿宋" w:cs="仿宋" w:hint="eastAsia"/>
          <w:bCs/>
          <w:kern w:val="0"/>
        </w:rPr>
        <w:t>9.推进</w:t>
      </w:r>
      <w:proofErr w:type="gramStart"/>
      <w:r w:rsidRPr="00BD4FFB">
        <w:rPr>
          <w:rFonts w:ascii="仿宋" w:eastAsia="仿宋" w:hAnsi="仿宋" w:cs="仿宋" w:hint="eastAsia"/>
          <w:bCs/>
          <w:kern w:val="0"/>
        </w:rPr>
        <w:t>世赛成果</w:t>
      </w:r>
      <w:proofErr w:type="gramEnd"/>
      <w:r w:rsidRPr="00BD4FFB">
        <w:rPr>
          <w:rFonts w:ascii="仿宋" w:eastAsia="仿宋" w:hAnsi="仿宋" w:cs="仿宋" w:hint="eastAsia"/>
          <w:bCs/>
          <w:kern w:val="0"/>
        </w:rPr>
        <w:t>转化，在汽车维修中级工、高级工技能训练模块融入汽车技术</w:t>
      </w:r>
      <w:proofErr w:type="gramStart"/>
      <w:r w:rsidRPr="00BD4FFB">
        <w:rPr>
          <w:rFonts w:ascii="仿宋" w:eastAsia="仿宋" w:hAnsi="仿宋" w:cs="仿宋" w:hint="eastAsia"/>
          <w:bCs/>
          <w:kern w:val="0"/>
        </w:rPr>
        <w:t>世赛内容</w:t>
      </w:r>
      <w:proofErr w:type="gramEnd"/>
      <w:r w:rsidRPr="00BD4FFB">
        <w:rPr>
          <w:rFonts w:ascii="仿宋" w:eastAsia="仿宋" w:hAnsi="仿宋" w:cs="仿宋" w:hint="eastAsia"/>
          <w:bCs/>
          <w:kern w:val="0"/>
        </w:rPr>
        <w:t>和技术标准，使学生的知识、技能及综合素养向</w:t>
      </w:r>
      <w:proofErr w:type="gramStart"/>
      <w:r w:rsidRPr="00BD4FFB">
        <w:rPr>
          <w:rFonts w:ascii="仿宋" w:eastAsia="仿宋" w:hAnsi="仿宋" w:cs="仿宋" w:hint="eastAsia"/>
          <w:bCs/>
          <w:kern w:val="0"/>
        </w:rPr>
        <w:t>世赛标准</w:t>
      </w:r>
      <w:proofErr w:type="gramEnd"/>
      <w:r w:rsidRPr="00BD4FFB">
        <w:rPr>
          <w:rFonts w:ascii="仿宋" w:eastAsia="仿宋" w:hAnsi="仿宋" w:cs="仿宋" w:hint="eastAsia"/>
          <w:bCs/>
          <w:kern w:val="0"/>
        </w:rPr>
        <w:t>看齐。</w:t>
      </w:r>
    </w:p>
    <w:p w:rsidR="00572891" w:rsidRPr="00BD4FFB" w:rsidRDefault="00572891" w:rsidP="003B6384">
      <w:pPr>
        <w:widowControl/>
        <w:spacing w:line="420" w:lineRule="exact"/>
        <w:ind w:firstLineChars="200" w:firstLine="420"/>
        <w:rPr>
          <w:rFonts w:ascii="仿宋" w:eastAsia="仿宋" w:hAnsi="仿宋" w:cs="宋体"/>
          <w:b/>
          <w:bCs/>
          <w:kern w:val="0"/>
          <w:szCs w:val="21"/>
        </w:rPr>
      </w:pPr>
      <w:r w:rsidRPr="00BD4FFB">
        <w:rPr>
          <w:rFonts w:ascii="仿宋" w:eastAsia="仿宋" w:hAnsi="仿宋" w:cs="宋体" w:hint="eastAsia"/>
          <w:b/>
          <w:bCs/>
          <w:kern w:val="0"/>
          <w:szCs w:val="21"/>
        </w:rPr>
        <w:t>（三）制（修）订人员</w:t>
      </w:r>
    </w:p>
    <w:p w:rsidR="00BB3403" w:rsidRPr="00BD4FFB" w:rsidRDefault="00BB3403" w:rsidP="00091125">
      <w:pPr>
        <w:spacing w:line="360" w:lineRule="exact"/>
        <w:ind w:firstLineChars="200" w:firstLine="420"/>
        <w:rPr>
          <w:rStyle w:val="fontstyle01"/>
          <w:rFonts w:ascii="仿宋" w:eastAsia="仿宋" w:hAnsi="仿宋" w:cs="仿宋" w:hint="default"/>
          <w:color w:val="auto"/>
          <w:sz w:val="21"/>
          <w:szCs w:val="21"/>
        </w:rPr>
      </w:pPr>
      <w:proofErr w:type="gramStart"/>
      <w:r w:rsidRPr="00BD4FFB">
        <w:rPr>
          <w:rStyle w:val="fontstyle01"/>
          <w:rFonts w:ascii="仿宋" w:eastAsia="仿宋" w:hAnsi="仿宋" w:cs="仿宋" w:hint="default"/>
          <w:color w:val="auto"/>
          <w:sz w:val="21"/>
          <w:szCs w:val="21"/>
        </w:rPr>
        <w:t>唐监怀</w:t>
      </w:r>
      <w:proofErr w:type="gramEnd"/>
      <w:r w:rsidRPr="00BD4FFB">
        <w:rPr>
          <w:rStyle w:val="fontstyle01"/>
          <w:rFonts w:ascii="仿宋" w:eastAsia="仿宋" w:hAnsi="仿宋" w:cs="仿宋" w:hint="default"/>
          <w:color w:val="auto"/>
          <w:sz w:val="21"/>
          <w:szCs w:val="21"/>
        </w:rPr>
        <w:t xml:space="preserve">   盐城技师分院</w:t>
      </w:r>
    </w:p>
    <w:p w:rsidR="005C42B6" w:rsidRPr="00BD4FFB" w:rsidRDefault="005C42B6" w:rsidP="00091125">
      <w:pPr>
        <w:spacing w:line="360" w:lineRule="exact"/>
        <w:ind w:firstLineChars="200" w:firstLine="420"/>
        <w:rPr>
          <w:rStyle w:val="fontstyle01"/>
          <w:rFonts w:ascii="仿宋" w:eastAsia="仿宋" w:hAnsi="仿宋" w:cs="仿宋" w:hint="default"/>
          <w:color w:val="auto"/>
          <w:sz w:val="21"/>
          <w:szCs w:val="21"/>
        </w:rPr>
      </w:pPr>
      <w:proofErr w:type="gramStart"/>
      <w:r w:rsidRPr="00BD4FFB">
        <w:rPr>
          <w:rStyle w:val="fontstyle01"/>
          <w:rFonts w:ascii="仿宋" w:eastAsia="仿宋" w:hAnsi="仿宋" w:cs="仿宋" w:hint="default"/>
          <w:color w:val="auto"/>
          <w:sz w:val="21"/>
          <w:szCs w:val="21"/>
        </w:rPr>
        <w:t>施保连</w:t>
      </w:r>
      <w:proofErr w:type="gramEnd"/>
      <w:r w:rsidRPr="00BD4FFB">
        <w:rPr>
          <w:rStyle w:val="fontstyle01"/>
          <w:rFonts w:ascii="仿宋" w:eastAsia="仿宋" w:hAnsi="仿宋" w:cs="仿宋" w:hint="default"/>
          <w:color w:val="auto"/>
          <w:sz w:val="21"/>
          <w:szCs w:val="21"/>
        </w:rPr>
        <w:t xml:space="preserve">   盐城技师分院</w:t>
      </w:r>
    </w:p>
    <w:p w:rsidR="00572891" w:rsidRPr="00BD4FFB" w:rsidRDefault="00572891" w:rsidP="00091125">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 xml:space="preserve">刘  </w:t>
      </w:r>
      <w:proofErr w:type="gramStart"/>
      <w:r w:rsidRPr="00BD4FFB">
        <w:rPr>
          <w:rStyle w:val="fontstyle01"/>
          <w:rFonts w:ascii="仿宋" w:eastAsia="仿宋" w:hAnsi="仿宋" w:cs="仿宋" w:hint="default"/>
          <w:color w:val="auto"/>
          <w:sz w:val="21"/>
          <w:szCs w:val="21"/>
        </w:rPr>
        <w:t>锋</w:t>
      </w:r>
      <w:proofErr w:type="gramEnd"/>
      <w:r w:rsidRPr="00BD4FFB">
        <w:rPr>
          <w:rStyle w:val="fontstyle01"/>
          <w:rFonts w:ascii="仿宋" w:eastAsia="仿宋" w:hAnsi="仿宋" w:cs="仿宋" w:hint="default"/>
          <w:color w:val="auto"/>
          <w:sz w:val="21"/>
          <w:szCs w:val="21"/>
        </w:rPr>
        <w:t xml:space="preserve">   盐城技师分院</w:t>
      </w:r>
    </w:p>
    <w:p w:rsidR="00572891" w:rsidRPr="00BD4FFB" w:rsidRDefault="00572891" w:rsidP="00091125">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张  春   盐城技师分院</w:t>
      </w:r>
    </w:p>
    <w:p w:rsidR="00572891" w:rsidRPr="00BD4FFB" w:rsidRDefault="00572891" w:rsidP="00091125">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左  伟   盐城技师分院</w:t>
      </w:r>
    </w:p>
    <w:p w:rsidR="00572891" w:rsidRPr="00BD4FFB" w:rsidRDefault="00572891" w:rsidP="00091125">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刘书琴   盐城技师分院</w:t>
      </w:r>
    </w:p>
    <w:p w:rsidR="00572891" w:rsidRPr="00BD4FFB" w:rsidRDefault="00572891" w:rsidP="00091125">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王  力   盐城技师分院</w:t>
      </w:r>
    </w:p>
    <w:p w:rsidR="00572891" w:rsidRPr="00BD4FFB" w:rsidRDefault="00572891" w:rsidP="00091125">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 xml:space="preserve">朱进城   </w:t>
      </w:r>
      <w:proofErr w:type="gramStart"/>
      <w:r w:rsidRPr="00BD4FFB">
        <w:rPr>
          <w:rStyle w:val="fontstyle01"/>
          <w:rFonts w:ascii="仿宋" w:eastAsia="仿宋" w:hAnsi="仿宋" w:cs="仿宋" w:hint="default"/>
          <w:color w:val="auto"/>
          <w:sz w:val="21"/>
          <w:szCs w:val="21"/>
        </w:rPr>
        <w:t>宝诚宝马</w:t>
      </w:r>
      <w:proofErr w:type="gramEnd"/>
    </w:p>
    <w:p w:rsidR="00E72254" w:rsidRPr="00BD4FFB" w:rsidRDefault="00572891" w:rsidP="00572891">
      <w:pPr>
        <w:spacing w:line="360" w:lineRule="exact"/>
        <w:ind w:firstLineChars="200" w:firstLine="560"/>
        <w:rPr>
          <w:rFonts w:ascii="仿宋" w:eastAsia="仿宋" w:hAnsi="仿宋" w:cs="仿宋"/>
          <w:b/>
          <w:bCs/>
          <w:szCs w:val="21"/>
        </w:rPr>
      </w:pPr>
      <w:r w:rsidRPr="00BD4FFB">
        <w:rPr>
          <w:rStyle w:val="fontstyle01"/>
          <w:rFonts w:cs="仿宋" w:hint="default"/>
          <w:color w:val="auto"/>
          <w:szCs w:val="21"/>
        </w:rPr>
        <w:t xml:space="preserve">  </w:t>
      </w:r>
      <w:r w:rsidR="00E72254" w:rsidRPr="00BD4FFB">
        <w:rPr>
          <w:rFonts w:ascii="仿宋" w:eastAsia="仿宋" w:hAnsi="仿宋" w:cs="仿宋"/>
          <w:b/>
          <w:bCs/>
          <w:szCs w:val="21"/>
        </w:rPr>
        <w:t>十一、附录</w:t>
      </w:r>
    </w:p>
    <w:p w:rsidR="00D03F5C" w:rsidRPr="00BD4FFB" w:rsidRDefault="006A5240" w:rsidP="006A5240">
      <w:pPr>
        <w:spacing w:line="360" w:lineRule="exact"/>
        <w:ind w:firstLineChars="200" w:firstLine="420"/>
        <w:rPr>
          <w:rStyle w:val="fontstyle01"/>
          <w:rFonts w:ascii="仿宋" w:eastAsia="仿宋" w:hAnsi="仿宋" w:cs="仿宋" w:hint="default"/>
          <w:color w:val="auto"/>
          <w:sz w:val="21"/>
          <w:szCs w:val="21"/>
        </w:rPr>
      </w:pPr>
      <w:r w:rsidRPr="00BD4FFB">
        <w:rPr>
          <w:rStyle w:val="fontstyle01"/>
          <w:rFonts w:ascii="仿宋" w:eastAsia="仿宋" w:hAnsi="仿宋" w:cs="仿宋" w:hint="default"/>
          <w:color w:val="auto"/>
          <w:sz w:val="21"/>
          <w:szCs w:val="21"/>
        </w:rPr>
        <w:t>教学进程安排表</w:t>
      </w:r>
    </w:p>
    <w:p w:rsidR="00276167" w:rsidRPr="00BD4FFB" w:rsidRDefault="00276167" w:rsidP="006A5240">
      <w:pPr>
        <w:spacing w:line="360" w:lineRule="exact"/>
        <w:ind w:firstLineChars="200" w:firstLine="420"/>
        <w:rPr>
          <w:rFonts w:ascii="仿宋" w:eastAsia="仿宋" w:hAnsi="仿宋"/>
        </w:rPr>
        <w:sectPr w:rsidR="00276167" w:rsidRPr="00BD4FFB" w:rsidSect="005B7AA0">
          <w:headerReference w:type="default" r:id="rId12"/>
          <w:footerReference w:type="even" r:id="rId13"/>
          <w:footerReference w:type="default" r:id="rId14"/>
          <w:pgSz w:w="11906" w:h="16838"/>
          <w:pgMar w:top="1418" w:right="1418" w:bottom="1418" w:left="1418" w:header="851" w:footer="992" w:gutter="0"/>
          <w:pgNumType w:start="1"/>
          <w:cols w:space="720"/>
          <w:docGrid w:type="lines" w:linePitch="312"/>
        </w:sectPr>
      </w:pPr>
    </w:p>
    <w:tbl>
      <w:tblPr>
        <w:tblW w:w="13500" w:type="dxa"/>
        <w:tblInd w:w="108" w:type="dxa"/>
        <w:tblLook w:val="04A0" w:firstRow="1" w:lastRow="0" w:firstColumn="1" w:lastColumn="0" w:noHBand="0" w:noVBand="1"/>
      </w:tblPr>
      <w:tblGrid>
        <w:gridCol w:w="439"/>
        <w:gridCol w:w="577"/>
        <w:gridCol w:w="836"/>
        <w:gridCol w:w="397"/>
        <w:gridCol w:w="3194"/>
        <w:gridCol w:w="600"/>
        <w:gridCol w:w="599"/>
        <w:gridCol w:w="600"/>
        <w:gridCol w:w="600"/>
        <w:gridCol w:w="600"/>
        <w:gridCol w:w="600"/>
        <w:gridCol w:w="600"/>
        <w:gridCol w:w="600"/>
        <w:gridCol w:w="600"/>
        <w:gridCol w:w="600"/>
        <w:gridCol w:w="600"/>
        <w:gridCol w:w="500"/>
        <w:gridCol w:w="479"/>
        <w:gridCol w:w="479"/>
      </w:tblGrid>
      <w:tr w:rsidR="005534A4" w:rsidRPr="005534A4" w:rsidTr="005534A4">
        <w:trPr>
          <w:trHeight w:val="570"/>
        </w:trPr>
        <w:tc>
          <w:tcPr>
            <w:tcW w:w="13500" w:type="dxa"/>
            <w:gridSpan w:val="19"/>
            <w:tcBorders>
              <w:top w:val="nil"/>
              <w:left w:val="nil"/>
              <w:bottom w:val="nil"/>
              <w:right w:val="nil"/>
            </w:tcBorders>
            <w:shd w:val="clear" w:color="auto" w:fill="auto"/>
            <w:vAlign w:val="center"/>
            <w:hideMark/>
          </w:tcPr>
          <w:p w:rsidR="005534A4" w:rsidRPr="005534A4" w:rsidRDefault="005534A4" w:rsidP="005534A4">
            <w:pPr>
              <w:widowControl/>
              <w:jc w:val="center"/>
              <w:rPr>
                <w:rFonts w:ascii="宋体" w:hAnsi="宋体" w:cs="宋体"/>
                <w:b/>
                <w:bCs/>
                <w:kern w:val="0"/>
                <w:sz w:val="24"/>
              </w:rPr>
            </w:pPr>
            <w:bookmarkStart w:id="10" w:name="RANGE!A1:S78"/>
            <w:r w:rsidRPr="005534A4">
              <w:rPr>
                <w:rFonts w:ascii="宋体" w:hAnsi="宋体" w:cs="宋体" w:hint="eastAsia"/>
                <w:b/>
                <w:bCs/>
                <w:kern w:val="0"/>
                <w:sz w:val="24"/>
              </w:rPr>
              <w:lastRenderedPageBreak/>
              <w:t>汽车检测与维修技术专业教学进程安排表</w:t>
            </w:r>
            <w:bookmarkEnd w:id="10"/>
          </w:p>
        </w:tc>
      </w:tr>
      <w:tr w:rsidR="005534A4" w:rsidRPr="005534A4" w:rsidTr="005534A4">
        <w:trPr>
          <w:trHeight w:val="510"/>
        </w:trPr>
        <w:tc>
          <w:tcPr>
            <w:tcW w:w="1860" w:type="dxa"/>
            <w:gridSpan w:val="3"/>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类别</w:t>
            </w:r>
          </w:p>
        </w:tc>
        <w:tc>
          <w:tcPr>
            <w:tcW w:w="3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序号</w:t>
            </w:r>
          </w:p>
        </w:tc>
        <w:tc>
          <w:tcPr>
            <w:tcW w:w="32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课程名称</w:t>
            </w:r>
          </w:p>
        </w:tc>
        <w:tc>
          <w:tcPr>
            <w:tcW w:w="1200" w:type="dxa"/>
            <w:gridSpan w:val="2"/>
            <w:tcBorders>
              <w:top w:val="single" w:sz="8"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学时及学分</w:t>
            </w:r>
          </w:p>
        </w:tc>
        <w:tc>
          <w:tcPr>
            <w:tcW w:w="5900" w:type="dxa"/>
            <w:gridSpan w:val="10"/>
            <w:tcBorders>
              <w:top w:val="single" w:sz="8"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周课时及教学周安排</w:t>
            </w:r>
          </w:p>
        </w:tc>
        <w:tc>
          <w:tcPr>
            <w:tcW w:w="960" w:type="dxa"/>
            <w:gridSpan w:val="2"/>
            <w:tcBorders>
              <w:top w:val="single" w:sz="8" w:space="0" w:color="auto"/>
              <w:left w:val="nil"/>
              <w:bottom w:val="single" w:sz="4" w:space="0" w:color="auto"/>
              <w:right w:val="single" w:sz="8" w:space="0" w:color="000000"/>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考核方式</w:t>
            </w:r>
          </w:p>
        </w:tc>
      </w:tr>
      <w:tr w:rsidR="005534A4" w:rsidRPr="005534A4" w:rsidTr="005534A4">
        <w:trPr>
          <w:trHeight w:val="285"/>
        </w:trPr>
        <w:tc>
          <w:tcPr>
            <w:tcW w:w="1860" w:type="dxa"/>
            <w:gridSpan w:val="3"/>
            <w:vMerge/>
            <w:tcBorders>
              <w:top w:val="single" w:sz="8" w:space="0" w:color="auto"/>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b/>
                <w:bCs/>
                <w:kern w:val="0"/>
                <w:sz w:val="18"/>
                <w:szCs w:val="18"/>
              </w:rPr>
            </w:pPr>
          </w:p>
        </w:tc>
        <w:tc>
          <w:tcPr>
            <w:tcW w:w="360" w:type="dxa"/>
            <w:vMerge/>
            <w:tcBorders>
              <w:top w:val="single" w:sz="8" w:space="0" w:color="auto"/>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b/>
                <w:bCs/>
                <w:kern w:val="0"/>
                <w:sz w:val="18"/>
                <w:szCs w:val="18"/>
              </w:rPr>
            </w:pPr>
          </w:p>
        </w:tc>
        <w:tc>
          <w:tcPr>
            <w:tcW w:w="3220" w:type="dxa"/>
            <w:vMerge/>
            <w:tcBorders>
              <w:top w:val="single" w:sz="8" w:space="0" w:color="auto"/>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b/>
                <w:bCs/>
                <w:kern w:val="0"/>
                <w:sz w:val="18"/>
                <w:szCs w:val="18"/>
              </w:rPr>
            </w:pP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学时</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学分</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proofErr w:type="gramStart"/>
            <w:r w:rsidRPr="005534A4">
              <w:rPr>
                <w:rFonts w:ascii="宋体" w:hAnsi="宋体" w:cs="宋体" w:hint="eastAsia"/>
                <w:b/>
                <w:bCs/>
                <w:kern w:val="0"/>
                <w:sz w:val="18"/>
                <w:szCs w:val="18"/>
              </w:rPr>
              <w:t>一</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二</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三</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四</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五</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六</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七</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八</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九</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十</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考试</w:t>
            </w:r>
          </w:p>
        </w:tc>
        <w:tc>
          <w:tcPr>
            <w:tcW w:w="480" w:type="dxa"/>
            <w:vMerge w:val="restart"/>
            <w:tcBorders>
              <w:top w:val="nil"/>
              <w:left w:val="single" w:sz="4" w:space="0" w:color="auto"/>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考查</w:t>
            </w:r>
          </w:p>
        </w:tc>
      </w:tr>
      <w:tr w:rsidR="005534A4" w:rsidRPr="005534A4" w:rsidTr="005534A4">
        <w:trPr>
          <w:trHeight w:val="285"/>
        </w:trPr>
        <w:tc>
          <w:tcPr>
            <w:tcW w:w="1860" w:type="dxa"/>
            <w:gridSpan w:val="3"/>
            <w:vMerge/>
            <w:tcBorders>
              <w:top w:val="single" w:sz="8" w:space="0" w:color="auto"/>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b/>
                <w:bCs/>
                <w:kern w:val="0"/>
                <w:sz w:val="18"/>
                <w:szCs w:val="18"/>
              </w:rPr>
            </w:pPr>
          </w:p>
        </w:tc>
        <w:tc>
          <w:tcPr>
            <w:tcW w:w="360" w:type="dxa"/>
            <w:vMerge/>
            <w:tcBorders>
              <w:top w:val="single" w:sz="8" w:space="0" w:color="auto"/>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b/>
                <w:bCs/>
                <w:kern w:val="0"/>
                <w:sz w:val="18"/>
                <w:szCs w:val="18"/>
              </w:rPr>
            </w:pPr>
          </w:p>
        </w:tc>
        <w:tc>
          <w:tcPr>
            <w:tcW w:w="3220" w:type="dxa"/>
            <w:vMerge/>
            <w:tcBorders>
              <w:top w:val="single" w:sz="8" w:space="0" w:color="auto"/>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b/>
                <w:bCs/>
                <w:kern w:val="0"/>
                <w:sz w:val="18"/>
                <w:szCs w:val="18"/>
              </w:rPr>
            </w:pPr>
          </w:p>
        </w:tc>
        <w:tc>
          <w:tcPr>
            <w:tcW w:w="60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b/>
                <w:bCs/>
                <w:kern w:val="0"/>
                <w:sz w:val="18"/>
                <w:szCs w:val="18"/>
              </w:rPr>
            </w:pPr>
          </w:p>
        </w:tc>
        <w:tc>
          <w:tcPr>
            <w:tcW w:w="60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b/>
                <w:bCs/>
                <w:kern w:val="0"/>
                <w:sz w:val="18"/>
                <w:szCs w:val="18"/>
              </w:rPr>
            </w:pP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16+2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17+1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17+1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17+1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17+1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17+1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17+1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17+1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17+1</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18</w:t>
            </w:r>
          </w:p>
        </w:tc>
        <w:tc>
          <w:tcPr>
            <w:tcW w:w="4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b/>
                <w:bCs/>
                <w:kern w:val="0"/>
                <w:sz w:val="18"/>
                <w:szCs w:val="18"/>
              </w:rPr>
            </w:pPr>
          </w:p>
        </w:tc>
        <w:tc>
          <w:tcPr>
            <w:tcW w:w="480" w:type="dxa"/>
            <w:vMerge/>
            <w:tcBorders>
              <w:top w:val="nil"/>
              <w:left w:val="single" w:sz="4" w:space="0" w:color="auto"/>
              <w:bottom w:val="single" w:sz="4" w:space="0" w:color="auto"/>
              <w:right w:val="single" w:sz="8" w:space="0" w:color="auto"/>
            </w:tcBorders>
            <w:vAlign w:val="center"/>
            <w:hideMark/>
          </w:tcPr>
          <w:p w:rsidR="005534A4" w:rsidRPr="005534A4" w:rsidRDefault="005534A4" w:rsidP="005534A4">
            <w:pPr>
              <w:widowControl/>
              <w:jc w:val="left"/>
              <w:rPr>
                <w:rFonts w:ascii="宋体" w:hAnsi="宋体" w:cs="宋体"/>
                <w:b/>
                <w:bCs/>
                <w:kern w:val="0"/>
                <w:sz w:val="18"/>
                <w:szCs w:val="18"/>
              </w:rPr>
            </w:pPr>
          </w:p>
        </w:tc>
      </w:tr>
      <w:tr w:rsidR="005534A4" w:rsidRPr="005534A4" w:rsidTr="005534A4">
        <w:trPr>
          <w:trHeight w:val="285"/>
        </w:trPr>
        <w:tc>
          <w:tcPr>
            <w:tcW w:w="440" w:type="dxa"/>
            <w:vMerge w:val="restart"/>
            <w:tcBorders>
              <w:top w:val="nil"/>
              <w:left w:val="single" w:sz="8"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公共</w:t>
            </w:r>
            <w:r w:rsidRPr="005534A4">
              <w:rPr>
                <w:rFonts w:ascii="宋体" w:hAnsi="宋体" w:cs="宋体" w:hint="eastAsia"/>
                <w:kern w:val="0"/>
                <w:sz w:val="18"/>
                <w:szCs w:val="18"/>
              </w:rPr>
              <w:br/>
              <w:t>基础课</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思想政治课</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必修课</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中国特色社会主义</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心理健康与职业生涯</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哲学与人生</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职业道德与法制</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5</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思想道德与法治</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51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3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43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毛泽东思想与中国特色社会主义理论体系概论</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7</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中华优秀传统文化教育（专题讲座）</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1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总8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总8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总8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8</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形势与政策（专题讲座）</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1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总8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总8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总8</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限选课</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党史/新中国史/职业素养等</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文化课</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必修课</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语文</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302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18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数学</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302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18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英语</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14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 xml:space="preserve">历史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5</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体育与健康</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304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18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信息技术</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132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8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7</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艺术（音乐或美术、书法）</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nil"/>
              <w:right w:val="nil"/>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8</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创业与就业教育</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nil"/>
              <w:right w:val="nil"/>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限选课</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职业健康与安全/职业素养</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nil"/>
              <w:right w:val="nil"/>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物理/地理</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必修课</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劳动教育</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16</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1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000" w:type="dxa"/>
            <w:gridSpan w:val="4"/>
            <w:tcBorders>
              <w:top w:val="single" w:sz="4"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公共基础课小计</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1829</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108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25</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22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6</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4</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r>
      <w:tr w:rsidR="005534A4" w:rsidRPr="005534A4" w:rsidTr="005534A4">
        <w:trPr>
          <w:trHeight w:val="285"/>
        </w:trPr>
        <w:tc>
          <w:tcPr>
            <w:tcW w:w="440" w:type="dxa"/>
            <w:vMerge w:val="restart"/>
            <w:tcBorders>
              <w:top w:val="nil"/>
              <w:left w:val="single" w:sz="8" w:space="0" w:color="auto"/>
              <w:bottom w:val="single" w:sz="4" w:space="0" w:color="000000"/>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专</w:t>
            </w:r>
            <w:r w:rsidRPr="005534A4">
              <w:rPr>
                <w:rFonts w:ascii="宋体" w:hAnsi="宋体" w:cs="宋体" w:hint="eastAsia"/>
                <w:kern w:val="0"/>
                <w:sz w:val="18"/>
                <w:szCs w:val="18"/>
              </w:rPr>
              <w:lastRenderedPageBreak/>
              <w:t>业课</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lastRenderedPageBreak/>
              <w:t>专业</w:t>
            </w:r>
            <w:r w:rsidRPr="005534A4">
              <w:rPr>
                <w:rFonts w:ascii="宋体" w:hAnsi="宋体" w:cs="宋体" w:hint="eastAsia"/>
                <w:kern w:val="0"/>
                <w:sz w:val="18"/>
                <w:szCs w:val="18"/>
              </w:rPr>
              <w:lastRenderedPageBreak/>
              <w:t>群平台课程</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lastRenderedPageBreak/>
              <w:t>必修课</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汽车文化</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汽车结构认知</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机械制图与计算机绘图</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汽车电工电子</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5</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汽车机械基础</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液压与气动基础</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51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3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3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7</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汽车材料</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8</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钳工工艺与技能训练</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专业核心课程</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必修课</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整车维护</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102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汽车发动机构造与维修</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204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12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汽车底盘构造与维修</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204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12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汽车电气设备构造与维修</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204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12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5</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新能源汽车概论</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汽车质量评审与检验</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7</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汽车故障诊断与检测技术</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102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8</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发动机底盘电控系统检修</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102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9</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汽车传动系统检修</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10</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汽车发动机电控系统检修</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102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580" w:type="dxa"/>
            <w:gridSpan w:val="2"/>
            <w:tcBorders>
              <w:top w:val="single" w:sz="4"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专业必修课小计</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1543</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91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8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13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12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18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18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8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8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专业方向课程</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机电维修方向</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汽车空调检测与维修</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102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整车故障诊断技术</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136</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8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新能源汽车结构与维护</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102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24"/>
              </w:rPr>
            </w:pPr>
            <w:r w:rsidRPr="005534A4">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智能网联汽车测试装调</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汽车智能技术原理</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102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传感器与检测技术</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136</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8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车载网络应用技术</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102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24"/>
              </w:rPr>
            </w:pPr>
            <w:r w:rsidRPr="005534A4">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保险理赔方向</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保险法律法规与保险条款</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102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保险</w:t>
            </w:r>
            <w:proofErr w:type="gramStart"/>
            <w:r w:rsidRPr="005534A4">
              <w:rPr>
                <w:rFonts w:ascii="宋体" w:hAnsi="宋体" w:cs="宋体" w:hint="eastAsia"/>
                <w:kern w:val="0"/>
                <w:sz w:val="18"/>
                <w:szCs w:val="18"/>
              </w:rPr>
              <w:t>与理培</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136</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8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二手车鉴定与评估</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102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24"/>
              </w:rPr>
            </w:pPr>
            <w:r w:rsidRPr="005534A4">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6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84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3580" w:type="dxa"/>
            <w:gridSpan w:val="2"/>
            <w:tcBorders>
              <w:top w:val="single" w:sz="4"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专业拓展课小计</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340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20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10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10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专业技能实训</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企业认知</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kern w:val="0"/>
                <w:sz w:val="18"/>
                <w:szCs w:val="18"/>
              </w:rPr>
            </w:pPr>
            <w:r w:rsidRPr="005534A4">
              <w:rPr>
                <w:kern w:val="0"/>
                <w:sz w:val="18"/>
                <w:szCs w:val="18"/>
              </w:rPr>
              <w:t>1</w:t>
            </w:r>
            <w:r w:rsidRPr="005534A4">
              <w:rPr>
                <w:rFonts w:ascii="宋体" w:hAnsi="宋体" w:hint="eastAsia"/>
                <w:kern w:val="0"/>
                <w:sz w:val="18"/>
                <w:szCs w:val="18"/>
              </w:rPr>
              <w:t>天</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计算机绘图CAD实训</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kern w:val="0"/>
                <w:sz w:val="18"/>
                <w:szCs w:val="18"/>
              </w:rPr>
            </w:pPr>
            <w:r w:rsidRPr="005534A4">
              <w:rPr>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金工实习</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汽车二手车评估师训练</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w:t>
            </w:r>
          </w:p>
        </w:tc>
        <w:tc>
          <w:tcPr>
            <w:tcW w:w="600" w:type="dxa"/>
            <w:tcBorders>
              <w:top w:val="nil"/>
              <w:left w:val="nil"/>
              <w:bottom w:val="nil"/>
              <w:right w:val="nil"/>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5</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保险理赔服务师训练</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汽车维修工技能训练（中级工）</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7</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汽车维修工技能训练（高级工）</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3580" w:type="dxa"/>
            <w:gridSpan w:val="2"/>
            <w:tcBorders>
              <w:top w:val="single" w:sz="4"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专业技能项目实训小计</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246</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16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1天</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r>
      <w:tr w:rsidR="005534A4" w:rsidRPr="005534A4" w:rsidTr="005534A4">
        <w:trPr>
          <w:trHeight w:val="285"/>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 xml:space="preserve">　</w:t>
            </w:r>
          </w:p>
        </w:tc>
        <w:tc>
          <w:tcPr>
            <w:tcW w:w="5000" w:type="dxa"/>
            <w:gridSpan w:val="4"/>
            <w:tcBorders>
              <w:top w:val="single" w:sz="4"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专业技能课合计</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2129</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127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r>
      <w:tr w:rsidR="005534A4" w:rsidRPr="005534A4" w:rsidTr="005534A4">
        <w:trPr>
          <w:trHeight w:val="285"/>
        </w:trPr>
        <w:tc>
          <w:tcPr>
            <w:tcW w:w="18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集中实践课程</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军训、入学教育</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r>
      <w:tr w:rsidR="005534A4" w:rsidRPr="005534A4" w:rsidTr="005534A4">
        <w:trPr>
          <w:trHeight w:val="285"/>
        </w:trPr>
        <w:tc>
          <w:tcPr>
            <w:tcW w:w="1860" w:type="dxa"/>
            <w:gridSpan w:val="3"/>
            <w:vMerge/>
            <w:tcBorders>
              <w:top w:val="single" w:sz="4" w:space="0" w:color="auto"/>
              <w:left w:val="single" w:sz="4" w:space="0" w:color="auto"/>
              <w:bottom w:val="single" w:sz="4" w:space="0" w:color="000000"/>
              <w:right w:val="single" w:sz="4" w:space="0" w:color="000000"/>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2</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社会实践</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r>
      <w:tr w:rsidR="005534A4" w:rsidRPr="005534A4" w:rsidTr="005534A4">
        <w:trPr>
          <w:trHeight w:val="285"/>
        </w:trPr>
        <w:tc>
          <w:tcPr>
            <w:tcW w:w="1860" w:type="dxa"/>
            <w:gridSpan w:val="3"/>
            <w:vMerge/>
            <w:tcBorders>
              <w:top w:val="single" w:sz="4" w:space="0" w:color="auto"/>
              <w:left w:val="single" w:sz="4" w:space="0" w:color="auto"/>
              <w:bottom w:val="single" w:sz="4" w:space="0" w:color="000000"/>
              <w:right w:val="single" w:sz="4" w:space="0" w:color="000000"/>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顶岗实习</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420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14w</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r>
      <w:tr w:rsidR="005534A4" w:rsidRPr="005534A4" w:rsidTr="005534A4">
        <w:trPr>
          <w:trHeight w:val="285"/>
        </w:trPr>
        <w:tc>
          <w:tcPr>
            <w:tcW w:w="1860" w:type="dxa"/>
            <w:gridSpan w:val="3"/>
            <w:vMerge/>
            <w:tcBorders>
              <w:top w:val="single" w:sz="4" w:space="0" w:color="auto"/>
              <w:left w:val="single" w:sz="4" w:space="0" w:color="auto"/>
              <w:bottom w:val="single" w:sz="4" w:space="0" w:color="000000"/>
              <w:right w:val="single" w:sz="4" w:space="0" w:color="000000"/>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毕业设计</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120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4w</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1860" w:type="dxa"/>
            <w:gridSpan w:val="3"/>
            <w:vMerge/>
            <w:tcBorders>
              <w:top w:val="single" w:sz="4" w:space="0" w:color="auto"/>
              <w:left w:val="single" w:sz="4" w:space="0" w:color="auto"/>
              <w:bottom w:val="single" w:sz="4" w:space="0" w:color="000000"/>
              <w:right w:val="single" w:sz="4" w:space="0" w:color="000000"/>
            </w:tcBorders>
            <w:vAlign w:val="center"/>
            <w:hideMark/>
          </w:tcPr>
          <w:p w:rsidR="005534A4" w:rsidRPr="005534A4" w:rsidRDefault="005534A4" w:rsidP="005534A4">
            <w:pPr>
              <w:widowControl/>
              <w:jc w:val="left"/>
              <w:rPr>
                <w:rFonts w:ascii="宋体" w:hAnsi="宋体" w:cs="宋体"/>
                <w:kern w:val="0"/>
                <w:sz w:val="18"/>
                <w:szCs w:val="18"/>
              </w:rPr>
            </w:pPr>
          </w:p>
        </w:tc>
        <w:tc>
          <w:tcPr>
            <w:tcW w:w="3580" w:type="dxa"/>
            <w:gridSpan w:val="2"/>
            <w:tcBorders>
              <w:top w:val="single" w:sz="4"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集中实践课程小计</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600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20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1w</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18w</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312"/>
        </w:trPr>
        <w:tc>
          <w:tcPr>
            <w:tcW w:w="440" w:type="dxa"/>
            <w:vMerge w:val="restart"/>
            <w:tcBorders>
              <w:top w:val="nil"/>
              <w:left w:val="single" w:sz="8" w:space="0" w:color="auto"/>
              <w:bottom w:val="single" w:sz="4" w:space="0" w:color="000000"/>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任选课</w:t>
            </w:r>
          </w:p>
        </w:tc>
        <w:tc>
          <w:tcPr>
            <w:tcW w:w="14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人文素质选修课</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2"/>
                <w:szCs w:val="22"/>
              </w:rPr>
            </w:pPr>
            <w:r w:rsidRPr="005534A4">
              <w:rPr>
                <w:rFonts w:ascii="宋体" w:hAnsi="宋体" w:cs="宋体" w:hint="eastAsia"/>
                <w:kern w:val="0"/>
                <w:sz w:val="22"/>
                <w:szCs w:val="22"/>
              </w:rPr>
              <w:t>1</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地理/世界历史</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0"/>
                <w:szCs w:val="20"/>
              </w:rPr>
            </w:pPr>
            <w:r w:rsidRPr="005534A4">
              <w:rPr>
                <w:rFonts w:ascii="宋体" w:hAnsi="宋体" w:cs="宋体" w:hint="eastAsia"/>
                <w:kern w:val="0"/>
                <w:sz w:val="20"/>
                <w:szCs w:val="20"/>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312"/>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tcBorders>
              <w:top w:val="single" w:sz="4" w:space="0" w:color="auto"/>
              <w:left w:val="single" w:sz="4" w:space="0" w:color="auto"/>
              <w:bottom w:val="single" w:sz="4" w:space="0" w:color="000000"/>
              <w:right w:val="single" w:sz="4" w:space="0" w:color="000000"/>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2"/>
                <w:szCs w:val="22"/>
              </w:rPr>
            </w:pPr>
            <w:r w:rsidRPr="005534A4">
              <w:rPr>
                <w:rFonts w:ascii="宋体" w:hAnsi="宋体" w:cs="宋体" w:hint="eastAsia"/>
                <w:kern w:val="0"/>
                <w:sz w:val="22"/>
                <w:szCs w:val="22"/>
              </w:rPr>
              <w:t>2</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普通话/演讲与口才/商务礼仪</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34</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312"/>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tcBorders>
              <w:top w:val="single" w:sz="4" w:space="0" w:color="auto"/>
              <w:left w:val="single" w:sz="4" w:space="0" w:color="auto"/>
              <w:bottom w:val="single" w:sz="4" w:space="0" w:color="000000"/>
              <w:right w:val="single" w:sz="4" w:space="0" w:color="000000"/>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2"/>
                <w:szCs w:val="22"/>
              </w:rPr>
            </w:pPr>
            <w:r w:rsidRPr="005534A4">
              <w:rPr>
                <w:rFonts w:ascii="宋体" w:hAnsi="宋体" w:cs="宋体" w:hint="eastAsia"/>
                <w:kern w:val="0"/>
                <w:sz w:val="22"/>
                <w:szCs w:val="22"/>
              </w:rPr>
              <w:t>3</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创业教育/电子商务/绘画</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51</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3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3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tcBorders>
              <w:top w:val="single" w:sz="4" w:space="0" w:color="auto"/>
              <w:left w:val="single" w:sz="4" w:space="0" w:color="auto"/>
              <w:bottom w:val="single" w:sz="4" w:space="0" w:color="000000"/>
              <w:right w:val="single" w:sz="4" w:space="0" w:color="000000"/>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2"/>
                <w:szCs w:val="22"/>
              </w:rPr>
            </w:pPr>
            <w:r w:rsidRPr="005534A4">
              <w:rPr>
                <w:rFonts w:ascii="宋体" w:hAnsi="宋体" w:cs="宋体" w:hint="eastAsia"/>
                <w:kern w:val="0"/>
                <w:sz w:val="22"/>
                <w:szCs w:val="22"/>
              </w:rPr>
              <w:t>4</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唐诗宋词赏析/音乐赏析/近代文学赏析</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85</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5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5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专业选修课程</w:t>
            </w: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2"/>
                <w:szCs w:val="22"/>
              </w:rPr>
            </w:pPr>
            <w:r w:rsidRPr="005534A4">
              <w:rPr>
                <w:rFonts w:ascii="宋体" w:hAnsi="宋体" w:cs="宋体" w:hint="eastAsia"/>
                <w:kern w:val="0"/>
                <w:sz w:val="22"/>
                <w:szCs w:val="22"/>
              </w:rPr>
              <w:t>5</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汽车销售员实战/汽车售后服务</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450"/>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tcBorders>
              <w:top w:val="single" w:sz="4" w:space="0" w:color="auto"/>
              <w:left w:val="single" w:sz="4" w:space="0" w:color="auto"/>
              <w:bottom w:val="single" w:sz="4" w:space="0" w:color="000000"/>
              <w:right w:val="single" w:sz="4" w:space="0" w:color="000000"/>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2"/>
                <w:szCs w:val="22"/>
              </w:rPr>
            </w:pPr>
            <w:r w:rsidRPr="005534A4">
              <w:rPr>
                <w:rFonts w:ascii="宋体" w:hAnsi="宋体" w:cs="宋体" w:hint="eastAsia"/>
                <w:kern w:val="0"/>
                <w:sz w:val="22"/>
                <w:szCs w:val="22"/>
              </w:rPr>
              <w:t>6</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柴油机检测与维修/汽车网络故障诊断与维修</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450"/>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tcBorders>
              <w:top w:val="single" w:sz="4" w:space="0" w:color="auto"/>
              <w:left w:val="single" w:sz="4" w:space="0" w:color="auto"/>
              <w:bottom w:val="single" w:sz="4" w:space="0" w:color="000000"/>
              <w:right w:val="single" w:sz="4" w:space="0" w:color="000000"/>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2"/>
                <w:szCs w:val="22"/>
              </w:rPr>
            </w:pPr>
            <w:r w:rsidRPr="005534A4">
              <w:rPr>
                <w:rFonts w:ascii="宋体" w:hAnsi="宋体" w:cs="宋体" w:hint="eastAsia"/>
                <w:kern w:val="0"/>
                <w:sz w:val="22"/>
                <w:szCs w:val="22"/>
              </w:rPr>
              <w:t>7</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汽车驾驶技术/汽车性能检测/道路交通法规</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450"/>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vMerge/>
            <w:tcBorders>
              <w:top w:val="single" w:sz="4" w:space="0" w:color="auto"/>
              <w:left w:val="single" w:sz="4" w:space="0" w:color="auto"/>
              <w:bottom w:val="single" w:sz="4" w:space="0" w:color="000000"/>
              <w:right w:val="single" w:sz="4" w:space="0" w:color="000000"/>
            </w:tcBorders>
            <w:vAlign w:val="center"/>
            <w:hideMark/>
          </w:tcPr>
          <w:p w:rsidR="005534A4" w:rsidRPr="005534A4" w:rsidRDefault="005534A4" w:rsidP="005534A4">
            <w:pPr>
              <w:widowControl/>
              <w:jc w:val="left"/>
              <w:rPr>
                <w:rFonts w:ascii="宋体" w:hAnsi="宋体" w:cs="宋体"/>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22"/>
                <w:szCs w:val="22"/>
              </w:rPr>
            </w:pPr>
            <w:r w:rsidRPr="005534A4">
              <w:rPr>
                <w:rFonts w:ascii="宋体" w:hAnsi="宋体" w:cs="宋体" w:hint="eastAsia"/>
                <w:kern w:val="0"/>
                <w:sz w:val="22"/>
                <w:szCs w:val="22"/>
              </w:rPr>
              <w:t>8</w:t>
            </w:r>
          </w:p>
        </w:tc>
        <w:tc>
          <w:tcPr>
            <w:tcW w:w="322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left"/>
              <w:rPr>
                <w:rFonts w:ascii="宋体" w:hAnsi="宋体" w:cs="宋体"/>
                <w:kern w:val="0"/>
                <w:sz w:val="18"/>
                <w:szCs w:val="18"/>
              </w:rPr>
            </w:pPr>
            <w:r w:rsidRPr="005534A4">
              <w:rPr>
                <w:rFonts w:ascii="宋体" w:hAnsi="宋体" w:cs="宋体" w:hint="eastAsia"/>
                <w:kern w:val="0"/>
                <w:sz w:val="18"/>
                <w:szCs w:val="18"/>
              </w:rPr>
              <w:t>汽车专业英语/维修企业管理/4S店服务流程</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68</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4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r>
      <w:tr w:rsidR="005534A4" w:rsidRPr="005534A4" w:rsidTr="005534A4">
        <w:trPr>
          <w:trHeight w:val="285"/>
        </w:trPr>
        <w:tc>
          <w:tcPr>
            <w:tcW w:w="440" w:type="dxa"/>
            <w:vMerge/>
            <w:tcBorders>
              <w:top w:val="nil"/>
              <w:left w:val="single" w:sz="8" w:space="0" w:color="auto"/>
              <w:bottom w:val="single" w:sz="4" w:space="0" w:color="000000"/>
              <w:right w:val="single" w:sz="4" w:space="0" w:color="auto"/>
            </w:tcBorders>
            <w:vAlign w:val="center"/>
            <w:hideMark/>
          </w:tcPr>
          <w:p w:rsidR="005534A4" w:rsidRPr="005534A4" w:rsidRDefault="005534A4" w:rsidP="005534A4">
            <w:pPr>
              <w:widowControl/>
              <w:jc w:val="left"/>
              <w:rPr>
                <w:rFonts w:ascii="宋体" w:hAnsi="宋体" w:cs="宋体"/>
                <w:kern w:val="0"/>
                <w:sz w:val="18"/>
                <w:szCs w:val="18"/>
              </w:rPr>
            </w:pPr>
          </w:p>
        </w:tc>
        <w:tc>
          <w:tcPr>
            <w:tcW w:w="1420" w:type="dxa"/>
            <w:gridSpan w:val="2"/>
            <w:tcBorders>
              <w:top w:val="single" w:sz="4" w:space="0" w:color="auto"/>
              <w:left w:val="nil"/>
              <w:bottom w:val="single" w:sz="4" w:space="0" w:color="auto"/>
              <w:right w:val="single" w:sz="4" w:space="0" w:color="000000"/>
            </w:tcBorders>
            <w:shd w:val="clear" w:color="auto" w:fill="auto"/>
            <w:vAlign w:val="center"/>
            <w:hideMark/>
          </w:tcPr>
          <w:p w:rsidR="005534A4" w:rsidRPr="005534A4" w:rsidRDefault="005534A4" w:rsidP="005534A4">
            <w:pPr>
              <w:widowControl/>
              <w:jc w:val="center"/>
              <w:rPr>
                <w:rFonts w:ascii="宋体" w:hAnsi="宋体" w:cs="宋体"/>
                <w:kern w:val="0"/>
                <w:sz w:val="18"/>
                <w:szCs w:val="18"/>
              </w:rPr>
            </w:pPr>
            <w:r w:rsidRPr="005534A4">
              <w:rPr>
                <w:rFonts w:ascii="宋体" w:hAnsi="宋体" w:cs="宋体" w:hint="eastAsia"/>
                <w:kern w:val="0"/>
                <w:sz w:val="18"/>
                <w:szCs w:val="18"/>
              </w:rPr>
              <w:t xml:space="preserve">　</w:t>
            </w:r>
          </w:p>
        </w:tc>
        <w:tc>
          <w:tcPr>
            <w:tcW w:w="3580" w:type="dxa"/>
            <w:gridSpan w:val="2"/>
            <w:tcBorders>
              <w:top w:val="single" w:sz="4" w:space="0" w:color="auto"/>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任选课合计</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510</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30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0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3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5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4 </w:t>
            </w:r>
          </w:p>
        </w:tc>
        <w:tc>
          <w:tcPr>
            <w:tcW w:w="50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480" w:type="dxa"/>
            <w:tcBorders>
              <w:top w:val="nil"/>
              <w:left w:val="nil"/>
              <w:bottom w:val="single" w:sz="4"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r>
      <w:tr w:rsidR="005534A4" w:rsidRPr="005534A4" w:rsidTr="005534A4">
        <w:trPr>
          <w:trHeight w:val="300"/>
        </w:trPr>
        <w:tc>
          <w:tcPr>
            <w:tcW w:w="5440"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合计</w:t>
            </w:r>
          </w:p>
        </w:tc>
        <w:tc>
          <w:tcPr>
            <w:tcW w:w="600" w:type="dxa"/>
            <w:tcBorders>
              <w:top w:val="nil"/>
              <w:left w:val="nil"/>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5068</w:t>
            </w:r>
          </w:p>
        </w:tc>
        <w:tc>
          <w:tcPr>
            <w:tcW w:w="600" w:type="dxa"/>
            <w:tcBorders>
              <w:top w:val="nil"/>
              <w:left w:val="nil"/>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284 </w:t>
            </w:r>
          </w:p>
        </w:tc>
        <w:tc>
          <w:tcPr>
            <w:tcW w:w="600" w:type="dxa"/>
            <w:tcBorders>
              <w:top w:val="nil"/>
              <w:left w:val="nil"/>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29 </w:t>
            </w:r>
          </w:p>
        </w:tc>
        <w:tc>
          <w:tcPr>
            <w:tcW w:w="600" w:type="dxa"/>
            <w:tcBorders>
              <w:top w:val="nil"/>
              <w:left w:val="nil"/>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28 </w:t>
            </w:r>
          </w:p>
        </w:tc>
        <w:tc>
          <w:tcPr>
            <w:tcW w:w="600" w:type="dxa"/>
            <w:tcBorders>
              <w:top w:val="nil"/>
              <w:left w:val="nil"/>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28 </w:t>
            </w:r>
          </w:p>
        </w:tc>
        <w:tc>
          <w:tcPr>
            <w:tcW w:w="600" w:type="dxa"/>
            <w:tcBorders>
              <w:top w:val="nil"/>
              <w:left w:val="nil"/>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28 </w:t>
            </w:r>
          </w:p>
        </w:tc>
        <w:tc>
          <w:tcPr>
            <w:tcW w:w="600" w:type="dxa"/>
            <w:tcBorders>
              <w:top w:val="nil"/>
              <w:left w:val="nil"/>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28 </w:t>
            </w:r>
          </w:p>
        </w:tc>
        <w:tc>
          <w:tcPr>
            <w:tcW w:w="600" w:type="dxa"/>
            <w:tcBorders>
              <w:top w:val="nil"/>
              <w:left w:val="nil"/>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28 </w:t>
            </w:r>
          </w:p>
        </w:tc>
        <w:tc>
          <w:tcPr>
            <w:tcW w:w="600" w:type="dxa"/>
            <w:tcBorders>
              <w:top w:val="nil"/>
              <w:left w:val="nil"/>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26 </w:t>
            </w:r>
          </w:p>
        </w:tc>
        <w:tc>
          <w:tcPr>
            <w:tcW w:w="600" w:type="dxa"/>
            <w:tcBorders>
              <w:top w:val="nil"/>
              <w:left w:val="nil"/>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26 </w:t>
            </w:r>
          </w:p>
        </w:tc>
        <w:tc>
          <w:tcPr>
            <w:tcW w:w="600" w:type="dxa"/>
            <w:tcBorders>
              <w:top w:val="nil"/>
              <w:left w:val="nil"/>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26 </w:t>
            </w:r>
          </w:p>
        </w:tc>
        <w:tc>
          <w:tcPr>
            <w:tcW w:w="500" w:type="dxa"/>
            <w:tcBorders>
              <w:top w:val="nil"/>
              <w:left w:val="nil"/>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0 </w:t>
            </w:r>
          </w:p>
        </w:tc>
        <w:tc>
          <w:tcPr>
            <w:tcW w:w="480" w:type="dxa"/>
            <w:tcBorders>
              <w:top w:val="nil"/>
              <w:left w:val="nil"/>
              <w:bottom w:val="single" w:sz="8" w:space="0" w:color="auto"/>
              <w:right w:val="single" w:sz="4"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c>
          <w:tcPr>
            <w:tcW w:w="480" w:type="dxa"/>
            <w:tcBorders>
              <w:top w:val="nil"/>
              <w:left w:val="nil"/>
              <w:bottom w:val="single" w:sz="8" w:space="0" w:color="auto"/>
              <w:right w:val="single" w:sz="8" w:space="0" w:color="auto"/>
            </w:tcBorders>
            <w:shd w:val="clear" w:color="auto" w:fill="auto"/>
            <w:vAlign w:val="center"/>
            <w:hideMark/>
          </w:tcPr>
          <w:p w:rsidR="005534A4" w:rsidRPr="005534A4" w:rsidRDefault="005534A4" w:rsidP="005534A4">
            <w:pPr>
              <w:widowControl/>
              <w:jc w:val="center"/>
              <w:rPr>
                <w:rFonts w:ascii="宋体" w:hAnsi="宋体" w:cs="宋体"/>
                <w:b/>
                <w:bCs/>
                <w:kern w:val="0"/>
                <w:sz w:val="18"/>
                <w:szCs w:val="18"/>
              </w:rPr>
            </w:pPr>
            <w:r w:rsidRPr="005534A4">
              <w:rPr>
                <w:rFonts w:ascii="宋体" w:hAnsi="宋体" w:cs="宋体" w:hint="eastAsia"/>
                <w:b/>
                <w:bCs/>
                <w:kern w:val="0"/>
                <w:sz w:val="18"/>
                <w:szCs w:val="18"/>
              </w:rPr>
              <w:t xml:space="preserve">　</w:t>
            </w:r>
          </w:p>
        </w:tc>
      </w:tr>
    </w:tbl>
    <w:p w:rsidR="00276167" w:rsidRPr="00BD4FFB" w:rsidRDefault="00276167" w:rsidP="002345C8">
      <w:pPr>
        <w:spacing w:line="360" w:lineRule="exact"/>
        <w:rPr>
          <w:rFonts w:ascii="仿宋" w:eastAsia="仿宋" w:hAnsi="仿宋"/>
        </w:rPr>
      </w:pPr>
    </w:p>
    <w:sectPr w:rsidR="00276167" w:rsidRPr="00BD4FFB" w:rsidSect="005B7AA0">
      <w:pgSz w:w="16838" w:h="11906" w:orient="landscape" w:code="9"/>
      <w:pgMar w:top="1247" w:right="1418" w:bottom="1247"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DF" w:rsidRDefault="005275DF" w:rsidP="00E41C86">
      <w:r>
        <w:separator/>
      </w:r>
    </w:p>
  </w:endnote>
  <w:endnote w:type="continuationSeparator" w:id="0">
    <w:p w:rsidR="005275DF" w:rsidRDefault="005275DF" w:rsidP="00E4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FangSong">
    <w:altName w:val="微软雅黑"/>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楷体">
    <w:altName w:val="Arial Unicode MS"/>
    <w:charset w:val="86"/>
    <w:family w:val="modern"/>
    <w:pitch w:val="default"/>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DE" w:rsidRDefault="00D438DE">
    <w:pPr>
      <w:pStyle w:val="a6"/>
      <w:framePr w:h="0" w:wrap="around" w:vAnchor="text" w:hAnchor="margin" w:xAlign="center" w:y="1"/>
      <w:rPr>
        <w:rStyle w:val="a3"/>
      </w:rPr>
    </w:pPr>
    <w:r>
      <w:fldChar w:fldCharType="begin"/>
    </w:r>
    <w:r>
      <w:rPr>
        <w:rStyle w:val="a3"/>
      </w:rPr>
      <w:instrText xml:space="preserve">PAGE  </w:instrText>
    </w:r>
    <w:r>
      <w:fldChar w:fldCharType="end"/>
    </w:r>
  </w:p>
  <w:p w:rsidR="00D438DE" w:rsidRDefault="00D438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DE" w:rsidRDefault="00D438DE">
    <w:pPr>
      <w:pStyle w:val="a6"/>
      <w:framePr w:h="0" w:wrap="around" w:vAnchor="text" w:hAnchor="margin" w:xAlign="center" w:y="1"/>
      <w:rPr>
        <w:rStyle w:val="a3"/>
      </w:rPr>
    </w:pPr>
    <w:r>
      <w:fldChar w:fldCharType="begin"/>
    </w:r>
    <w:r>
      <w:rPr>
        <w:rStyle w:val="a3"/>
      </w:rPr>
      <w:instrText xml:space="preserve">PAGE  </w:instrText>
    </w:r>
    <w:r>
      <w:fldChar w:fldCharType="separate"/>
    </w:r>
    <w:r w:rsidR="003B6384">
      <w:rPr>
        <w:rStyle w:val="a3"/>
        <w:noProof/>
      </w:rPr>
      <w:t>22</w:t>
    </w:r>
    <w:r>
      <w:fldChar w:fldCharType="end"/>
    </w:r>
  </w:p>
  <w:p w:rsidR="00D438DE" w:rsidRDefault="00D438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DF" w:rsidRDefault="005275DF" w:rsidP="00E41C86">
      <w:r>
        <w:separator/>
      </w:r>
    </w:p>
  </w:footnote>
  <w:footnote w:type="continuationSeparator" w:id="0">
    <w:p w:rsidR="005275DF" w:rsidRDefault="005275DF" w:rsidP="00E41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DE" w:rsidRDefault="00D438DE">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DD1106"/>
    <w:multiLevelType w:val="singleLevel"/>
    <w:tmpl w:val="E7DD1106"/>
    <w:lvl w:ilvl="0">
      <w:start w:val="2"/>
      <w:numFmt w:val="decimal"/>
      <w:suff w:val="nothing"/>
      <w:lvlText w:val="（%1）"/>
      <w:lvlJc w:val="left"/>
    </w:lvl>
  </w:abstractNum>
  <w:abstractNum w:abstractNumId="1">
    <w:nsid w:val="1AA90EB7"/>
    <w:multiLevelType w:val="multilevel"/>
    <w:tmpl w:val="1AA90EB7"/>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nsid w:val="47060668"/>
    <w:multiLevelType w:val="hybridMultilevel"/>
    <w:tmpl w:val="52EA4AEC"/>
    <w:lvl w:ilvl="0" w:tplc="A8D4457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63B43E1"/>
    <w:multiLevelType w:val="singleLevel"/>
    <w:tmpl w:val="00000000"/>
    <w:lvl w:ilvl="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2F9"/>
    <w:rsid w:val="0002127C"/>
    <w:rsid w:val="000224A9"/>
    <w:rsid w:val="00034BA9"/>
    <w:rsid w:val="0004474A"/>
    <w:rsid w:val="000556E9"/>
    <w:rsid w:val="00084B6B"/>
    <w:rsid w:val="000872D6"/>
    <w:rsid w:val="00091125"/>
    <w:rsid w:val="00095A17"/>
    <w:rsid w:val="000A144D"/>
    <w:rsid w:val="000B5056"/>
    <w:rsid w:val="000D1ECB"/>
    <w:rsid w:val="000D2A80"/>
    <w:rsid w:val="000E65C5"/>
    <w:rsid w:val="00111C11"/>
    <w:rsid w:val="001134CE"/>
    <w:rsid w:val="00123441"/>
    <w:rsid w:val="00141837"/>
    <w:rsid w:val="0014455E"/>
    <w:rsid w:val="00144D9A"/>
    <w:rsid w:val="001453C9"/>
    <w:rsid w:val="00172A27"/>
    <w:rsid w:val="00184E17"/>
    <w:rsid w:val="001C1E7C"/>
    <w:rsid w:val="001C6FDD"/>
    <w:rsid w:val="001D2191"/>
    <w:rsid w:val="001E3B44"/>
    <w:rsid w:val="001F1FA1"/>
    <w:rsid w:val="001F5D72"/>
    <w:rsid w:val="001F5F8B"/>
    <w:rsid w:val="00204890"/>
    <w:rsid w:val="0022000B"/>
    <w:rsid w:val="00225843"/>
    <w:rsid w:val="00231FDC"/>
    <w:rsid w:val="00233EF2"/>
    <w:rsid w:val="002345C8"/>
    <w:rsid w:val="00235BAD"/>
    <w:rsid w:val="00237C47"/>
    <w:rsid w:val="00253610"/>
    <w:rsid w:val="002621B3"/>
    <w:rsid w:val="00276167"/>
    <w:rsid w:val="002A1F89"/>
    <w:rsid w:val="002C1E60"/>
    <w:rsid w:val="002D3A55"/>
    <w:rsid w:val="002E6B82"/>
    <w:rsid w:val="002F2CAC"/>
    <w:rsid w:val="00313B1C"/>
    <w:rsid w:val="00313D84"/>
    <w:rsid w:val="00320BE5"/>
    <w:rsid w:val="00332588"/>
    <w:rsid w:val="003450F1"/>
    <w:rsid w:val="0034620E"/>
    <w:rsid w:val="003508A8"/>
    <w:rsid w:val="00350D34"/>
    <w:rsid w:val="003541D2"/>
    <w:rsid w:val="0036524A"/>
    <w:rsid w:val="00365861"/>
    <w:rsid w:val="003715FC"/>
    <w:rsid w:val="003A0B79"/>
    <w:rsid w:val="003B11E5"/>
    <w:rsid w:val="003B3609"/>
    <w:rsid w:val="003B36D3"/>
    <w:rsid w:val="003B4363"/>
    <w:rsid w:val="003B6384"/>
    <w:rsid w:val="003C4CB1"/>
    <w:rsid w:val="003C4F48"/>
    <w:rsid w:val="003E03A2"/>
    <w:rsid w:val="003E197F"/>
    <w:rsid w:val="003E5771"/>
    <w:rsid w:val="003E663A"/>
    <w:rsid w:val="003F0B07"/>
    <w:rsid w:val="003F5CA0"/>
    <w:rsid w:val="00416C97"/>
    <w:rsid w:val="00431304"/>
    <w:rsid w:val="00472388"/>
    <w:rsid w:val="00476385"/>
    <w:rsid w:val="004843A1"/>
    <w:rsid w:val="00493C05"/>
    <w:rsid w:val="004A50B7"/>
    <w:rsid w:val="004B1269"/>
    <w:rsid w:val="004B72B0"/>
    <w:rsid w:val="004C31F5"/>
    <w:rsid w:val="004E0052"/>
    <w:rsid w:val="004F2934"/>
    <w:rsid w:val="00511D1C"/>
    <w:rsid w:val="0052485F"/>
    <w:rsid w:val="005275DF"/>
    <w:rsid w:val="005379DB"/>
    <w:rsid w:val="0054447B"/>
    <w:rsid w:val="005534A4"/>
    <w:rsid w:val="00564622"/>
    <w:rsid w:val="00572891"/>
    <w:rsid w:val="00585532"/>
    <w:rsid w:val="005909A9"/>
    <w:rsid w:val="005B7AA0"/>
    <w:rsid w:val="005C42B6"/>
    <w:rsid w:val="005E2803"/>
    <w:rsid w:val="005E2EFD"/>
    <w:rsid w:val="00600279"/>
    <w:rsid w:val="0060224F"/>
    <w:rsid w:val="0060345F"/>
    <w:rsid w:val="00607394"/>
    <w:rsid w:val="00631E80"/>
    <w:rsid w:val="00632EE2"/>
    <w:rsid w:val="0063495B"/>
    <w:rsid w:val="0067355A"/>
    <w:rsid w:val="00682907"/>
    <w:rsid w:val="006836F2"/>
    <w:rsid w:val="006A3E32"/>
    <w:rsid w:val="006A5240"/>
    <w:rsid w:val="006A589C"/>
    <w:rsid w:val="006A651F"/>
    <w:rsid w:val="006A7580"/>
    <w:rsid w:val="006D2D19"/>
    <w:rsid w:val="006E25F4"/>
    <w:rsid w:val="006E600A"/>
    <w:rsid w:val="006E6405"/>
    <w:rsid w:val="006F361B"/>
    <w:rsid w:val="006F464C"/>
    <w:rsid w:val="00700FE9"/>
    <w:rsid w:val="0070164F"/>
    <w:rsid w:val="007104B1"/>
    <w:rsid w:val="00716D7B"/>
    <w:rsid w:val="007316A4"/>
    <w:rsid w:val="00731790"/>
    <w:rsid w:val="00734993"/>
    <w:rsid w:val="00742323"/>
    <w:rsid w:val="00743368"/>
    <w:rsid w:val="00747A08"/>
    <w:rsid w:val="0076098F"/>
    <w:rsid w:val="00760CD9"/>
    <w:rsid w:val="00760D94"/>
    <w:rsid w:val="007637D2"/>
    <w:rsid w:val="00765D32"/>
    <w:rsid w:val="00780EFC"/>
    <w:rsid w:val="007850B3"/>
    <w:rsid w:val="007942FC"/>
    <w:rsid w:val="007A5CA0"/>
    <w:rsid w:val="007B6BA1"/>
    <w:rsid w:val="007C4FEB"/>
    <w:rsid w:val="007E68FD"/>
    <w:rsid w:val="007F45A6"/>
    <w:rsid w:val="00811100"/>
    <w:rsid w:val="0082167D"/>
    <w:rsid w:val="008467F2"/>
    <w:rsid w:val="0085582E"/>
    <w:rsid w:val="00864BBA"/>
    <w:rsid w:val="00873518"/>
    <w:rsid w:val="008758D5"/>
    <w:rsid w:val="008876BA"/>
    <w:rsid w:val="008A1C04"/>
    <w:rsid w:val="008B29EE"/>
    <w:rsid w:val="008B5404"/>
    <w:rsid w:val="008D70EF"/>
    <w:rsid w:val="008D7D94"/>
    <w:rsid w:val="008E1217"/>
    <w:rsid w:val="008E562F"/>
    <w:rsid w:val="008E6F24"/>
    <w:rsid w:val="008E7288"/>
    <w:rsid w:val="008F568D"/>
    <w:rsid w:val="0090034A"/>
    <w:rsid w:val="00902322"/>
    <w:rsid w:val="009024FB"/>
    <w:rsid w:val="00907CA3"/>
    <w:rsid w:val="00921630"/>
    <w:rsid w:val="0092785E"/>
    <w:rsid w:val="00956D1B"/>
    <w:rsid w:val="00966D9A"/>
    <w:rsid w:val="0097607B"/>
    <w:rsid w:val="0098499D"/>
    <w:rsid w:val="0098518C"/>
    <w:rsid w:val="009872EE"/>
    <w:rsid w:val="00997D42"/>
    <w:rsid w:val="009B0AAA"/>
    <w:rsid w:val="009B36CD"/>
    <w:rsid w:val="009B5B7D"/>
    <w:rsid w:val="009B6B49"/>
    <w:rsid w:val="009C4816"/>
    <w:rsid w:val="009D29F8"/>
    <w:rsid w:val="009F0EFA"/>
    <w:rsid w:val="009F2EBE"/>
    <w:rsid w:val="009F7C55"/>
    <w:rsid w:val="00A1113B"/>
    <w:rsid w:val="00A24B14"/>
    <w:rsid w:val="00A37503"/>
    <w:rsid w:val="00A426E7"/>
    <w:rsid w:val="00A52B13"/>
    <w:rsid w:val="00A609F1"/>
    <w:rsid w:val="00A64437"/>
    <w:rsid w:val="00A909B8"/>
    <w:rsid w:val="00A948A6"/>
    <w:rsid w:val="00A97341"/>
    <w:rsid w:val="00A97E25"/>
    <w:rsid w:val="00AC5618"/>
    <w:rsid w:val="00AC68DA"/>
    <w:rsid w:val="00AE07C3"/>
    <w:rsid w:val="00AF7A31"/>
    <w:rsid w:val="00B335BA"/>
    <w:rsid w:val="00B34436"/>
    <w:rsid w:val="00B36A60"/>
    <w:rsid w:val="00B4067E"/>
    <w:rsid w:val="00B43D04"/>
    <w:rsid w:val="00B47144"/>
    <w:rsid w:val="00B4776B"/>
    <w:rsid w:val="00B5432E"/>
    <w:rsid w:val="00B57DFB"/>
    <w:rsid w:val="00B64274"/>
    <w:rsid w:val="00B66781"/>
    <w:rsid w:val="00B70A46"/>
    <w:rsid w:val="00B70B53"/>
    <w:rsid w:val="00B83B37"/>
    <w:rsid w:val="00BB11F1"/>
    <w:rsid w:val="00BB3403"/>
    <w:rsid w:val="00BB3475"/>
    <w:rsid w:val="00BB4E35"/>
    <w:rsid w:val="00BC4B5B"/>
    <w:rsid w:val="00BC4F68"/>
    <w:rsid w:val="00BD32EE"/>
    <w:rsid w:val="00BD4FFB"/>
    <w:rsid w:val="00BE78CD"/>
    <w:rsid w:val="00BF4372"/>
    <w:rsid w:val="00C24D2C"/>
    <w:rsid w:val="00C43588"/>
    <w:rsid w:val="00C45F3D"/>
    <w:rsid w:val="00C5296B"/>
    <w:rsid w:val="00C65A86"/>
    <w:rsid w:val="00C65B50"/>
    <w:rsid w:val="00C6708C"/>
    <w:rsid w:val="00C77CEF"/>
    <w:rsid w:val="00C8206F"/>
    <w:rsid w:val="00C93195"/>
    <w:rsid w:val="00CB29A8"/>
    <w:rsid w:val="00CB480C"/>
    <w:rsid w:val="00CC272C"/>
    <w:rsid w:val="00CC4DA9"/>
    <w:rsid w:val="00CD037A"/>
    <w:rsid w:val="00CD1628"/>
    <w:rsid w:val="00CE0824"/>
    <w:rsid w:val="00CF257F"/>
    <w:rsid w:val="00D03F5C"/>
    <w:rsid w:val="00D1043A"/>
    <w:rsid w:val="00D33D30"/>
    <w:rsid w:val="00D41A4E"/>
    <w:rsid w:val="00D438DE"/>
    <w:rsid w:val="00D50810"/>
    <w:rsid w:val="00D66483"/>
    <w:rsid w:val="00D95055"/>
    <w:rsid w:val="00DA1428"/>
    <w:rsid w:val="00DA789F"/>
    <w:rsid w:val="00DB329A"/>
    <w:rsid w:val="00DC358B"/>
    <w:rsid w:val="00DC4EB3"/>
    <w:rsid w:val="00DE0B6A"/>
    <w:rsid w:val="00DE2C66"/>
    <w:rsid w:val="00DE386F"/>
    <w:rsid w:val="00DE481C"/>
    <w:rsid w:val="00DF16AE"/>
    <w:rsid w:val="00E00612"/>
    <w:rsid w:val="00E0162D"/>
    <w:rsid w:val="00E03E6E"/>
    <w:rsid w:val="00E10484"/>
    <w:rsid w:val="00E15B0E"/>
    <w:rsid w:val="00E41C86"/>
    <w:rsid w:val="00E46DDF"/>
    <w:rsid w:val="00E554E4"/>
    <w:rsid w:val="00E57107"/>
    <w:rsid w:val="00E60E74"/>
    <w:rsid w:val="00E62714"/>
    <w:rsid w:val="00E72254"/>
    <w:rsid w:val="00E9124F"/>
    <w:rsid w:val="00E9126B"/>
    <w:rsid w:val="00E9393A"/>
    <w:rsid w:val="00E94622"/>
    <w:rsid w:val="00EC610C"/>
    <w:rsid w:val="00ED3859"/>
    <w:rsid w:val="00F01035"/>
    <w:rsid w:val="00F06C70"/>
    <w:rsid w:val="00F075F2"/>
    <w:rsid w:val="00F16A60"/>
    <w:rsid w:val="00F16D79"/>
    <w:rsid w:val="00F22C0F"/>
    <w:rsid w:val="00F264E9"/>
    <w:rsid w:val="00F27D62"/>
    <w:rsid w:val="00F44B6E"/>
    <w:rsid w:val="00F753BA"/>
    <w:rsid w:val="00FD1D26"/>
    <w:rsid w:val="00FD5A46"/>
    <w:rsid w:val="00FF6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D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27D62"/>
  </w:style>
  <w:style w:type="character" w:styleId="a4">
    <w:name w:val="Emphasis"/>
    <w:qFormat/>
    <w:rsid w:val="00F27D62"/>
    <w:rPr>
      <w:i w:val="0"/>
      <w:iCs w:val="0"/>
      <w:color w:val="CC0000"/>
    </w:rPr>
  </w:style>
  <w:style w:type="paragraph" w:styleId="a5">
    <w:name w:val="Normal (Web)"/>
    <w:basedOn w:val="a"/>
    <w:rsid w:val="00F27D62"/>
    <w:pPr>
      <w:widowControl/>
      <w:spacing w:before="100" w:beforeAutospacing="1" w:after="100" w:afterAutospacing="1"/>
      <w:jc w:val="left"/>
    </w:pPr>
    <w:rPr>
      <w:rFonts w:ascii="宋体" w:hAnsi="宋体"/>
      <w:kern w:val="0"/>
      <w:sz w:val="24"/>
    </w:rPr>
  </w:style>
  <w:style w:type="paragraph" w:styleId="a6">
    <w:name w:val="footer"/>
    <w:basedOn w:val="a"/>
    <w:rsid w:val="00F27D62"/>
    <w:pPr>
      <w:tabs>
        <w:tab w:val="center" w:pos="4153"/>
        <w:tab w:val="right" w:pos="8306"/>
      </w:tabs>
      <w:snapToGrid w:val="0"/>
      <w:jc w:val="left"/>
    </w:pPr>
    <w:rPr>
      <w:sz w:val="18"/>
      <w:szCs w:val="18"/>
    </w:rPr>
  </w:style>
  <w:style w:type="paragraph" w:styleId="a7">
    <w:name w:val="Plain Text"/>
    <w:basedOn w:val="a"/>
    <w:rsid w:val="00F27D62"/>
    <w:rPr>
      <w:rFonts w:ascii="宋体" w:hAnsi="Courier New"/>
      <w:szCs w:val="20"/>
    </w:rPr>
  </w:style>
  <w:style w:type="paragraph" w:customStyle="1" w:styleId="Char">
    <w:name w:val="Char"/>
    <w:basedOn w:val="a"/>
    <w:rsid w:val="00F27D62"/>
    <w:pPr>
      <w:widowControl/>
      <w:spacing w:after="160" w:line="240" w:lineRule="exact"/>
      <w:jc w:val="left"/>
    </w:pPr>
    <w:rPr>
      <w:rFonts w:ascii="Verdana" w:hAnsi="Verdana"/>
      <w:kern w:val="0"/>
      <w:sz w:val="20"/>
      <w:szCs w:val="20"/>
      <w:lang w:eastAsia="en-US"/>
    </w:rPr>
  </w:style>
  <w:style w:type="paragraph" w:customStyle="1" w:styleId="a8">
    <w:name w:val="表内容"/>
    <w:basedOn w:val="a"/>
    <w:rsid w:val="00F27D62"/>
    <w:pPr>
      <w:adjustRightInd w:val="0"/>
      <w:snapToGrid w:val="0"/>
      <w:spacing w:line="310" w:lineRule="atLeast"/>
      <w:jc w:val="center"/>
    </w:pPr>
    <w:rPr>
      <w:sz w:val="18"/>
      <w:szCs w:val="20"/>
    </w:rPr>
  </w:style>
  <w:style w:type="paragraph" w:customStyle="1" w:styleId="1">
    <w:name w:val="样式1"/>
    <w:basedOn w:val="a"/>
    <w:rsid w:val="00F27D62"/>
  </w:style>
  <w:style w:type="paragraph" w:customStyle="1" w:styleId="reader-word-layerreader-word-s1-11">
    <w:name w:val="reader-word-layer reader-word-s1-11"/>
    <w:basedOn w:val="a"/>
    <w:rsid w:val="00F27D62"/>
    <w:pPr>
      <w:widowControl/>
      <w:spacing w:before="100" w:beforeAutospacing="1" w:after="100" w:afterAutospacing="1"/>
      <w:jc w:val="left"/>
    </w:pPr>
    <w:rPr>
      <w:rFonts w:ascii="宋体" w:hAnsi="宋体" w:cs="宋体"/>
      <w:kern w:val="0"/>
      <w:sz w:val="24"/>
    </w:rPr>
  </w:style>
  <w:style w:type="paragraph" w:styleId="2">
    <w:name w:val="Body Text Indent 2"/>
    <w:basedOn w:val="a"/>
    <w:rsid w:val="00F27D62"/>
    <w:pPr>
      <w:spacing w:line="360" w:lineRule="auto"/>
      <w:ind w:firstLineChars="200" w:firstLine="480"/>
    </w:pPr>
    <w:rPr>
      <w:rFonts w:ascii="仿宋_GB2312" w:eastAsia="仿宋_GB2312"/>
      <w:sz w:val="24"/>
    </w:rPr>
  </w:style>
  <w:style w:type="paragraph" w:styleId="a9">
    <w:name w:val="Body Text Indent"/>
    <w:basedOn w:val="a"/>
    <w:link w:val="Char0"/>
    <w:rsid w:val="00F27D62"/>
    <w:pPr>
      <w:ind w:firstLineChars="200" w:firstLine="420"/>
    </w:pPr>
  </w:style>
  <w:style w:type="paragraph" w:styleId="3">
    <w:name w:val="Body Text Indent 3"/>
    <w:basedOn w:val="a"/>
    <w:rsid w:val="00F27D62"/>
    <w:pPr>
      <w:spacing w:line="360" w:lineRule="auto"/>
      <w:ind w:left="360"/>
    </w:pPr>
    <w:rPr>
      <w:rFonts w:eastAsia="仿宋_GB2312"/>
      <w:sz w:val="24"/>
    </w:rPr>
  </w:style>
  <w:style w:type="paragraph" w:styleId="aa">
    <w:name w:val="header"/>
    <w:basedOn w:val="a"/>
    <w:rsid w:val="00F27D62"/>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qFormat/>
    <w:rsid w:val="007C4FEB"/>
    <w:rPr>
      <w:rFonts w:ascii="FangSong" w:eastAsia="FangSong" w:hAnsi="FangSong" w:hint="eastAsia"/>
      <w:b w:val="0"/>
      <w:bCs w:val="0"/>
      <w:i w:val="0"/>
      <w:iCs w:val="0"/>
      <w:color w:val="000000"/>
      <w:sz w:val="28"/>
      <w:szCs w:val="28"/>
    </w:rPr>
  </w:style>
  <w:style w:type="character" w:customStyle="1" w:styleId="Char1">
    <w:name w:val="批注主题 Char"/>
    <w:link w:val="ab"/>
    <w:uiPriority w:val="99"/>
    <w:rsid w:val="00034BA9"/>
    <w:rPr>
      <w:b/>
      <w:bCs/>
      <w:kern w:val="2"/>
      <w:sz w:val="21"/>
      <w:szCs w:val="24"/>
    </w:rPr>
  </w:style>
  <w:style w:type="character" w:customStyle="1" w:styleId="style71">
    <w:name w:val="style71"/>
    <w:rsid w:val="00034BA9"/>
    <w:rPr>
      <w:color w:val="000000"/>
    </w:rPr>
  </w:style>
  <w:style w:type="character" w:styleId="ac">
    <w:name w:val="Hyperlink"/>
    <w:uiPriority w:val="99"/>
    <w:qFormat/>
    <w:rsid w:val="00034BA9"/>
    <w:rPr>
      <w:color w:val="136EC2"/>
      <w:u w:val="single"/>
    </w:rPr>
  </w:style>
  <w:style w:type="character" w:styleId="ad">
    <w:name w:val="annotation reference"/>
    <w:rsid w:val="00034BA9"/>
    <w:rPr>
      <w:sz w:val="21"/>
      <w:szCs w:val="21"/>
    </w:rPr>
  </w:style>
  <w:style w:type="character" w:customStyle="1" w:styleId="Char2">
    <w:name w:val="日期 Char"/>
    <w:link w:val="ae"/>
    <w:uiPriority w:val="99"/>
    <w:rsid w:val="00034BA9"/>
    <w:rPr>
      <w:kern w:val="2"/>
      <w:sz w:val="21"/>
      <w:szCs w:val="24"/>
    </w:rPr>
  </w:style>
  <w:style w:type="character" w:customStyle="1" w:styleId="Char3">
    <w:name w:val="批注文字 Char"/>
    <w:link w:val="af"/>
    <w:rsid w:val="00034BA9"/>
    <w:rPr>
      <w:kern w:val="2"/>
      <w:sz w:val="21"/>
      <w:szCs w:val="24"/>
    </w:rPr>
  </w:style>
  <w:style w:type="character" w:styleId="af0">
    <w:name w:val="Subtle Emphasis"/>
    <w:uiPriority w:val="19"/>
    <w:qFormat/>
    <w:rsid w:val="00034BA9"/>
    <w:rPr>
      <w:i/>
      <w:iCs/>
      <w:color w:val="808080"/>
    </w:rPr>
  </w:style>
  <w:style w:type="paragraph" w:styleId="af1">
    <w:name w:val="Balloon Text"/>
    <w:basedOn w:val="a"/>
    <w:link w:val="Char4"/>
    <w:rsid w:val="00034BA9"/>
    <w:rPr>
      <w:sz w:val="18"/>
      <w:szCs w:val="18"/>
    </w:rPr>
  </w:style>
  <w:style w:type="character" w:customStyle="1" w:styleId="Char4">
    <w:name w:val="批注框文本 Char"/>
    <w:link w:val="af1"/>
    <w:rsid w:val="00034BA9"/>
    <w:rPr>
      <w:kern w:val="2"/>
      <w:sz w:val="18"/>
      <w:szCs w:val="18"/>
    </w:rPr>
  </w:style>
  <w:style w:type="paragraph" w:styleId="af">
    <w:name w:val="annotation text"/>
    <w:basedOn w:val="a"/>
    <w:link w:val="Char3"/>
    <w:rsid w:val="00034BA9"/>
    <w:pPr>
      <w:jc w:val="left"/>
    </w:pPr>
  </w:style>
  <w:style w:type="character" w:customStyle="1" w:styleId="10">
    <w:name w:val="批注文字 字符1"/>
    <w:uiPriority w:val="99"/>
    <w:semiHidden/>
    <w:rsid w:val="00034BA9"/>
    <w:rPr>
      <w:kern w:val="2"/>
      <w:sz w:val="21"/>
      <w:szCs w:val="24"/>
    </w:rPr>
  </w:style>
  <w:style w:type="paragraph" w:styleId="20">
    <w:name w:val="Body Text 2"/>
    <w:basedOn w:val="a"/>
    <w:link w:val="2Char"/>
    <w:rsid w:val="00034BA9"/>
    <w:pPr>
      <w:spacing w:line="0" w:lineRule="atLeast"/>
    </w:pPr>
    <w:rPr>
      <w:rFonts w:ascii="宋体" w:hAnsi="宋体"/>
      <w:bCs/>
      <w:sz w:val="18"/>
      <w:szCs w:val="18"/>
    </w:rPr>
  </w:style>
  <w:style w:type="character" w:customStyle="1" w:styleId="2Char">
    <w:name w:val="正文文本 2 Char"/>
    <w:link w:val="20"/>
    <w:rsid w:val="00034BA9"/>
    <w:rPr>
      <w:rFonts w:ascii="宋体" w:hAnsi="宋体"/>
      <w:bCs/>
      <w:kern w:val="2"/>
      <w:sz w:val="18"/>
      <w:szCs w:val="18"/>
    </w:rPr>
  </w:style>
  <w:style w:type="paragraph" w:styleId="ae">
    <w:name w:val="Date"/>
    <w:basedOn w:val="a"/>
    <w:next w:val="a"/>
    <w:link w:val="Char2"/>
    <w:uiPriority w:val="99"/>
    <w:unhideWhenUsed/>
    <w:rsid w:val="00034BA9"/>
    <w:pPr>
      <w:ind w:leftChars="2500" w:left="100"/>
    </w:pPr>
  </w:style>
  <w:style w:type="character" w:customStyle="1" w:styleId="11">
    <w:name w:val="日期 字符1"/>
    <w:uiPriority w:val="99"/>
    <w:semiHidden/>
    <w:rsid w:val="00034BA9"/>
    <w:rPr>
      <w:kern w:val="2"/>
      <w:sz w:val="21"/>
      <w:szCs w:val="24"/>
    </w:rPr>
  </w:style>
  <w:style w:type="paragraph" w:styleId="30">
    <w:name w:val="Body Text 3"/>
    <w:basedOn w:val="a"/>
    <w:link w:val="3Char"/>
    <w:rsid w:val="00034BA9"/>
    <w:pPr>
      <w:spacing w:line="260" w:lineRule="exact"/>
      <w:jc w:val="center"/>
    </w:pPr>
  </w:style>
  <w:style w:type="character" w:customStyle="1" w:styleId="3Char">
    <w:name w:val="正文文本 3 Char"/>
    <w:link w:val="30"/>
    <w:rsid w:val="00034BA9"/>
    <w:rPr>
      <w:kern w:val="2"/>
      <w:sz w:val="21"/>
      <w:szCs w:val="24"/>
    </w:rPr>
  </w:style>
  <w:style w:type="paragraph" w:styleId="ab">
    <w:name w:val="annotation subject"/>
    <w:basedOn w:val="af"/>
    <w:next w:val="af"/>
    <w:link w:val="Char1"/>
    <w:uiPriority w:val="99"/>
    <w:unhideWhenUsed/>
    <w:rsid w:val="00034BA9"/>
    <w:rPr>
      <w:b/>
      <w:bCs/>
    </w:rPr>
  </w:style>
  <w:style w:type="character" w:customStyle="1" w:styleId="12">
    <w:name w:val="批注主题 字符1"/>
    <w:uiPriority w:val="99"/>
    <w:semiHidden/>
    <w:rsid w:val="00034BA9"/>
    <w:rPr>
      <w:b/>
      <w:bCs/>
      <w:kern w:val="2"/>
      <w:sz w:val="21"/>
      <w:szCs w:val="24"/>
    </w:rPr>
  </w:style>
  <w:style w:type="paragraph" w:styleId="af2">
    <w:name w:val="Body Text"/>
    <w:basedOn w:val="a"/>
    <w:link w:val="Char5"/>
    <w:rsid w:val="00034BA9"/>
    <w:rPr>
      <w:sz w:val="28"/>
    </w:rPr>
  </w:style>
  <w:style w:type="character" w:customStyle="1" w:styleId="Char5">
    <w:name w:val="正文文本 Char"/>
    <w:link w:val="af2"/>
    <w:rsid w:val="00034BA9"/>
    <w:rPr>
      <w:kern w:val="2"/>
      <w:sz w:val="28"/>
      <w:szCs w:val="24"/>
    </w:rPr>
  </w:style>
  <w:style w:type="paragraph" w:customStyle="1" w:styleId="TableParagraph">
    <w:name w:val="Table Paragraph"/>
    <w:basedOn w:val="a"/>
    <w:uiPriority w:val="1"/>
    <w:qFormat/>
    <w:rsid w:val="00034BA9"/>
    <w:rPr>
      <w:rFonts w:ascii="宋体" w:hAnsi="宋体" w:cs="宋体"/>
    </w:rPr>
  </w:style>
  <w:style w:type="paragraph" w:customStyle="1" w:styleId="31">
    <w:name w:val="样式3"/>
    <w:basedOn w:val="a"/>
    <w:rsid w:val="00034BA9"/>
    <w:pPr>
      <w:adjustRightInd w:val="0"/>
      <w:spacing w:line="720" w:lineRule="auto"/>
      <w:jc w:val="center"/>
    </w:pPr>
    <w:rPr>
      <w:rFonts w:eastAsia="黑体"/>
      <w:sz w:val="28"/>
      <w:szCs w:val="20"/>
    </w:rPr>
  </w:style>
  <w:style w:type="paragraph" w:customStyle="1" w:styleId="5">
    <w:name w:val="标题5"/>
    <w:basedOn w:val="a"/>
    <w:rsid w:val="00034BA9"/>
    <w:pPr>
      <w:autoSpaceDE w:val="0"/>
      <w:autoSpaceDN w:val="0"/>
      <w:adjustRightInd w:val="0"/>
      <w:spacing w:line="310" w:lineRule="atLeast"/>
      <w:ind w:firstLine="425"/>
    </w:pPr>
    <w:rPr>
      <w:rFonts w:ascii="黑体" w:eastAsia="黑体"/>
      <w:kern w:val="0"/>
      <w:szCs w:val="20"/>
    </w:rPr>
  </w:style>
  <w:style w:type="table" w:styleId="af3">
    <w:name w:val="Table Grid"/>
    <w:basedOn w:val="a1"/>
    <w:rsid w:val="00034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FF6EC9"/>
    <w:pPr>
      <w:widowControl w:val="0"/>
      <w:jc w:val="both"/>
    </w:pPr>
    <w:rPr>
      <w:kern w:val="2"/>
      <w:sz w:val="21"/>
      <w:szCs w:val="24"/>
    </w:rPr>
  </w:style>
  <w:style w:type="paragraph" w:styleId="HTML">
    <w:name w:val="HTML Preformatted"/>
    <w:basedOn w:val="a"/>
    <w:link w:val="HTMLChar"/>
    <w:uiPriority w:val="99"/>
    <w:unhideWhenUsed/>
    <w:rsid w:val="003C4F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3C4F48"/>
    <w:rPr>
      <w:rFonts w:ascii="宋体" w:hAnsi="宋体" w:cs="宋体"/>
      <w:sz w:val="24"/>
      <w:szCs w:val="24"/>
    </w:rPr>
  </w:style>
  <w:style w:type="character" w:customStyle="1" w:styleId="Char0">
    <w:name w:val="正文文本缩进 Char"/>
    <w:link w:val="a9"/>
    <w:rsid w:val="00A97341"/>
    <w:rPr>
      <w:kern w:val="2"/>
      <w:sz w:val="21"/>
      <w:szCs w:val="24"/>
    </w:rPr>
  </w:style>
  <w:style w:type="paragraph" w:customStyle="1" w:styleId="reader-word-layer">
    <w:name w:val="reader-word-layer"/>
    <w:basedOn w:val="a"/>
    <w:rsid w:val="008E1217"/>
    <w:pPr>
      <w:widowControl/>
      <w:spacing w:before="100" w:beforeAutospacing="1" w:after="100" w:afterAutospacing="1"/>
      <w:jc w:val="left"/>
    </w:pPr>
    <w:rPr>
      <w:rFonts w:ascii="宋体" w:hAnsi="宋体" w:cs="宋体"/>
      <w:kern w:val="0"/>
      <w:sz w:val="24"/>
    </w:rPr>
  </w:style>
  <w:style w:type="character" w:customStyle="1" w:styleId="13">
    <w:name w:val="访问过的超链接1"/>
    <w:uiPriority w:val="99"/>
    <w:semiHidden/>
    <w:unhideWhenUsed/>
    <w:rsid w:val="002345C8"/>
    <w:rPr>
      <w:color w:val="800080"/>
      <w:u w:val="single"/>
    </w:rPr>
  </w:style>
  <w:style w:type="paragraph" w:customStyle="1" w:styleId="msonormal0">
    <w:name w:val="msonormal"/>
    <w:basedOn w:val="a"/>
    <w:rsid w:val="002345C8"/>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2345C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345C8"/>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2345C8"/>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45C8"/>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2345C8"/>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rsid w:val="002345C8"/>
    <w:pPr>
      <w:widowControl/>
      <w:spacing w:before="100" w:beforeAutospacing="1" w:after="100" w:afterAutospacing="1"/>
      <w:jc w:val="left"/>
    </w:pPr>
    <w:rPr>
      <w:rFonts w:ascii="宋体" w:hAnsi="宋体" w:cs="宋体"/>
      <w:kern w:val="0"/>
      <w:sz w:val="24"/>
    </w:rPr>
  </w:style>
  <w:style w:type="paragraph" w:customStyle="1" w:styleId="xl69">
    <w:name w:val="xl69"/>
    <w:basedOn w:val="a"/>
    <w:rsid w:val="002345C8"/>
    <w:pPr>
      <w:widowControl/>
      <w:spacing w:before="100" w:beforeAutospacing="1" w:after="100" w:afterAutospacing="1"/>
      <w:jc w:val="center"/>
    </w:pPr>
    <w:rPr>
      <w:rFonts w:ascii="宋体" w:hAnsi="宋体" w:cs="宋体"/>
      <w:kern w:val="0"/>
      <w:sz w:val="20"/>
      <w:szCs w:val="20"/>
    </w:rPr>
  </w:style>
  <w:style w:type="paragraph" w:customStyle="1" w:styleId="xl70">
    <w:name w:val="xl70"/>
    <w:basedOn w:val="a"/>
    <w:rsid w:val="002345C8"/>
    <w:pPr>
      <w:widowControl/>
      <w:spacing w:before="100" w:beforeAutospacing="1" w:after="100" w:afterAutospacing="1"/>
      <w:jc w:val="left"/>
    </w:pPr>
    <w:rPr>
      <w:rFonts w:ascii="宋体" w:hAnsi="宋体" w:cs="宋体"/>
      <w:b/>
      <w:bCs/>
      <w:kern w:val="0"/>
      <w:sz w:val="24"/>
    </w:rPr>
  </w:style>
  <w:style w:type="paragraph" w:customStyle="1" w:styleId="xl71">
    <w:name w:val="xl71"/>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72">
    <w:name w:val="xl72"/>
    <w:basedOn w:val="a"/>
    <w:rsid w:val="002345C8"/>
    <w:pPr>
      <w:widowControl/>
      <w:spacing w:before="100" w:beforeAutospacing="1" w:after="100" w:afterAutospacing="1"/>
      <w:jc w:val="left"/>
    </w:pPr>
    <w:rPr>
      <w:rFonts w:ascii="宋体" w:hAnsi="宋体" w:cs="宋体"/>
      <w:kern w:val="0"/>
      <w:sz w:val="20"/>
      <w:szCs w:val="20"/>
    </w:rPr>
  </w:style>
  <w:style w:type="paragraph" w:customStyle="1" w:styleId="xl73">
    <w:name w:val="xl73"/>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74">
    <w:name w:val="xl74"/>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5">
    <w:name w:val="xl75"/>
    <w:basedOn w:val="a"/>
    <w:rsid w:val="002345C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76">
    <w:name w:val="xl76"/>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7">
    <w:name w:val="xl77"/>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9">
    <w:name w:val="xl79"/>
    <w:basedOn w:val="a"/>
    <w:rsid w:val="002345C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2">
    <w:name w:val="xl82"/>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6">
    <w:name w:val="xl86"/>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87">
    <w:name w:val="xl87"/>
    <w:basedOn w:val="a"/>
    <w:rsid w:val="002345C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
    <w:rsid w:val="002345C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rsid w:val="002345C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1">
    <w:name w:val="xl91"/>
    <w:basedOn w:val="a"/>
    <w:rsid w:val="002345C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2">
    <w:name w:val="xl92"/>
    <w:basedOn w:val="a"/>
    <w:rsid w:val="002345C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93">
    <w:name w:val="xl93"/>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4">
    <w:name w:val="xl94"/>
    <w:basedOn w:val="a"/>
    <w:rsid w:val="002345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2345C8"/>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96">
    <w:name w:val="xl96"/>
    <w:basedOn w:val="a"/>
    <w:rsid w:val="002345C8"/>
    <w:pPr>
      <w:widowControl/>
      <w:pBdr>
        <w:top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
    <w:rsid w:val="002345C8"/>
    <w:pPr>
      <w:widowControl/>
      <w:pBdr>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98">
    <w:name w:val="xl98"/>
    <w:basedOn w:val="a"/>
    <w:rsid w:val="002345C8"/>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9">
    <w:name w:val="xl99"/>
    <w:basedOn w:val="a"/>
    <w:rsid w:val="002345C8"/>
    <w:pPr>
      <w:widowControl/>
      <w:pBdr>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
    <w:rsid w:val="002345C8"/>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1">
    <w:name w:val="xl101"/>
    <w:basedOn w:val="a"/>
    <w:rsid w:val="002345C8"/>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
    <w:rsid w:val="002345C8"/>
    <w:pPr>
      <w:widowControl/>
      <w:pBdr>
        <w:left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
    <w:rsid w:val="002345C8"/>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rsid w:val="002345C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rsid w:val="002345C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6">
    <w:name w:val="xl106"/>
    <w:basedOn w:val="a"/>
    <w:rsid w:val="002345C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07">
    <w:name w:val="xl107"/>
    <w:basedOn w:val="a"/>
    <w:rsid w:val="002345C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8">
    <w:name w:val="xl108"/>
    <w:basedOn w:val="a"/>
    <w:rsid w:val="002345C8"/>
    <w:pPr>
      <w:widowControl/>
      <w:spacing w:before="100" w:beforeAutospacing="1" w:after="100" w:afterAutospacing="1"/>
      <w:jc w:val="center"/>
    </w:pPr>
    <w:rPr>
      <w:rFonts w:ascii="宋体" w:hAnsi="宋体" w:cs="宋体"/>
      <w:b/>
      <w:bCs/>
      <w:kern w:val="0"/>
      <w:sz w:val="24"/>
    </w:rPr>
  </w:style>
  <w:style w:type="paragraph" w:customStyle="1" w:styleId="xl109">
    <w:name w:val="xl109"/>
    <w:basedOn w:val="a"/>
    <w:rsid w:val="002345C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0">
    <w:name w:val="xl110"/>
    <w:basedOn w:val="a"/>
    <w:rsid w:val="002345C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1">
    <w:name w:val="xl111"/>
    <w:basedOn w:val="a"/>
    <w:rsid w:val="002345C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2">
    <w:name w:val="xl112"/>
    <w:basedOn w:val="a"/>
    <w:rsid w:val="002345C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3">
    <w:name w:val="xl113"/>
    <w:basedOn w:val="a"/>
    <w:rsid w:val="002345C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4">
    <w:name w:val="xl114"/>
    <w:basedOn w:val="a"/>
    <w:rsid w:val="002345C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5">
    <w:name w:val="xl115"/>
    <w:basedOn w:val="a"/>
    <w:rsid w:val="002345C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16">
    <w:name w:val="xl116"/>
    <w:basedOn w:val="a"/>
    <w:rsid w:val="005534A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NoSpacing1">
    <w:name w:val="No Spacing1"/>
    <w:basedOn w:val="a"/>
    <w:qFormat/>
    <w:rsid w:val="003B11E5"/>
    <w:pPr>
      <w:spacing w:line="400" w:lineRule="exact"/>
      <w:ind w:firstLineChars="200" w:firstLine="200"/>
    </w:pPr>
    <w:rPr>
      <w:rFonts w:ascii="等线" w:eastAsia="等线" w:hAnsi="等线"/>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9327">
      <w:bodyDiv w:val="1"/>
      <w:marLeft w:val="0"/>
      <w:marRight w:val="0"/>
      <w:marTop w:val="0"/>
      <w:marBottom w:val="0"/>
      <w:divBdr>
        <w:top w:val="none" w:sz="0" w:space="0" w:color="auto"/>
        <w:left w:val="none" w:sz="0" w:space="0" w:color="auto"/>
        <w:bottom w:val="none" w:sz="0" w:space="0" w:color="auto"/>
        <w:right w:val="none" w:sz="0" w:space="0" w:color="auto"/>
      </w:divBdr>
    </w:div>
    <w:div w:id="504251452">
      <w:bodyDiv w:val="1"/>
      <w:marLeft w:val="0"/>
      <w:marRight w:val="0"/>
      <w:marTop w:val="0"/>
      <w:marBottom w:val="0"/>
      <w:divBdr>
        <w:top w:val="none" w:sz="0" w:space="0" w:color="auto"/>
        <w:left w:val="none" w:sz="0" w:space="0" w:color="auto"/>
        <w:bottom w:val="none" w:sz="0" w:space="0" w:color="auto"/>
        <w:right w:val="none" w:sz="0" w:space="0" w:color="auto"/>
      </w:divBdr>
    </w:div>
    <w:div w:id="555894908">
      <w:bodyDiv w:val="1"/>
      <w:marLeft w:val="0"/>
      <w:marRight w:val="0"/>
      <w:marTop w:val="0"/>
      <w:marBottom w:val="0"/>
      <w:divBdr>
        <w:top w:val="none" w:sz="0" w:space="0" w:color="auto"/>
        <w:left w:val="none" w:sz="0" w:space="0" w:color="auto"/>
        <w:bottom w:val="none" w:sz="0" w:space="0" w:color="auto"/>
        <w:right w:val="none" w:sz="0" w:space="0" w:color="auto"/>
      </w:divBdr>
    </w:div>
    <w:div w:id="577831773">
      <w:bodyDiv w:val="1"/>
      <w:marLeft w:val="0"/>
      <w:marRight w:val="0"/>
      <w:marTop w:val="0"/>
      <w:marBottom w:val="0"/>
      <w:divBdr>
        <w:top w:val="none" w:sz="0" w:space="0" w:color="auto"/>
        <w:left w:val="none" w:sz="0" w:space="0" w:color="auto"/>
        <w:bottom w:val="none" w:sz="0" w:space="0" w:color="auto"/>
        <w:right w:val="none" w:sz="0" w:space="0" w:color="auto"/>
      </w:divBdr>
    </w:div>
    <w:div w:id="673186148">
      <w:bodyDiv w:val="1"/>
      <w:marLeft w:val="0"/>
      <w:marRight w:val="0"/>
      <w:marTop w:val="0"/>
      <w:marBottom w:val="0"/>
      <w:divBdr>
        <w:top w:val="none" w:sz="0" w:space="0" w:color="auto"/>
        <w:left w:val="none" w:sz="0" w:space="0" w:color="auto"/>
        <w:bottom w:val="none" w:sz="0" w:space="0" w:color="auto"/>
        <w:right w:val="none" w:sz="0" w:space="0" w:color="auto"/>
      </w:divBdr>
    </w:div>
    <w:div w:id="1018703701">
      <w:bodyDiv w:val="1"/>
      <w:marLeft w:val="0"/>
      <w:marRight w:val="0"/>
      <w:marTop w:val="0"/>
      <w:marBottom w:val="0"/>
      <w:divBdr>
        <w:top w:val="none" w:sz="0" w:space="0" w:color="auto"/>
        <w:left w:val="none" w:sz="0" w:space="0" w:color="auto"/>
        <w:bottom w:val="none" w:sz="0" w:space="0" w:color="auto"/>
        <w:right w:val="none" w:sz="0" w:space="0" w:color="auto"/>
      </w:divBdr>
    </w:div>
    <w:div w:id="1341541614">
      <w:bodyDiv w:val="1"/>
      <w:marLeft w:val="0"/>
      <w:marRight w:val="0"/>
      <w:marTop w:val="0"/>
      <w:marBottom w:val="0"/>
      <w:divBdr>
        <w:top w:val="none" w:sz="0" w:space="0" w:color="auto"/>
        <w:left w:val="none" w:sz="0" w:space="0" w:color="auto"/>
        <w:bottom w:val="none" w:sz="0" w:space="0" w:color="auto"/>
        <w:right w:val="none" w:sz="0" w:space="0" w:color="auto"/>
      </w:divBdr>
    </w:div>
    <w:div w:id="1528177527">
      <w:bodyDiv w:val="1"/>
      <w:marLeft w:val="0"/>
      <w:marRight w:val="0"/>
      <w:marTop w:val="0"/>
      <w:marBottom w:val="0"/>
      <w:divBdr>
        <w:top w:val="none" w:sz="0" w:space="0" w:color="auto"/>
        <w:left w:val="none" w:sz="0" w:space="0" w:color="auto"/>
        <w:bottom w:val="none" w:sz="0" w:space="0" w:color="auto"/>
        <w:right w:val="none" w:sz="0" w:space="0" w:color="auto"/>
      </w:divBdr>
    </w:div>
    <w:div w:id="1628774099">
      <w:bodyDiv w:val="1"/>
      <w:marLeft w:val="0"/>
      <w:marRight w:val="0"/>
      <w:marTop w:val="0"/>
      <w:marBottom w:val="0"/>
      <w:divBdr>
        <w:top w:val="none" w:sz="0" w:space="0" w:color="auto"/>
        <w:left w:val="none" w:sz="0" w:space="0" w:color="auto"/>
        <w:bottom w:val="none" w:sz="0" w:space="0" w:color="auto"/>
        <w:right w:val="none" w:sz="0" w:space="0" w:color="auto"/>
      </w:divBdr>
    </w:div>
    <w:div w:id="1676228897">
      <w:bodyDiv w:val="1"/>
      <w:marLeft w:val="0"/>
      <w:marRight w:val="0"/>
      <w:marTop w:val="0"/>
      <w:marBottom w:val="0"/>
      <w:divBdr>
        <w:top w:val="none" w:sz="0" w:space="0" w:color="auto"/>
        <w:left w:val="none" w:sz="0" w:space="0" w:color="auto"/>
        <w:bottom w:val="none" w:sz="0" w:space="0" w:color="auto"/>
        <w:right w:val="none" w:sz="0" w:space="0" w:color="auto"/>
      </w:divBdr>
    </w:div>
    <w:div w:id="1679037065">
      <w:bodyDiv w:val="1"/>
      <w:marLeft w:val="0"/>
      <w:marRight w:val="0"/>
      <w:marTop w:val="0"/>
      <w:marBottom w:val="0"/>
      <w:divBdr>
        <w:top w:val="none" w:sz="0" w:space="0" w:color="auto"/>
        <w:left w:val="none" w:sz="0" w:space="0" w:color="auto"/>
        <w:bottom w:val="none" w:sz="0" w:space="0" w:color="auto"/>
        <w:right w:val="none" w:sz="0" w:space="0" w:color="auto"/>
      </w:divBdr>
    </w:div>
    <w:div w:id="1748916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duct.11467.com/zhidongqizongche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ike.baidu.com/item/%E6%8E%92%E6%94%BE%E6%8E%A7%E5%88%B6%E7%B3%BB%E7%BB%9F" TargetMode="External"/><Relationship Id="rId4" Type="http://schemas.microsoft.com/office/2007/relationships/stylesWithEffects" Target="stylesWithEffects.xml"/><Relationship Id="rId9" Type="http://schemas.openxmlformats.org/officeDocument/2006/relationships/hyperlink" Target="https://baike.baidu.com/item/%E7%87%83%E6%96%99%E4%BE%9B%E7%BB%99%E7%B3%BB%E7%BB%9F"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72172-0DFF-486C-AD95-6E609772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3386</Words>
  <Characters>19305</Characters>
  <Application>Microsoft Office Word</Application>
  <DocSecurity>0</DocSecurity>
  <PresentationFormat/>
  <Lines>160</Lines>
  <Paragraphs>45</Paragraphs>
  <Slides>0</Slides>
  <Notes>0</Notes>
  <HiddenSlides>0</HiddenSlides>
  <MMClips>0</MMClips>
  <ScaleCrop>false</ScaleCrop>
  <Company>Lenovo (Beijing) Limited</Company>
  <LinksUpToDate>false</LinksUpToDate>
  <CharactersWithSpaces>22646</CharactersWithSpaces>
  <SharedDoc>false</SharedDoc>
  <HLinks>
    <vt:vector size="24" baseType="variant">
      <vt:variant>
        <vt:i4>5898333</vt:i4>
      </vt:variant>
      <vt:variant>
        <vt:i4>9</vt:i4>
      </vt:variant>
      <vt:variant>
        <vt:i4>0</vt:i4>
      </vt:variant>
      <vt:variant>
        <vt:i4>5</vt:i4>
      </vt:variant>
      <vt:variant>
        <vt:lpwstr>http://product.11467.com/zhidongqizongcheng/</vt:lpwstr>
      </vt:variant>
      <vt:variant>
        <vt:lpwstr/>
      </vt:variant>
      <vt:variant>
        <vt:i4>6422576</vt:i4>
      </vt:variant>
      <vt:variant>
        <vt:i4>6</vt:i4>
      </vt:variant>
      <vt:variant>
        <vt:i4>0</vt:i4>
      </vt:variant>
      <vt:variant>
        <vt:i4>5</vt:i4>
      </vt:variant>
      <vt:variant>
        <vt:lpwstr>https://baike.baidu.com/item/%E6%8E%92%E6%94%BE%E6%8E%A7%E5%88%B6%E7%B3%BB%E7%BB%9F</vt:lpwstr>
      </vt:variant>
      <vt:variant>
        <vt:lpwstr/>
      </vt:variant>
      <vt:variant>
        <vt:i4>3604528</vt:i4>
      </vt:variant>
      <vt:variant>
        <vt:i4>3</vt:i4>
      </vt:variant>
      <vt:variant>
        <vt:i4>0</vt:i4>
      </vt:variant>
      <vt:variant>
        <vt:i4>5</vt:i4>
      </vt:variant>
      <vt:variant>
        <vt:lpwstr>https://baike.baidu.com/item/%E7%87%83%E6%96%99%E4%BE%9B%E7%BB%99%E7%B3%BB%E7%BB%9F</vt:lpwstr>
      </vt:variant>
      <vt:variant>
        <vt:lpwstr/>
      </vt:variant>
      <vt:variant>
        <vt:i4>3407982</vt:i4>
      </vt:variant>
      <vt:variant>
        <vt:i4>0</vt:i4>
      </vt:variant>
      <vt:variant>
        <vt:i4>0</vt:i4>
      </vt:variant>
      <vt:variant>
        <vt:i4>5</vt:i4>
      </vt:variant>
      <vt:variant>
        <vt:lpwstr>https://baike.baidu.com/item/%E6%9B%B2%E6%9F%84%E8%BF%9E%E6%9D%86%E6%9C%BA%E6%9E%84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汽车运用技术专业人才培养方案</dc:title>
  <dc:creator>Lenovo User</dc:creator>
  <cp:lastModifiedBy>Lenovo User</cp:lastModifiedBy>
  <cp:revision>6</cp:revision>
  <cp:lastPrinted>2021-06-28T09:41:00Z</cp:lastPrinted>
  <dcterms:created xsi:type="dcterms:W3CDTF">2021-09-10T03:41:00Z</dcterms:created>
  <dcterms:modified xsi:type="dcterms:W3CDTF">2021-11-25T00:58:00Z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