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B7" w:rsidRDefault="000A0FB7"/>
    <w:p w:rsidR="000A0FB7" w:rsidRDefault="000A0FB7">
      <w:pPr>
        <w:jc w:val="center"/>
        <w:rPr>
          <w:rFonts w:asciiTheme="minorEastAsia" w:hAnsiTheme="minorEastAsia" w:cs="Times New Roman"/>
          <w:b/>
          <w:bCs/>
          <w:color w:val="000000" w:themeColor="text1"/>
          <w:sz w:val="44"/>
          <w:szCs w:val="44"/>
        </w:rPr>
      </w:pPr>
    </w:p>
    <w:p w:rsidR="000A0FB7" w:rsidRDefault="001E0602">
      <w:pPr>
        <w:jc w:val="center"/>
        <w:rPr>
          <w:rFonts w:asciiTheme="minorEastAsia" w:hAnsiTheme="minorEastAsia" w:cs="Times New Roman"/>
          <w:b/>
          <w:bCs/>
          <w:color w:val="000000" w:themeColor="text1"/>
          <w:sz w:val="44"/>
          <w:szCs w:val="44"/>
        </w:rPr>
      </w:pPr>
      <w:r>
        <w:rPr>
          <w:rFonts w:asciiTheme="minorEastAsia" w:hAnsiTheme="minorEastAsia" w:cs="Times New Roman" w:hint="eastAsia"/>
          <w:b/>
          <w:bCs/>
          <w:color w:val="000000" w:themeColor="text1"/>
          <w:sz w:val="44"/>
          <w:szCs w:val="44"/>
        </w:rPr>
        <w:t>江苏省盐城技师学院</w:t>
      </w:r>
    </w:p>
    <w:p w:rsidR="000A0FB7" w:rsidRDefault="001E0602">
      <w:pPr>
        <w:ind w:firstLineChars="100" w:firstLine="442"/>
        <w:rPr>
          <w:rFonts w:asciiTheme="minorEastAsia" w:hAnsiTheme="minorEastAsia" w:cs="Times New Roman"/>
          <w:b/>
          <w:bCs/>
          <w:color w:val="000000" w:themeColor="text1"/>
          <w:sz w:val="44"/>
          <w:szCs w:val="44"/>
        </w:rPr>
      </w:pPr>
      <w:r>
        <w:rPr>
          <w:rFonts w:asciiTheme="minorEastAsia" w:hAnsiTheme="minorEastAsia" w:cs="Times New Roman" w:hint="eastAsia"/>
          <w:b/>
          <w:bCs/>
          <w:color w:val="000000" w:themeColor="text1"/>
          <w:sz w:val="44"/>
          <w:szCs w:val="44"/>
        </w:rPr>
        <w:t>药品生产技术专业实施性人才培养方案</w:t>
      </w:r>
    </w:p>
    <w:p w:rsidR="000A0FB7" w:rsidRDefault="001E0602">
      <w:pPr>
        <w:ind w:firstLineChars="100" w:firstLine="442"/>
        <w:rPr>
          <w:rFonts w:asciiTheme="minorEastAsia" w:hAnsiTheme="minorEastAsia" w:cs="Times New Roman"/>
          <w:b/>
          <w:bCs/>
          <w:color w:val="000000" w:themeColor="text1"/>
          <w:sz w:val="44"/>
          <w:szCs w:val="44"/>
        </w:rPr>
      </w:pPr>
      <w:r>
        <w:rPr>
          <w:rFonts w:asciiTheme="minorEastAsia" w:hAnsiTheme="minorEastAsia" w:cs="Times New Roman" w:hint="eastAsia"/>
          <w:b/>
          <w:bCs/>
          <w:color w:val="000000" w:themeColor="text1"/>
          <w:sz w:val="44"/>
          <w:szCs w:val="44"/>
        </w:rPr>
        <w:t xml:space="preserve">           </w:t>
      </w:r>
      <w:r>
        <w:rPr>
          <w:rFonts w:asciiTheme="minorEastAsia" w:hAnsiTheme="minorEastAsia" w:cs="Times New Roman" w:hint="eastAsia"/>
          <w:b/>
          <w:bCs/>
          <w:color w:val="000000" w:themeColor="text1"/>
          <w:sz w:val="44"/>
          <w:szCs w:val="44"/>
        </w:rPr>
        <w:t>（</w:t>
      </w:r>
      <w:r>
        <w:rPr>
          <w:rFonts w:asciiTheme="minorEastAsia" w:hAnsiTheme="minorEastAsia" w:cs="Times New Roman" w:hint="eastAsia"/>
          <w:b/>
          <w:bCs/>
          <w:color w:val="000000" w:themeColor="text1"/>
          <w:sz w:val="44"/>
          <w:szCs w:val="44"/>
        </w:rPr>
        <w:t>5</w:t>
      </w:r>
      <w:r>
        <w:rPr>
          <w:rFonts w:asciiTheme="minorEastAsia" w:hAnsiTheme="minorEastAsia" w:cs="Times New Roman" w:hint="eastAsia"/>
          <w:b/>
          <w:bCs/>
          <w:color w:val="000000" w:themeColor="text1"/>
          <w:sz w:val="44"/>
          <w:szCs w:val="44"/>
        </w:rPr>
        <w:t>年高职）</w:t>
      </w:r>
    </w:p>
    <w:p w:rsidR="000A0FB7" w:rsidRDefault="000A0FB7">
      <w:pPr>
        <w:jc w:val="center"/>
        <w:rPr>
          <w:sz w:val="44"/>
          <w:szCs w:val="44"/>
        </w:rPr>
      </w:pPr>
    </w:p>
    <w:p w:rsidR="000A0FB7" w:rsidRDefault="000A0FB7">
      <w:pPr>
        <w:jc w:val="center"/>
        <w:rPr>
          <w:sz w:val="44"/>
          <w:szCs w:val="44"/>
        </w:rPr>
      </w:pPr>
    </w:p>
    <w:p w:rsidR="000A0FB7" w:rsidRDefault="000A0FB7">
      <w:pPr>
        <w:jc w:val="center"/>
        <w:rPr>
          <w:sz w:val="44"/>
          <w:szCs w:val="44"/>
        </w:rPr>
      </w:pPr>
    </w:p>
    <w:p w:rsidR="000A0FB7" w:rsidRDefault="000A0FB7">
      <w:pPr>
        <w:jc w:val="center"/>
        <w:rPr>
          <w:sz w:val="44"/>
          <w:szCs w:val="44"/>
        </w:rPr>
      </w:pPr>
    </w:p>
    <w:p w:rsidR="000A0FB7" w:rsidRDefault="000A0FB7">
      <w:pPr>
        <w:pStyle w:val="NoSpacing1"/>
        <w:ind w:firstLine="420"/>
      </w:pPr>
    </w:p>
    <w:p w:rsidR="000A0FB7" w:rsidRDefault="000A0FB7">
      <w:pPr>
        <w:rPr>
          <w:szCs w:val="21"/>
        </w:rPr>
      </w:pPr>
    </w:p>
    <w:p w:rsidR="000A0FB7" w:rsidRDefault="000A0FB7"/>
    <w:p w:rsidR="000A0FB7" w:rsidRDefault="000A0FB7"/>
    <w:p w:rsidR="000A0FB7" w:rsidRDefault="000A0FB7"/>
    <w:p w:rsidR="000A0FB7" w:rsidRDefault="000A0FB7"/>
    <w:p w:rsidR="000A0FB7" w:rsidRDefault="000A0FB7"/>
    <w:p w:rsidR="000A0FB7" w:rsidRDefault="000A0FB7"/>
    <w:p w:rsidR="000A0FB7" w:rsidRDefault="000A0FB7"/>
    <w:p w:rsidR="000A0FB7" w:rsidRDefault="000A0FB7"/>
    <w:p w:rsidR="000A0FB7" w:rsidRDefault="000A0FB7"/>
    <w:p w:rsidR="000A0FB7" w:rsidRDefault="001E0602">
      <w:pPr>
        <w:jc w:val="center"/>
        <w:rPr>
          <w:rFonts w:ascii="楷体" w:eastAsia="楷体" w:hAnsi="楷体"/>
          <w:sz w:val="44"/>
          <w:szCs w:val="44"/>
        </w:rPr>
      </w:pPr>
      <w:r>
        <w:rPr>
          <w:rFonts w:ascii="楷体" w:eastAsia="楷体" w:hAnsi="楷体" w:hint="eastAsia"/>
          <w:sz w:val="44"/>
          <w:szCs w:val="44"/>
        </w:rPr>
        <w:t>江苏联合职业技术学院</w:t>
      </w:r>
    </w:p>
    <w:p w:rsidR="000A0FB7" w:rsidRDefault="001E0602">
      <w:pPr>
        <w:jc w:val="center"/>
        <w:rPr>
          <w:rFonts w:ascii="楷体" w:eastAsia="楷体" w:hAnsi="楷体"/>
          <w:sz w:val="44"/>
          <w:szCs w:val="44"/>
        </w:rPr>
      </w:pPr>
      <w:r>
        <w:rPr>
          <w:rFonts w:ascii="楷体" w:eastAsia="楷体" w:hAnsi="楷体" w:hint="eastAsia"/>
          <w:sz w:val="44"/>
          <w:szCs w:val="44"/>
        </w:rPr>
        <w:t>盐城技师分院</w:t>
      </w:r>
    </w:p>
    <w:p w:rsidR="000A0FB7" w:rsidRDefault="000A0FB7">
      <w:pPr>
        <w:jc w:val="center"/>
        <w:rPr>
          <w:rFonts w:ascii="楷体" w:eastAsia="楷体" w:hAnsi="楷体"/>
          <w:sz w:val="36"/>
          <w:szCs w:val="36"/>
        </w:rPr>
      </w:pPr>
    </w:p>
    <w:p w:rsidR="000A0FB7" w:rsidRDefault="001E0602">
      <w:pPr>
        <w:jc w:val="center"/>
        <w:rPr>
          <w:rFonts w:ascii="楷体" w:eastAsia="楷体" w:hAnsi="楷体"/>
          <w:sz w:val="36"/>
          <w:szCs w:val="36"/>
        </w:rPr>
      </w:pPr>
      <w:r>
        <w:rPr>
          <w:rFonts w:ascii="楷体" w:eastAsia="楷体" w:hAnsi="楷体" w:hint="eastAsia"/>
          <w:sz w:val="36"/>
          <w:szCs w:val="36"/>
        </w:rPr>
        <w:t>二〇二一年</w:t>
      </w:r>
      <w:r w:rsidR="00807C54">
        <w:rPr>
          <w:rFonts w:ascii="楷体" w:eastAsia="楷体" w:hAnsi="楷体" w:hint="eastAsia"/>
          <w:sz w:val="36"/>
          <w:szCs w:val="36"/>
        </w:rPr>
        <w:t>六</w:t>
      </w:r>
      <w:bookmarkStart w:id="0" w:name="_GoBack"/>
      <w:bookmarkEnd w:id="0"/>
      <w:r>
        <w:rPr>
          <w:rFonts w:ascii="楷体" w:eastAsia="楷体" w:hAnsi="楷体" w:hint="eastAsia"/>
          <w:sz w:val="36"/>
          <w:szCs w:val="36"/>
        </w:rPr>
        <w:t>月</w:t>
      </w:r>
    </w:p>
    <w:p w:rsidR="000A0FB7" w:rsidRDefault="000A0FB7">
      <w:pPr>
        <w:jc w:val="center"/>
        <w:rPr>
          <w:b/>
          <w:bCs/>
          <w:sz w:val="44"/>
          <w:szCs w:val="44"/>
        </w:rPr>
        <w:sectPr w:rsidR="000A0FB7">
          <w:headerReference w:type="even" r:id="rId9"/>
          <w:footerReference w:type="even" r:id="rId10"/>
          <w:footerReference w:type="default" r:id="rId11"/>
          <w:footerReference w:type="first" r:id="rId12"/>
          <w:pgSz w:w="11906" w:h="16838"/>
          <w:pgMar w:top="1701" w:right="1587" w:bottom="1417" w:left="1587" w:header="851" w:footer="992" w:gutter="0"/>
          <w:cols w:space="0"/>
          <w:titlePg/>
          <w:docGrid w:type="lines" w:linePitch="312"/>
        </w:sectPr>
      </w:pPr>
    </w:p>
    <w:p w:rsidR="000A0FB7" w:rsidRDefault="001E0602">
      <w:pPr>
        <w:adjustRightInd w:val="0"/>
        <w:snapToGrid w:val="0"/>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江苏联合职业技术学院盐城技师分院</w:t>
      </w:r>
    </w:p>
    <w:p w:rsidR="000A0FB7" w:rsidRDefault="001E0602" w:rsidP="00807C54">
      <w:pPr>
        <w:adjustRightInd w:val="0"/>
        <w:snapToGrid w:val="0"/>
        <w:spacing w:afterLines="200" w:after="624"/>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药品生产技术专业</w:t>
      </w:r>
      <w:r>
        <w:rPr>
          <w:rFonts w:ascii="黑体" w:eastAsia="黑体" w:hAnsi="黑体" w:cs="黑体" w:hint="eastAsia"/>
          <w:b/>
          <w:bCs/>
          <w:color w:val="000000"/>
          <w:kern w:val="0"/>
          <w:sz w:val="32"/>
          <w:szCs w:val="32"/>
        </w:rPr>
        <w:t>2021</w:t>
      </w:r>
      <w:r>
        <w:rPr>
          <w:rFonts w:ascii="黑体" w:eastAsia="黑体" w:hAnsi="黑体" w:cs="黑体" w:hint="eastAsia"/>
          <w:b/>
          <w:bCs/>
          <w:color w:val="000000"/>
          <w:kern w:val="0"/>
          <w:sz w:val="32"/>
          <w:szCs w:val="32"/>
        </w:rPr>
        <w:t>级实施性人才培养方案</w:t>
      </w: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一、专业名称及代码</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专业名称：药品生产技术</w:t>
      </w:r>
    </w:p>
    <w:p w:rsidR="000A0FB7" w:rsidRDefault="001E0602">
      <w:pPr>
        <w:spacing w:line="360" w:lineRule="exact"/>
        <w:ind w:firstLineChars="200" w:firstLine="420"/>
        <w:rPr>
          <w:rFonts w:ascii="仿宋" w:eastAsia="仿宋" w:hAnsi="仿宋"/>
          <w:color w:val="FF0000"/>
          <w:szCs w:val="21"/>
        </w:rPr>
      </w:pPr>
      <w:r>
        <w:rPr>
          <w:rFonts w:ascii="仿宋" w:eastAsia="仿宋" w:hAnsi="仿宋" w:cs="仿宋" w:hint="eastAsia"/>
          <w:szCs w:val="21"/>
        </w:rPr>
        <w:t>专业代码：</w:t>
      </w:r>
      <w:r>
        <w:rPr>
          <w:rFonts w:ascii="仿宋" w:eastAsia="仿宋" w:hAnsi="仿宋" w:cs="仿宋" w:hint="eastAsia"/>
          <w:szCs w:val="21"/>
        </w:rPr>
        <w:t>4</w:t>
      </w:r>
      <w:r>
        <w:rPr>
          <w:rFonts w:ascii="仿宋" w:eastAsia="仿宋" w:hAnsi="仿宋" w:cs="仿宋"/>
          <w:szCs w:val="21"/>
        </w:rPr>
        <w:t>9020</w:t>
      </w:r>
      <w:r>
        <w:rPr>
          <w:rFonts w:ascii="仿宋" w:eastAsia="仿宋" w:hAnsi="仿宋" w:cs="仿宋" w:hint="eastAsia"/>
          <w:szCs w:val="21"/>
        </w:rPr>
        <w:t>1</w:t>
      </w: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二、入学要求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初中应届毕业生</w:t>
      </w: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三、修业年限</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年</w:t>
      </w: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四、职业面向</w:t>
      </w:r>
    </w:p>
    <w:tbl>
      <w:tblPr>
        <w:tblW w:w="9497" w:type="dxa"/>
        <w:jc w:val="center"/>
        <w:tblLayout w:type="fixed"/>
        <w:tblCellMar>
          <w:left w:w="10" w:type="dxa"/>
          <w:right w:w="10" w:type="dxa"/>
        </w:tblCellMar>
        <w:tblLook w:val="04A0" w:firstRow="1" w:lastRow="0" w:firstColumn="1" w:lastColumn="0" w:noHBand="0" w:noVBand="1"/>
      </w:tblPr>
      <w:tblGrid>
        <w:gridCol w:w="1559"/>
        <w:gridCol w:w="1276"/>
        <w:gridCol w:w="1134"/>
        <w:gridCol w:w="1701"/>
        <w:gridCol w:w="1701"/>
        <w:gridCol w:w="2126"/>
      </w:tblGrid>
      <w:tr w:rsidR="000A0FB7">
        <w:trPr>
          <w:trHeight w:hRule="exact" w:val="1273"/>
          <w:jc w:val="center"/>
        </w:trPr>
        <w:tc>
          <w:tcPr>
            <w:tcW w:w="1559" w:type="dxa"/>
            <w:tcBorders>
              <w:top w:val="single" w:sz="4" w:space="0" w:color="auto"/>
              <w:left w:val="single" w:sz="4" w:space="0" w:color="auto"/>
              <w:bottom w:val="nil"/>
              <w:right w:val="nil"/>
            </w:tcBorders>
            <w:shd w:val="clear" w:color="auto" w:fill="FFFFFF"/>
            <w:vAlign w:val="center"/>
          </w:tcPr>
          <w:p w:rsidR="000A0FB7" w:rsidRDefault="001E0602">
            <w:pPr>
              <w:spacing w:line="360" w:lineRule="exact"/>
              <w:jc w:val="center"/>
              <w:rPr>
                <w:rFonts w:ascii="宋体" w:hAnsi="宋体" w:cs="PMingLiU"/>
                <w:b/>
                <w:bCs/>
                <w:color w:val="000000"/>
                <w:spacing w:val="20"/>
                <w:kern w:val="0"/>
                <w:szCs w:val="21"/>
                <w:lang w:val="zh-CN" w:bidi="zh-CN"/>
              </w:rPr>
            </w:pPr>
            <w:r>
              <w:rPr>
                <w:rFonts w:ascii="宋体" w:hAnsi="宋体" w:cs="PMingLiU" w:hint="eastAsia"/>
                <w:b/>
                <w:bCs/>
                <w:color w:val="000000"/>
                <w:spacing w:val="20"/>
                <w:kern w:val="0"/>
                <w:szCs w:val="21"/>
                <w:lang w:val="zh-CN" w:bidi="zh-CN"/>
              </w:rPr>
              <w:t>所属专业大类</w:t>
            </w:r>
          </w:p>
          <w:p w:rsidR="000A0FB7" w:rsidRDefault="001E0602">
            <w:pPr>
              <w:spacing w:line="360" w:lineRule="exact"/>
              <w:jc w:val="center"/>
              <w:rPr>
                <w:rFonts w:ascii="宋体" w:hAnsi="宋体" w:cs="PMingLiU"/>
                <w:color w:val="000000"/>
                <w:kern w:val="0"/>
                <w:sz w:val="26"/>
                <w:szCs w:val="26"/>
                <w:lang w:val="zh-CN" w:bidi="zh-CN"/>
              </w:rPr>
            </w:pPr>
            <w:r>
              <w:rPr>
                <w:rFonts w:ascii="宋体" w:hAnsi="宋体" w:cs="PMingLiU" w:hint="eastAsia"/>
                <w:b/>
                <w:bCs/>
                <w:color w:val="000000"/>
                <w:spacing w:val="20"/>
                <w:kern w:val="0"/>
                <w:szCs w:val="21"/>
                <w:lang w:val="zh-CN" w:bidi="zh-CN"/>
              </w:rPr>
              <w:t>(</w:t>
            </w:r>
            <w:r>
              <w:rPr>
                <w:rFonts w:ascii="宋体" w:hAnsi="宋体" w:cs="PMingLiU" w:hint="eastAsia"/>
                <w:b/>
                <w:bCs/>
                <w:color w:val="000000"/>
                <w:spacing w:val="20"/>
                <w:kern w:val="0"/>
                <w:szCs w:val="21"/>
                <w:lang w:val="zh-CN" w:bidi="zh-CN"/>
              </w:rPr>
              <w:t>代码</w:t>
            </w:r>
            <w:r>
              <w:rPr>
                <w:rFonts w:ascii="宋体" w:hAnsi="宋体" w:cs="PMingLiU" w:hint="eastAsia"/>
                <w:b/>
                <w:bCs/>
                <w:color w:val="000000"/>
                <w:spacing w:val="20"/>
                <w:kern w:val="0"/>
                <w:szCs w:val="21"/>
                <w:lang w:eastAsia="en-US" w:bidi="en-US"/>
              </w:rPr>
              <w:t>）</w:t>
            </w:r>
          </w:p>
        </w:tc>
        <w:tc>
          <w:tcPr>
            <w:tcW w:w="1276" w:type="dxa"/>
            <w:tcBorders>
              <w:top w:val="single" w:sz="4" w:space="0" w:color="auto"/>
              <w:left w:val="single" w:sz="4" w:space="0" w:color="auto"/>
              <w:bottom w:val="nil"/>
              <w:right w:val="nil"/>
            </w:tcBorders>
            <w:shd w:val="clear" w:color="auto" w:fill="FFFFFF"/>
            <w:vAlign w:val="center"/>
          </w:tcPr>
          <w:p w:rsidR="000A0FB7" w:rsidRDefault="001E0602">
            <w:pPr>
              <w:spacing w:line="360" w:lineRule="exact"/>
              <w:jc w:val="center"/>
              <w:rPr>
                <w:rFonts w:ascii="宋体" w:hAnsi="宋体" w:cs="PMingLiU"/>
                <w:b/>
                <w:bCs/>
                <w:color w:val="000000"/>
                <w:spacing w:val="20"/>
                <w:kern w:val="0"/>
                <w:szCs w:val="21"/>
                <w:lang w:val="zh-CN" w:bidi="zh-CN"/>
              </w:rPr>
            </w:pPr>
            <w:r>
              <w:rPr>
                <w:rFonts w:ascii="宋体" w:hAnsi="宋体" w:cs="PMingLiU" w:hint="eastAsia"/>
                <w:b/>
                <w:bCs/>
                <w:color w:val="000000"/>
                <w:spacing w:val="20"/>
                <w:kern w:val="0"/>
                <w:szCs w:val="21"/>
                <w:lang w:val="zh-CN" w:bidi="zh-CN"/>
              </w:rPr>
              <w:t>所属专业类</w:t>
            </w:r>
          </w:p>
          <w:p w:rsidR="000A0FB7" w:rsidRDefault="001E0602">
            <w:pPr>
              <w:spacing w:line="360" w:lineRule="exact"/>
              <w:jc w:val="center"/>
              <w:rPr>
                <w:rFonts w:ascii="宋体" w:hAnsi="宋体" w:cs="PMingLiU"/>
                <w:color w:val="000000"/>
                <w:kern w:val="0"/>
                <w:sz w:val="26"/>
                <w:szCs w:val="26"/>
                <w:lang w:val="zh-CN" w:bidi="zh-CN"/>
              </w:rPr>
            </w:pPr>
            <w:r>
              <w:rPr>
                <w:rFonts w:ascii="宋体" w:hAnsi="宋体" w:cs="PMingLiU" w:hint="eastAsia"/>
                <w:b/>
                <w:bCs/>
                <w:color w:val="000000"/>
                <w:spacing w:val="20"/>
                <w:kern w:val="0"/>
                <w:szCs w:val="21"/>
                <w:lang w:val="zh-CN" w:bidi="zh-CN"/>
              </w:rPr>
              <w:t>(</w:t>
            </w:r>
            <w:r>
              <w:rPr>
                <w:rFonts w:ascii="宋体" w:hAnsi="宋体" w:cs="PMingLiU" w:hint="eastAsia"/>
                <w:b/>
                <w:bCs/>
                <w:color w:val="000000"/>
                <w:spacing w:val="20"/>
                <w:kern w:val="0"/>
                <w:szCs w:val="21"/>
                <w:lang w:val="zh-CN" w:bidi="zh-CN"/>
              </w:rPr>
              <w:t>代码</w:t>
            </w:r>
            <w:r>
              <w:rPr>
                <w:rFonts w:ascii="宋体" w:hAnsi="宋体" w:cs="PMingLiU" w:hint="eastAsia"/>
                <w:b/>
                <w:bCs/>
                <w:color w:val="000000"/>
                <w:spacing w:val="20"/>
                <w:kern w:val="0"/>
                <w:szCs w:val="21"/>
                <w:lang w:eastAsia="en-US" w:bidi="en-US"/>
              </w:rPr>
              <w:t>）</w:t>
            </w:r>
          </w:p>
        </w:tc>
        <w:tc>
          <w:tcPr>
            <w:tcW w:w="1134" w:type="dxa"/>
            <w:tcBorders>
              <w:top w:val="single" w:sz="4" w:space="0" w:color="auto"/>
              <w:left w:val="single" w:sz="4" w:space="0" w:color="auto"/>
              <w:bottom w:val="nil"/>
              <w:right w:val="nil"/>
            </w:tcBorders>
            <w:shd w:val="clear" w:color="auto" w:fill="FFFFFF"/>
            <w:vAlign w:val="center"/>
          </w:tcPr>
          <w:p w:rsidR="000A0FB7" w:rsidRDefault="001E0602">
            <w:pPr>
              <w:spacing w:line="360" w:lineRule="exact"/>
              <w:jc w:val="center"/>
              <w:rPr>
                <w:rFonts w:ascii="宋体" w:hAnsi="宋体" w:cs="PMingLiU"/>
                <w:b/>
                <w:bCs/>
                <w:color w:val="000000"/>
                <w:spacing w:val="20"/>
                <w:kern w:val="0"/>
                <w:szCs w:val="21"/>
                <w:lang w:val="zh-CN" w:bidi="zh-CN"/>
              </w:rPr>
            </w:pPr>
            <w:r>
              <w:rPr>
                <w:rFonts w:ascii="宋体" w:hAnsi="宋体" w:cs="PMingLiU" w:hint="eastAsia"/>
                <w:b/>
                <w:bCs/>
                <w:color w:val="000000"/>
                <w:spacing w:val="20"/>
                <w:kern w:val="0"/>
                <w:szCs w:val="21"/>
                <w:lang w:val="zh-CN" w:bidi="zh-CN"/>
              </w:rPr>
              <w:t>对应行业</w:t>
            </w:r>
          </w:p>
          <w:p w:rsidR="000A0FB7" w:rsidRDefault="001E0602">
            <w:pPr>
              <w:spacing w:line="360" w:lineRule="exact"/>
              <w:jc w:val="center"/>
              <w:rPr>
                <w:rFonts w:ascii="宋体" w:hAnsi="宋体" w:cs="PMingLiU"/>
                <w:color w:val="000000"/>
                <w:kern w:val="0"/>
                <w:sz w:val="26"/>
                <w:szCs w:val="26"/>
                <w:lang w:val="zh-CN" w:bidi="zh-CN"/>
              </w:rPr>
            </w:pPr>
            <w:r>
              <w:rPr>
                <w:rFonts w:ascii="宋体" w:hAnsi="宋体" w:cs="PMingLiU" w:hint="eastAsia"/>
                <w:b/>
                <w:bCs/>
                <w:color w:val="000000"/>
                <w:spacing w:val="20"/>
                <w:kern w:val="0"/>
                <w:szCs w:val="21"/>
                <w:lang w:val="zh-CN" w:bidi="zh-CN"/>
              </w:rPr>
              <w:t>(</w:t>
            </w:r>
            <w:r>
              <w:rPr>
                <w:rFonts w:ascii="宋体" w:hAnsi="宋体" w:cs="PMingLiU" w:hint="eastAsia"/>
                <w:b/>
                <w:bCs/>
                <w:color w:val="000000"/>
                <w:spacing w:val="20"/>
                <w:kern w:val="0"/>
                <w:szCs w:val="21"/>
                <w:lang w:val="zh-CN" w:bidi="zh-CN"/>
              </w:rPr>
              <w:t>代码</w:t>
            </w:r>
            <w:r>
              <w:rPr>
                <w:rFonts w:ascii="宋体" w:hAnsi="宋体" w:cs="PMingLiU" w:hint="eastAsia"/>
                <w:b/>
                <w:bCs/>
                <w:color w:val="000000"/>
                <w:spacing w:val="20"/>
                <w:kern w:val="0"/>
                <w:szCs w:val="21"/>
                <w:lang w:eastAsia="en-US" w:bidi="en-US"/>
              </w:rPr>
              <w:t>）</w:t>
            </w:r>
          </w:p>
        </w:tc>
        <w:tc>
          <w:tcPr>
            <w:tcW w:w="1701" w:type="dxa"/>
            <w:tcBorders>
              <w:top w:val="single" w:sz="4" w:space="0" w:color="auto"/>
              <w:left w:val="single" w:sz="4" w:space="0" w:color="auto"/>
              <w:bottom w:val="nil"/>
              <w:right w:val="nil"/>
            </w:tcBorders>
            <w:shd w:val="clear" w:color="auto" w:fill="FFFFFF"/>
            <w:vAlign w:val="center"/>
          </w:tcPr>
          <w:p w:rsidR="000A0FB7" w:rsidRDefault="001E0602">
            <w:pPr>
              <w:spacing w:line="360" w:lineRule="exact"/>
              <w:jc w:val="center"/>
              <w:rPr>
                <w:rFonts w:ascii="宋体" w:hAnsi="宋体" w:cs="PMingLiU"/>
                <w:b/>
                <w:bCs/>
                <w:color w:val="000000"/>
                <w:spacing w:val="20"/>
                <w:kern w:val="0"/>
                <w:szCs w:val="21"/>
                <w:lang w:val="zh-CN" w:bidi="zh-CN"/>
              </w:rPr>
            </w:pPr>
            <w:r>
              <w:rPr>
                <w:rFonts w:ascii="宋体" w:hAnsi="宋体" w:cs="PMingLiU" w:hint="eastAsia"/>
                <w:b/>
                <w:bCs/>
                <w:color w:val="000000"/>
                <w:spacing w:val="20"/>
                <w:kern w:val="0"/>
                <w:szCs w:val="21"/>
                <w:lang w:val="zh-CN" w:bidi="zh-CN"/>
              </w:rPr>
              <w:t>主要职业类别</w:t>
            </w:r>
          </w:p>
          <w:p w:rsidR="000A0FB7" w:rsidRDefault="001E0602">
            <w:pPr>
              <w:spacing w:line="360" w:lineRule="exact"/>
              <w:jc w:val="center"/>
              <w:rPr>
                <w:rFonts w:ascii="宋体" w:hAnsi="宋体" w:cs="PMingLiU"/>
                <w:color w:val="000000"/>
                <w:kern w:val="0"/>
                <w:sz w:val="26"/>
                <w:szCs w:val="26"/>
                <w:lang w:val="zh-CN" w:bidi="zh-CN"/>
              </w:rPr>
            </w:pPr>
            <w:r>
              <w:rPr>
                <w:rFonts w:ascii="宋体" w:hAnsi="宋体" w:cs="PMingLiU" w:hint="eastAsia"/>
                <w:b/>
                <w:bCs/>
                <w:color w:val="000000"/>
                <w:spacing w:val="20"/>
                <w:kern w:val="0"/>
                <w:szCs w:val="21"/>
                <w:lang w:val="zh-CN" w:bidi="zh-CN"/>
              </w:rPr>
              <w:t>(</w:t>
            </w:r>
            <w:r>
              <w:rPr>
                <w:rFonts w:ascii="宋体" w:hAnsi="宋体" w:cs="PMingLiU" w:hint="eastAsia"/>
                <w:b/>
                <w:bCs/>
                <w:color w:val="000000"/>
                <w:spacing w:val="20"/>
                <w:kern w:val="0"/>
                <w:szCs w:val="21"/>
                <w:lang w:val="zh-CN" w:bidi="zh-CN"/>
              </w:rPr>
              <w:t>代码</w:t>
            </w:r>
            <w:r>
              <w:rPr>
                <w:rFonts w:ascii="宋体" w:hAnsi="宋体" w:cs="PMingLiU" w:hint="eastAsia"/>
                <w:b/>
                <w:bCs/>
                <w:color w:val="000000"/>
                <w:spacing w:val="20"/>
                <w:kern w:val="0"/>
                <w:szCs w:val="21"/>
                <w:lang w:eastAsia="en-US" w:bidi="en-US"/>
              </w:rPr>
              <w:t>）</w:t>
            </w:r>
          </w:p>
        </w:tc>
        <w:tc>
          <w:tcPr>
            <w:tcW w:w="1701" w:type="dxa"/>
            <w:tcBorders>
              <w:top w:val="single" w:sz="4" w:space="0" w:color="auto"/>
              <w:left w:val="single" w:sz="4" w:space="0" w:color="auto"/>
              <w:bottom w:val="nil"/>
              <w:right w:val="nil"/>
            </w:tcBorders>
            <w:shd w:val="clear" w:color="auto" w:fill="FFFFFF"/>
            <w:vAlign w:val="center"/>
          </w:tcPr>
          <w:p w:rsidR="000A0FB7" w:rsidRDefault="001E0602">
            <w:pPr>
              <w:spacing w:line="360" w:lineRule="exact"/>
              <w:jc w:val="center"/>
              <w:rPr>
                <w:rFonts w:ascii="宋体" w:hAnsi="宋体" w:cs="PMingLiU"/>
                <w:color w:val="000000"/>
                <w:kern w:val="0"/>
                <w:sz w:val="26"/>
                <w:szCs w:val="26"/>
                <w:lang w:val="zh-CN" w:bidi="zh-CN"/>
              </w:rPr>
            </w:pPr>
            <w:r>
              <w:rPr>
                <w:rFonts w:ascii="宋体" w:hAnsi="宋体" w:cs="PMingLiU" w:hint="eastAsia"/>
                <w:b/>
                <w:bCs/>
                <w:color w:val="000000"/>
                <w:spacing w:val="20"/>
                <w:kern w:val="0"/>
                <w:szCs w:val="21"/>
                <w:lang w:val="zh-CN" w:bidi="zh-CN"/>
              </w:rPr>
              <w:t>主要岗位群或技术领域举例</w:t>
            </w:r>
          </w:p>
        </w:tc>
        <w:tc>
          <w:tcPr>
            <w:tcW w:w="2126" w:type="dxa"/>
            <w:tcBorders>
              <w:top w:val="single" w:sz="4" w:space="0" w:color="auto"/>
              <w:left w:val="single" w:sz="4" w:space="0" w:color="auto"/>
              <w:bottom w:val="nil"/>
              <w:right w:val="single" w:sz="4" w:space="0" w:color="auto"/>
            </w:tcBorders>
            <w:shd w:val="clear" w:color="auto" w:fill="FFFFFF"/>
            <w:vAlign w:val="center"/>
          </w:tcPr>
          <w:p w:rsidR="000A0FB7" w:rsidRDefault="001E0602">
            <w:pPr>
              <w:spacing w:line="360" w:lineRule="exact"/>
              <w:jc w:val="center"/>
              <w:rPr>
                <w:rFonts w:ascii="宋体" w:hAnsi="宋体" w:cs="PMingLiU"/>
                <w:color w:val="000000"/>
                <w:kern w:val="0"/>
                <w:sz w:val="26"/>
                <w:szCs w:val="26"/>
                <w:lang w:val="zh-CN" w:bidi="zh-CN"/>
              </w:rPr>
            </w:pPr>
            <w:r>
              <w:rPr>
                <w:rFonts w:ascii="宋体" w:hAnsi="宋体" w:cs="PMingLiU" w:hint="eastAsia"/>
                <w:b/>
                <w:bCs/>
                <w:color w:val="000000"/>
                <w:spacing w:val="20"/>
                <w:kern w:val="0"/>
                <w:szCs w:val="21"/>
                <w:lang w:val="zh-CN" w:bidi="zh-CN"/>
              </w:rPr>
              <w:t>职业资格或职业技能等级证书举例</w:t>
            </w:r>
          </w:p>
        </w:tc>
      </w:tr>
      <w:tr w:rsidR="000A0FB7">
        <w:trPr>
          <w:trHeight w:hRule="exact" w:val="1627"/>
          <w:jc w:val="center"/>
        </w:trPr>
        <w:tc>
          <w:tcPr>
            <w:tcW w:w="1559" w:type="dxa"/>
            <w:tcBorders>
              <w:top w:val="single" w:sz="4" w:space="0" w:color="auto"/>
              <w:left w:val="single" w:sz="4" w:space="0" w:color="auto"/>
              <w:bottom w:val="single" w:sz="4" w:space="0" w:color="auto"/>
              <w:right w:val="nil"/>
            </w:tcBorders>
            <w:shd w:val="clear" w:color="auto" w:fill="FFFFFF"/>
            <w:vAlign w:val="center"/>
          </w:tcPr>
          <w:p w:rsidR="000A0FB7" w:rsidRDefault="001E0602">
            <w:pPr>
              <w:spacing w:line="360" w:lineRule="exact"/>
              <w:jc w:val="center"/>
              <w:rPr>
                <w:rFonts w:ascii="仿宋" w:eastAsia="仿宋" w:hAnsi="仿宋" w:cs="PMingLiU"/>
                <w:color w:val="000000"/>
                <w:spacing w:val="20"/>
                <w:kern w:val="0"/>
                <w:szCs w:val="21"/>
                <w:lang w:val="zh-CN" w:bidi="zh-CN"/>
              </w:rPr>
            </w:pPr>
            <w:r>
              <w:rPr>
                <w:rFonts w:ascii="仿宋" w:eastAsia="仿宋" w:hAnsi="仿宋" w:cs="PMingLiU"/>
                <w:color w:val="000000"/>
                <w:spacing w:val="20"/>
                <w:kern w:val="0"/>
                <w:szCs w:val="21"/>
                <w:lang w:val="zh-CN" w:bidi="zh-CN"/>
              </w:rPr>
              <w:t>食品药品与粮食大类</w:t>
            </w:r>
          </w:p>
          <w:p w:rsidR="000A0FB7" w:rsidRDefault="001E0602">
            <w:pPr>
              <w:spacing w:line="360" w:lineRule="exact"/>
              <w:jc w:val="center"/>
              <w:rPr>
                <w:rFonts w:ascii="仿宋" w:eastAsia="仿宋" w:hAnsi="仿宋" w:cs="PMingLiU"/>
                <w:color w:val="000000"/>
                <w:kern w:val="0"/>
                <w:sz w:val="26"/>
                <w:szCs w:val="26"/>
                <w:lang w:val="zh-CN" w:bidi="zh-CN"/>
              </w:rPr>
            </w:pPr>
            <w:r>
              <w:rPr>
                <w:rFonts w:ascii="仿宋" w:eastAsia="仿宋" w:hAnsi="仿宋" w:cs="PMingLiU" w:hint="eastAsia"/>
                <w:color w:val="000000"/>
                <w:spacing w:val="20"/>
                <w:kern w:val="0"/>
                <w:szCs w:val="21"/>
                <w:lang w:eastAsia="en-US" w:bidi="en-US"/>
              </w:rPr>
              <w:t>(</w:t>
            </w:r>
            <w:r>
              <w:rPr>
                <w:rFonts w:ascii="仿宋" w:eastAsia="仿宋" w:hAnsi="仿宋" w:cs="PMingLiU" w:hint="eastAsia"/>
                <w:color w:val="000000"/>
                <w:spacing w:val="20"/>
                <w:kern w:val="0"/>
                <w:szCs w:val="21"/>
                <w:lang w:bidi="en-US"/>
              </w:rPr>
              <w:t>4</w:t>
            </w:r>
            <w:r>
              <w:rPr>
                <w:rFonts w:ascii="仿宋" w:eastAsia="仿宋" w:hAnsi="仿宋" w:cs="PMingLiU"/>
                <w:color w:val="000000"/>
                <w:spacing w:val="20"/>
                <w:kern w:val="0"/>
                <w:szCs w:val="21"/>
                <w:lang w:eastAsia="en-US" w:bidi="en-US"/>
              </w:rPr>
              <w:t>9</w:t>
            </w:r>
            <w:r>
              <w:rPr>
                <w:rFonts w:ascii="仿宋" w:eastAsia="仿宋" w:hAnsi="仿宋" w:cs="PMingLiU" w:hint="eastAsia"/>
                <w:color w:val="000000"/>
                <w:spacing w:val="20"/>
                <w:kern w:val="0"/>
                <w:szCs w:val="21"/>
                <w:lang w:eastAsia="en-US" w:bidi="en-US"/>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0A0FB7" w:rsidRDefault="001E0602">
            <w:pPr>
              <w:spacing w:line="360" w:lineRule="exact"/>
              <w:jc w:val="center"/>
              <w:rPr>
                <w:rFonts w:ascii="仿宋" w:eastAsia="仿宋" w:hAnsi="仿宋" w:cs="PMingLiU"/>
                <w:color w:val="000000"/>
                <w:kern w:val="0"/>
                <w:sz w:val="26"/>
                <w:szCs w:val="26"/>
                <w:lang w:val="zh-CN" w:bidi="zh-CN"/>
              </w:rPr>
            </w:pPr>
            <w:r>
              <w:rPr>
                <w:rFonts w:ascii="仿宋" w:eastAsia="仿宋" w:hAnsi="仿宋" w:cs="PMingLiU"/>
                <w:color w:val="000000"/>
                <w:spacing w:val="20"/>
                <w:kern w:val="0"/>
                <w:szCs w:val="21"/>
                <w:lang w:val="zh-CN" w:bidi="zh-CN"/>
              </w:rPr>
              <w:t>药品与医疗器械类</w:t>
            </w:r>
            <w:r>
              <w:rPr>
                <w:rFonts w:ascii="仿宋" w:eastAsia="仿宋" w:hAnsi="仿宋" w:cs="PMingLiU" w:hint="eastAsia"/>
                <w:color w:val="000000"/>
                <w:spacing w:val="20"/>
                <w:kern w:val="0"/>
                <w:szCs w:val="21"/>
                <w:lang w:eastAsia="en-US" w:bidi="en-US"/>
              </w:rPr>
              <w:t>(</w:t>
            </w:r>
            <w:r>
              <w:rPr>
                <w:rFonts w:ascii="仿宋" w:eastAsia="仿宋" w:hAnsi="仿宋" w:cs="PMingLiU" w:hint="eastAsia"/>
                <w:color w:val="000000"/>
                <w:spacing w:val="20"/>
                <w:kern w:val="0"/>
                <w:szCs w:val="21"/>
                <w:lang w:bidi="en-US"/>
              </w:rPr>
              <w:t>4</w:t>
            </w:r>
            <w:r>
              <w:rPr>
                <w:rFonts w:ascii="仿宋" w:eastAsia="仿宋" w:hAnsi="仿宋" w:cs="PMingLiU"/>
                <w:color w:val="000000"/>
                <w:spacing w:val="20"/>
                <w:kern w:val="0"/>
                <w:szCs w:val="21"/>
                <w:lang w:eastAsia="en-US" w:bidi="en-US"/>
              </w:rPr>
              <w:t>902</w:t>
            </w:r>
            <w:r>
              <w:rPr>
                <w:rFonts w:ascii="仿宋" w:eastAsia="仿宋" w:hAnsi="仿宋" w:cs="PMingLiU" w:hint="eastAsia"/>
                <w:color w:val="000000"/>
                <w:spacing w:val="20"/>
                <w:kern w:val="0"/>
                <w:szCs w:val="21"/>
                <w:lang w:eastAsia="en-US" w:bidi="en-US"/>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A0FB7" w:rsidRDefault="001E0602">
            <w:pPr>
              <w:spacing w:line="360" w:lineRule="exact"/>
              <w:jc w:val="center"/>
              <w:rPr>
                <w:rFonts w:ascii="仿宋" w:eastAsia="仿宋" w:hAnsi="仿宋" w:cs="PMingLiU"/>
                <w:color w:val="000000"/>
                <w:spacing w:val="20"/>
                <w:kern w:val="0"/>
                <w:szCs w:val="21"/>
                <w:lang w:val="zh-CN" w:bidi="zh-CN"/>
              </w:rPr>
            </w:pPr>
            <w:r>
              <w:rPr>
                <w:rFonts w:ascii="仿宋" w:eastAsia="仿宋" w:hAnsi="仿宋" w:cs="PMingLiU" w:hint="eastAsia"/>
                <w:color w:val="000000"/>
                <w:spacing w:val="20"/>
                <w:kern w:val="0"/>
                <w:szCs w:val="21"/>
                <w:lang w:val="zh-CN" w:bidi="zh-CN"/>
              </w:rPr>
              <w:t>医药制造业</w:t>
            </w:r>
          </w:p>
          <w:p w:rsidR="000A0FB7" w:rsidRDefault="001E0602">
            <w:pPr>
              <w:spacing w:line="360" w:lineRule="exact"/>
              <w:jc w:val="center"/>
              <w:rPr>
                <w:rFonts w:ascii="仿宋" w:eastAsia="仿宋" w:hAnsi="仿宋" w:cs="PMingLiU"/>
                <w:color w:val="000000"/>
                <w:kern w:val="0"/>
                <w:sz w:val="26"/>
                <w:szCs w:val="26"/>
                <w:lang w:val="zh-CN" w:bidi="zh-CN"/>
              </w:rPr>
            </w:pPr>
            <w:r>
              <w:rPr>
                <w:rFonts w:ascii="仿宋" w:eastAsia="仿宋" w:hAnsi="仿宋" w:cs="PMingLiU" w:hint="eastAsia"/>
                <w:color w:val="000000"/>
                <w:spacing w:val="20"/>
                <w:kern w:val="0"/>
                <w:szCs w:val="21"/>
                <w:lang w:val="zh-CN" w:bidi="zh-CN"/>
              </w:rPr>
              <w:t>(</w:t>
            </w:r>
            <w:r>
              <w:rPr>
                <w:rFonts w:ascii="仿宋" w:eastAsia="仿宋" w:hAnsi="仿宋" w:cs="PMingLiU"/>
                <w:color w:val="000000"/>
                <w:spacing w:val="20"/>
                <w:kern w:val="0"/>
                <w:szCs w:val="21"/>
                <w:lang w:val="zh-CN" w:bidi="zh-CN"/>
              </w:rPr>
              <w:t>27</w:t>
            </w:r>
            <w:r>
              <w:rPr>
                <w:rFonts w:ascii="仿宋" w:eastAsia="仿宋" w:hAnsi="仿宋" w:cs="PMingLiU" w:hint="eastAsia"/>
                <w:color w:val="000000"/>
                <w:spacing w:val="20"/>
                <w:kern w:val="0"/>
                <w:szCs w:val="21"/>
                <w:lang w:val="zh-CN" w:bidi="zh-CN"/>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0A0FB7" w:rsidRDefault="001E0602">
            <w:pPr>
              <w:widowControl/>
              <w:shd w:val="clear" w:color="auto" w:fill="FFFFFF"/>
              <w:jc w:val="left"/>
              <w:rPr>
                <w:rFonts w:ascii="仿宋" w:eastAsia="仿宋" w:hAnsi="仿宋" w:cs="PMingLiU"/>
                <w:color w:val="000000"/>
                <w:kern w:val="0"/>
                <w:szCs w:val="21"/>
                <w:lang w:bidi="zh-CN"/>
              </w:rPr>
            </w:pPr>
            <w:r>
              <w:rPr>
                <w:rFonts w:ascii="仿宋" w:eastAsia="仿宋" w:hAnsi="仿宋" w:cs="PMingLiU"/>
                <w:color w:val="000000"/>
                <w:kern w:val="0"/>
                <w:szCs w:val="21"/>
                <w:lang w:bidi="zh-CN"/>
              </w:rPr>
              <w:t>制药工</w:t>
            </w:r>
            <w:r>
              <w:rPr>
                <w:rFonts w:ascii="仿宋" w:eastAsia="仿宋" w:hAnsi="仿宋" w:cs="PMingLiU" w:hint="eastAsia"/>
                <w:color w:val="000000"/>
                <w:kern w:val="0"/>
                <w:szCs w:val="21"/>
                <w:lang w:bidi="zh-CN"/>
              </w:rPr>
              <w:t>程技术</w:t>
            </w:r>
            <w:r>
              <w:rPr>
                <w:rFonts w:ascii="仿宋" w:eastAsia="仿宋" w:hAnsi="仿宋" w:cs="PMingLiU"/>
                <w:color w:val="000000"/>
                <w:kern w:val="0"/>
                <w:szCs w:val="21"/>
                <w:lang w:bidi="zh-CN"/>
              </w:rPr>
              <w:t>人员</w:t>
            </w:r>
          </w:p>
          <w:p w:rsidR="000A0FB7" w:rsidRDefault="001E0602">
            <w:pPr>
              <w:widowControl/>
              <w:shd w:val="clear" w:color="auto" w:fill="FFFFFF"/>
              <w:jc w:val="left"/>
              <w:rPr>
                <w:rFonts w:ascii="仿宋" w:eastAsia="仿宋" w:hAnsi="仿宋" w:cs="PMingLiU"/>
                <w:color w:val="000000"/>
                <w:kern w:val="0"/>
                <w:szCs w:val="21"/>
                <w:lang w:bidi="zh-CN"/>
              </w:rPr>
            </w:pPr>
            <w:r>
              <w:rPr>
                <w:rFonts w:ascii="仿宋" w:eastAsia="仿宋" w:hAnsi="仿宋" w:cs="PMingLiU"/>
                <w:color w:val="000000"/>
                <w:kern w:val="0"/>
                <w:szCs w:val="21"/>
                <w:lang w:bidi="zh-CN"/>
              </w:rPr>
              <w:t>（</w:t>
            </w:r>
            <w:r>
              <w:rPr>
                <w:rFonts w:ascii="仿宋" w:eastAsia="仿宋" w:hAnsi="仿宋" w:cs="PMingLiU" w:hint="eastAsia"/>
                <w:color w:val="000000"/>
                <w:kern w:val="0"/>
                <w:szCs w:val="21"/>
                <w:lang w:bidi="zh-CN"/>
              </w:rPr>
              <w:t>2</w:t>
            </w:r>
            <w:r>
              <w:rPr>
                <w:rFonts w:ascii="仿宋" w:eastAsia="仿宋" w:hAnsi="仿宋" w:cs="PMingLiU"/>
                <w:color w:val="000000"/>
                <w:kern w:val="0"/>
                <w:szCs w:val="21"/>
                <w:lang w:bidi="zh-CN"/>
              </w:rPr>
              <w:t>-</w:t>
            </w:r>
            <w:r>
              <w:rPr>
                <w:rFonts w:ascii="仿宋" w:eastAsia="仿宋" w:hAnsi="仿宋" w:cs="PMingLiU" w:hint="eastAsia"/>
                <w:color w:val="000000"/>
                <w:kern w:val="0"/>
                <w:szCs w:val="21"/>
                <w:lang w:bidi="zh-CN"/>
              </w:rPr>
              <w:t>02</w:t>
            </w:r>
            <w:r>
              <w:rPr>
                <w:rFonts w:ascii="仿宋" w:eastAsia="仿宋" w:hAnsi="仿宋" w:cs="PMingLiU"/>
                <w:color w:val="000000"/>
                <w:kern w:val="0"/>
                <w:szCs w:val="21"/>
                <w:lang w:bidi="zh-CN"/>
              </w:rPr>
              <w:t>-</w:t>
            </w:r>
            <w:r>
              <w:rPr>
                <w:rFonts w:ascii="仿宋" w:eastAsia="仿宋" w:hAnsi="仿宋" w:cs="PMingLiU" w:hint="eastAsia"/>
                <w:color w:val="000000"/>
                <w:kern w:val="0"/>
                <w:szCs w:val="21"/>
                <w:lang w:bidi="zh-CN"/>
              </w:rPr>
              <w:t>32</w:t>
            </w:r>
            <w:r>
              <w:rPr>
                <w:rFonts w:ascii="仿宋" w:eastAsia="仿宋" w:hAnsi="仿宋" w:cs="PMingLiU"/>
                <w:color w:val="000000"/>
                <w:kern w:val="0"/>
                <w:szCs w:val="21"/>
                <w:lang w:bidi="zh-CN"/>
              </w:rPr>
              <w:t>-0</w:t>
            </w:r>
            <w:r>
              <w:rPr>
                <w:rFonts w:ascii="仿宋" w:eastAsia="仿宋" w:hAnsi="仿宋" w:cs="PMingLiU" w:hint="eastAsia"/>
                <w:color w:val="000000"/>
                <w:kern w:val="0"/>
                <w:szCs w:val="21"/>
                <w:lang w:bidi="zh-CN"/>
              </w:rPr>
              <w:t>0</w:t>
            </w:r>
            <w:r>
              <w:rPr>
                <w:rFonts w:ascii="仿宋" w:eastAsia="仿宋" w:hAnsi="仿宋" w:cs="PMingLiU"/>
                <w:color w:val="000000"/>
                <w:kern w:val="0"/>
                <w:szCs w:val="21"/>
                <w:lang w:bidi="zh-CN"/>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0A0FB7" w:rsidRDefault="001E0602">
            <w:pPr>
              <w:widowControl/>
              <w:shd w:val="clear" w:color="auto" w:fill="FFFFFF"/>
              <w:ind w:firstLineChars="150" w:firstLine="375"/>
              <w:jc w:val="left"/>
              <w:rPr>
                <w:rFonts w:ascii="仿宋" w:eastAsia="仿宋" w:hAnsi="仿宋" w:cs="PMingLiU"/>
                <w:color w:val="000000"/>
                <w:spacing w:val="20"/>
                <w:kern w:val="0"/>
                <w:szCs w:val="21"/>
                <w:lang w:val="zh-CN" w:bidi="zh-CN"/>
              </w:rPr>
            </w:pPr>
            <w:r>
              <w:rPr>
                <w:rFonts w:ascii="仿宋" w:eastAsia="仿宋" w:hAnsi="仿宋" w:cs="PMingLiU"/>
                <w:color w:val="000000"/>
                <w:spacing w:val="20"/>
                <w:kern w:val="0"/>
                <w:szCs w:val="21"/>
                <w:lang w:val="zh-CN" w:bidi="zh-CN"/>
              </w:rPr>
              <w:t>药品生产</w:t>
            </w:r>
          </w:p>
          <w:p w:rsidR="000A0FB7" w:rsidRDefault="001E0602">
            <w:pPr>
              <w:widowControl/>
              <w:shd w:val="clear" w:color="auto" w:fill="FFFFFF"/>
              <w:ind w:firstLineChars="150" w:firstLine="375"/>
              <w:jc w:val="left"/>
              <w:rPr>
                <w:rFonts w:ascii="仿宋" w:eastAsia="仿宋" w:hAnsi="仿宋" w:cs="PMingLiU"/>
                <w:color w:val="000000"/>
                <w:spacing w:val="20"/>
                <w:kern w:val="0"/>
                <w:szCs w:val="21"/>
                <w:lang w:val="zh-CN" w:bidi="zh-CN"/>
              </w:rPr>
            </w:pPr>
            <w:r>
              <w:rPr>
                <w:rFonts w:ascii="仿宋" w:eastAsia="仿宋" w:hAnsi="仿宋" w:cs="PMingLiU"/>
                <w:color w:val="000000"/>
                <w:spacing w:val="20"/>
                <w:kern w:val="0"/>
                <w:szCs w:val="21"/>
                <w:lang w:val="zh-CN" w:bidi="zh-CN"/>
              </w:rPr>
              <w:t>药品经营</w:t>
            </w:r>
          </w:p>
          <w:p w:rsidR="000A0FB7" w:rsidRDefault="001E0602">
            <w:pPr>
              <w:widowControl/>
              <w:shd w:val="clear" w:color="auto" w:fill="FFFFFF"/>
              <w:ind w:firstLineChars="150" w:firstLine="375"/>
              <w:jc w:val="left"/>
              <w:rPr>
                <w:rFonts w:ascii="仿宋" w:eastAsia="仿宋" w:hAnsi="仿宋" w:cs="PMingLiU"/>
                <w:color w:val="000000"/>
                <w:spacing w:val="20"/>
                <w:kern w:val="0"/>
                <w:szCs w:val="21"/>
                <w:lang w:val="zh-CN" w:bidi="zh-CN"/>
              </w:rPr>
            </w:pPr>
            <w:r>
              <w:rPr>
                <w:rFonts w:ascii="仿宋" w:eastAsia="仿宋" w:hAnsi="仿宋" w:cs="PMingLiU"/>
                <w:color w:val="000000"/>
                <w:spacing w:val="20"/>
                <w:kern w:val="0"/>
                <w:szCs w:val="21"/>
                <w:lang w:val="zh-CN" w:bidi="zh-CN"/>
              </w:rPr>
              <w:t>药品检验</w:t>
            </w:r>
            <w:r>
              <w:rPr>
                <w:rFonts w:ascii="仿宋" w:eastAsia="仿宋" w:hAnsi="仿宋" w:cs="PMingLiU"/>
                <w:color w:val="000000"/>
                <w:spacing w:val="20"/>
                <w:kern w:val="0"/>
                <w:szCs w:val="21"/>
                <w:lang w:val="zh-CN" w:bidi="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A0FB7" w:rsidRDefault="000A0FB7">
            <w:pPr>
              <w:spacing w:line="360" w:lineRule="exact"/>
              <w:jc w:val="left"/>
              <w:rPr>
                <w:rFonts w:ascii="仿宋" w:eastAsia="仿宋" w:hAnsi="仿宋" w:cs="PMingLiU"/>
                <w:kern w:val="0"/>
                <w:szCs w:val="21"/>
                <w:lang w:bidi="zh-CN"/>
              </w:rPr>
            </w:pPr>
          </w:p>
          <w:p w:rsidR="000A0FB7" w:rsidRDefault="001E0602">
            <w:pPr>
              <w:spacing w:line="360" w:lineRule="exact"/>
              <w:jc w:val="left"/>
              <w:rPr>
                <w:rFonts w:ascii="仿宋" w:eastAsia="仿宋" w:hAnsi="仿宋" w:cs="PMingLiU"/>
                <w:kern w:val="0"/>
                <w:szCs w:val="21"/>
                <w:lang w:bidi="zh-CN"/>
              </w:rPr>
            </w:pPr>
            <w:r>
              <w:rPr>
                <w:rFonts w:ascii="仿宋" w:eastAsia="仿宋" w:hAnsi="仿宋" w:cs="PMingLiU" w:hint="eastAsia"/>
                <w:kern w:val="0"/>
                <w:szCs w:val="21"/>
                <w:lang w:bidi="zh-CN"/>
              </w:rPr>
              <w:t>药物制剂生产职业技能等级证书（第三方）</w:t>
            </w:r>
          </w:p>
          <w:p w:rsidR="000A0FB7" w:rsidRDefault="000A0FB7">
            <w:pPr>
              <w:spacing w:line="360" w:lineRule="exact"/>
              <w:jc w:val="left"/>
              <w:rPr>
                <w:rFonts w:ascii="仿宋" w:eastAsia="仿宋" w:hAnsi="仿宋" w:cs="PMingLiU"/>
                <w:kern w:val="0"/>
                <w:szCs w:val="21"/>
                <w:lang w:bidi="zh-CN"/>
              </w:rPr>
            </w:pPr>
          </w:p>
          <w:p w:rsidR="000A0FB7" w:rsidRDefault="000A0FB7">
            <w:pPr>
              <w:spacing w:line="360" w:lineRule="exact"/>
              <w:jc w:val="center"/>
              <w:rPr>
                <w:rFonts w:ascii="仿宋" w:eastAsia="仿宋" w:hAnsi="仿宋" w:cs="PMingLiU"/>
                <w:color w:val="000000"/>
                <w:kern w:val="0"/>
                <w:sz w:val="26"/>
                <w:szCs w:val="26"/>
                <w:lang w:bidi="zh-CN"/>
              </w:rPr>
            </w:pPr>
          </w:p>
        </w:tc>
      </w:tr>
    </w:tbl>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五、培养目标与培养规格</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（一）培养目标</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bCs/>
          <w:color w:val="000000"/>
          <w:kern w:val="0"/>
        </w:rPr>
        <w:t>本专业培养理想信念坚定，德、智、体、美</w:t>
      </w:r>
      <w:r>
        <w:rPr>
          <w:rFonts w:ascii="仿宋" w:eastAsia="仿宋" w:hAnsi="仿宋" w:cs="仿宋" w:hint="eastAsia"/>
          <w:szCs w:val="21"/>
        </w:rPr>
        <w:t>、劳全面发展，具有一定的科学文化水平，良好的人文素养、职业道德和创新意识，精益求精的工匠精神，攻坚克难的铁军精神，较强的就业能力和可持续发展的能力，掌握本专业知识和技术技能，面向制药生产领域，从事药物合成及药品质量控制等相关工作的应用性、创新性、发展性的高素质技术技能型人才</w:t>
      </w:r>
      <w:r>
        <w:rPr>
          <w:rFonts w:ascii="仿宋" w:eastAsia="仿宋" w:hAnsi="仿宋" w:cs="仿宋" w:hint="eastAsia"/>
          <w:bCs/>
        </w:rPr>
        <w:t>。</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（二）培养规格</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本专业毕业生应在素质、知识和能力等方面达到以下要求：</w:t>
      </w:r>
    </w:p>
    <w:p w:rsidR="000A0FB7" w:rsidRDefault="001E0602" w:rsidP="00807C54">
      <w:pPr>
        <w:spacing w:line="360" w:lineRule="exact"/>
        <w:ind w:firstLineChars="200" w:firstLine="420"/>
        <w:rPr>
          <w:rFonts w:ascii="仿宋" w:eastAsia="仿宋" w:hAnsi="仿宋" w:cs="宋体"/>
          <w:b/>
          <w:bCs/>
          <w:kern w:val="0"/>
          <w:szCs w:val="21"/>
        </w:rPr>
      </w:pPr>
      <w:r>
        <w:rPr>
          <w:rFonts w:ascii="仿宋" w:eastAsia="仿宋" w:hAnsi="仿宋" w:cs="仿宋"/>
          <w:b/>
          <w:bCs/>
        </w:rPr>
        <w:t>1.</w:t>
      </w:r>
      <w:r>
        <w:rPr>
          <w:rFonts w:ascii="仿宋" w:eastAsia="仿宋" w:hAnsi="仿宋" w:cs="仿宋" w:hint="eastAsia"/>
          <w:b/>
          <w:bCs/>
        </w:rPr>
        <w:t>素质</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）坚定拥护中国共产党领导和我国社会主义制度，在习近平新时代中国特色社会主义思想指引下，践行社会主义核心价值观，具有深厚的爱国情感和中华民族自豪感。</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lastRenderedPageBreak/>
        <w:t>（</w:t>
      </w:r>
      <w:r>
        <w:rPr>
          <w:rFonts w:ascii="仿宋" w:eastAsia="仿宋" w:hAnsi="仿宋" w:cs="仿宋" w:hint="eastAsia"/>
          <w:szCs w:val="21"/>
        </w:rPr>
        <w:t>2</w:t>
      </w:r>
      <w:r>
        <w:rPr>
          <w:rFonts w:ascii="仿宋" w:eastAsia="仿宋" w:hAnsi="仿宋" w:cs="仿宋" w:hint="eastAsia"/>
          <w:szCs w:val="21"/>
        </w:rPr>
        <w:t>）崇尚宪法、遵法守纪、崇德向善、诚实守信、尊重生命、热爱劳动，履行道德准则和行为规范，具有社会责任感和社会参与意识。</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w:t>
      </w:r>
      <w:r>
        <w:rPr>
          <w:rFonts w:ascii="仿宋" w:eastAsia="仿宋" w:hAnsi="仿宋" w:cs="仿宋" w:hint="eastAsia"/>
          <w:bCs/>
          <w:color w:val="000000"/>
          <w:kern w:val="0"/>
        </w:rPr>
        <w:t>具有质量意识、环保意识、安全意识、信息素养、工</w:t>
      </w:r>
      <w:r>
        <w:rPr>
          <w:rFonts w:ascii="仿宋" w:eastAsia="仿宋" w:hAnsi="仿宋" w:cs="仿宋" w:hint="eastAsia"/>
          <w:bCs/>
          <w:kern w:val="0"/>
        </w:rPr>
        <w:t>匠精神、铁军精神、创</w:t>
      </w:r>
      <w:r>
        <w:rPr>
          <w:rFonts w:ascii="仿宋" w:eastAsia="仿宋" w:hAnsi="仿宋" w:cs="仿宋" w:hint="eastAsia"/>
          <w:bCs/>
          <w:color w:val="000000"/>
          <w:kern w:val="0"/>
        </w:rPr>
        <w:t>新思维、全球视野和市场洞察力。</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）勇于奋斗、乐观向上，具有自我管理能力、职业生涯规划意识，有较强的集体意识和团队合作精神。</w:t>
      </w:r>
    </w:p>
    <w:p w:rsidR="000A0FB7" w:rsidRDefault="001E0602">
      <w:pPr>
        <w:adjustRightInd w:val="0"/>
        <w:snapToGrid w:val="0"/>
        <w:spacing w:line="360" w:lineRule="exact"/>
        <w:ind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）具有健康的体魄、心理和健全的人格</w:t>
      </w:r>
      <w:r>
        <w:rPr>
          <w:rFonts w:ascii="仿宋" w:eastAsia="仿宋" w:hAnsi="仿宋" w:cs="仿宋" w:hint="eastAsia"/>
          <w:szCs w:val="21"/>
        </w:rPr>
        <w:t>，掌握基本运动知识和一两项运动技能，养成良好的健身与卫生习惯，良好的行为习惯；</w:t>
      </w:r>
    </w:p>
    <w:p w:rsidR="000A0FB7" w:rsidRDefault="001E0602">
      <w:pPr>
        <w:adjustRightInd w:val="0"/>
        <w:snapToGrid w:val="0"/>
        <w:spacing w:line="360" w:lineRule="exact"/>
        <w:ind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）具有一定的审美和人文素养，能够形成一两项艺术特长或爱好。</w:t>
      </w:r>
    </w:p>
    <w:p w:rsidR="000A0FB7" w:rsidRDefault="001E0602">
      <w:pPr>
        <w:adjustRightInd w:val="0"/>
        <w:snapToGrid w:val="0"/>
        <w:spacing w:line="360" w:lineRule="exact"/>
        <w:ind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）掌握一定的学习方法，具有良好的生活习惯、行为习惯和自我管理能力。</w:t>
      </w:r>
    </w:p>
    <w:p w:rsidR="000A0FB7" w:rsidRDefault="001E0602">
      <w:pPr>
        <w:spacing w:line="36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）具有良好的人际交往能力、团队合作精神和客户服务意识；朝气蓬勃，积极向上，奋发进取；思路开阔、敏捷，善于处理突发问题</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b/>
          <w:bCs/>
        </w:rPr>
        <w:t>2.</w:t>
      </w:r>
      <w:r>
        <w:rPr>
          <w:rFonts w:ascii="仿宋" w:eastAsia="仿宋" w:hAnsi="仿宋" w:cs="仿宋" w:hint="eastAsia"/>
          <w:b/>
          <w:bCs/>
        </w:rPr>
        <w:t>知识</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w:t>
      </w:r>
      <w:r>
        <w:rPr>
          <w:rFonts w:ascii="仿宋" w:eastAsia="仿宋" w:hAnsi="仿宋" w:cs="仿宋"/>
          <w:szCs w:val="21"/>
        </w:rPr>
        <w:t>1</w:t>
      </w:r>
      <w:r>
        <w:rPr>
          <w:rFonts w:ascii="仿宋" w:eastAsia="仿宋" w:hAnsi="仿宋" w:cs="仿宋"/>
          <w:szCs w:val="21"/>
        </w:rPr>
        <w:t>）掌握必备的思想政治理论、科学文化基础知识和中华优秀传统文化知识</w:t>
      </w:r>
      <w:r>
        <w:rPr>
          <w:rFonts w:ascii="仿宋" w:eastAsia="仿宋" w:hAnsi="仿宋" w:cs="仿宋" w:hint="eastAsia"/>
          <w:szCs w:val="21"/>
        </w:rPr>
        <w:t>。</w:t>
      </w:r>
      <w:r>
        <w:rPr>
          <w:rFonts w:ascii="仿宋" w:eastAsia="仿宋" w:hAnsi="仿宋" w:cs="仿宋"/>
          <w:szCs w:val="21"/>
        </w:rPr>
        <w:t xml:space="preserve"> </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w:t>
      </w:r>
      <w:r>
        <w:rPr>
          <w:rFonts w:ascii="仿宋" w:eastAsia="仿宋" w:hAnsi="仿宋" w:cs="仿宋"/>
          <w:szCs w:val="21"/>
        </w:rPr>
        <w:t>2</w:t>
      </w:r>
      <w:r>
        <w:rPr>
          <w:rFonts w:ascii="仿宋" w:eastAsia="仿宋" w:hAnsi="仿宋" w:cs="仿宋"/>
          <w:szCs w:val="21"/>
        </w:rPr>
        <w:t>）掌握本专业必备的生物化学、病原微生物、仪器分析、</w:t>
      </w:r>
      <w:r>
        <w:rPr>
          <w:rFonts w:ascii="仿宋" w:eastAsia="仿宋" w:hAnsi="仿宋" w:cs="仿宋"/>
          <w:szCs w:val="21"/>
        </w:rPr>
        <w:t>GMP</w:t>
      </w:r>
      <w:r>
        <w:rPr>
          <w:rFonts w:ascii="仿宋" w:eastAsia="仿宋" w:hAnsi="仿宋" w:cs="仿宋"/>
          <w:szCs w:val="21"/>
        </w:rPr>
        <w:t>实务等专业基础知识和理论</w:t>
      </w:r>
      <w:r>
        <w:rPr>
          <w:rFonts w:ascii="仿宋" w:eastAsia="仿宋" w:hAnsi="仿宋" w:cs="仿宋" w:hint="eastAsia"/>
          <w:szCs w:val="21"/>
        </w:rPr>
        <w:t>。</w:t>
      </w:r>
      <w:r>
        <w:rPr>
          <w:rFonts w:ascii="仿宋" w:eastAsia="仿宋" w:hAnsi="仿宋" w:cs="仿宋"/>
          <w:szCs w:val="21"/>
        </w:rPr>
        <w:t xml:space="preserve"> </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w:t>
      </w:r>
      <w:r>
        <w:rPr>
          <w:rFonts w:ascii="仿宋" w:eastAsia="仿宋" w:hAnsi="仿宋" w:cs="仿宋"/>
          <w:szCs w:val="21"/>
        </w:rPr>
        <w:t>3</w:t>
      </w:r>
      <w:r>
        <w:rPr>
          <w:rFonts w:ascii="仿宋" w:eastAsia="仿宋" w:hAnsi="仿宋" w:cs="仿宋"/>
          <w:szCs w:val="21"/>
        </w:rPr>
        <w:t>）熟悉与本专业相关的法律法规以及环境保护、安全消防、文明生产等相关知识</w:t>
      </w:r>
      <w:r>
        <w:rPr>
          <w:rFonts w:ascii="仿宋" w:eastAsia="仿宋" w:hAnsi="仿宋" w:cs="仿宋" w:hint="eastAsia"/>
          <w:szCs w:val="21"/>
        </w:rPr>
        <w:t>。</w:t>
      </w:r>
      <w:r>
        <w:rPr>
          <w:rFonts w:ascii="仿宋" w:eastAsia="仿宋" w:hAnsi="仿宋" w:cs="仿宋"/>
          <w:szCs w:val="21"/>
        </w:rPr>
        <w:t xml:space="preserve"> </w:t>
      </w:r>
    </w:p>
    <w:p w:rsidR="000A0FB7" w:rsidRDefault="001E0602">
      <w:pPr>
        <w:widowControl/>
        <w:shd w:val="clear" w:color="auto" w:fill="FFFFFF"/>
        <w:ind w:leftChars="200" w:left="1050" w:hangingChars="300" w:hanging="630"/>
        <w:jc w:val="left"/>
        <w:rPr>
          <w:rFonts w:ascii="仿宋" w:eastAsia="仿宋" w:hAnsi="仿宋" w:cs="仿宋"/>
          <w:szCs w:val="21"/>
        </w:rPr>
      </w:pPr>
      <w:r>
        <w:rPr>
          <w:rFonts w:ascii="仿宋" w:eastAsia="仿宋" w:hAnsi="仿宋" w:cs="仿宋"/>
          <w:szCs w:val="21"/>
        </w:rPr>
        <w:t>（</w:t>
      </w:r>
      <w:r>
        <w:rPr>
          <w:rFonts w:ascii="仿宋" w:eastAsia="仿宋" w:hAnsi="仿宋" w:cs="仿宋"/>
          <w:szCs w:val="21"/>
        </w:rPr>
        <w:t>4</w:t>
      </w:r>
      <w:r>
        <w:rPr>
          <w:rFonts w:ascii="仿宋" w:eastAsia="仿宋" w:hAnsi="仿宋" w:cs="仿宋"/>
          <w:szCs w:val="21"/>
        </w:rPr>
        <w:t>）掌握本专业必备的药物制剂技术、制药设备技术、药物化学、实用药理、中药炮制调剂技术等专业知识和理论</w:t>
      </w:r>
      <w:r>
        <w:rPr>
          <w:rFonts w:ascii="仿宋" w:eastAsia="仿宋" w:hAnsi="仿宋" w:cs="仿宋" w:hint="eastAsia"/>
          <w:szCs w:val="21"/>
        </w:rPr>
        <w:t>。</w:t>
      </w:r>
      <w:r>
        <w:rPr>
          <w:rFonts w:ascii="仿宋" w:eastAsia="仿宋" w:hAnsi="仿宋" w:cs="仿宋"/>
          <w:szCs w:val="21"/>
        </w:rPr>
        <w:t xml:space="preserve"> </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w:t>
      </w:r>
      <w:r>
        <w:rPr>
          <w:rFonts w:ascii="仿宋" w:eastAsia="仿宋" w:hAnsi="仿宋" w:cs="仿宋"/>
          <w:szCs w:val="21"/>
        </w:rPr>
        <w:t>5</w:t>
      </w:r>
      <w:r>
        <w:rPr>
          <w:rFonts w:ascii="仿宋" w:eastAsia="仿宋" w:hAnsi="仿宋" w:cs="仿宋"/>
          <w:szCs w:val="21"/>
        </w:rPr>
        <w:t>）了解本专业的科学技术发展趋势</w:t>
      </w:r>
      <w:r>
        <w:rPr>
          <w:rFonts w:ascii="仿宋" w:eastAsia="仿宋" w:hAnsi="仿宋" w:cs="仿宋" w:hint="eastAsia"/>
          <w:szCs w:val="21"/>
        </w:rPr>
        <w:t>。</w:t>
      </w:r>
      <w:r>
        <w:rPr>
          <w:rFonts w:ascii="仿宋" w:eastAsia="仿宋" w:hAnsi="仿宋" w:cs="仿宋"/>
          <w:szCs w:val="21"/>
        </w:rPr>
        <w:t xml:space="preserve"> </w:t>
      </w:r>
    </w:p>
    <w:p w:rsidR="000A0FB7" w:rsidRDefault="001E0602">
      <w:pPr>
        <w:widowControl/>
        <w:shd w:val="clear" w:color="auto" w:fill="FFFFFF"/>
        <w:ind w:firstLineChars="200" w:firstLine="420"/>
        <w:jc w:val="left"/>
        <w:rPr>
          <w:kern w:val="0"/>
          <w:sz w:val="24"/>
        </w:rPr>
      </w:pPr>
      <w:r>
        <w:rPr>
          <w:rFonts w:ascii="仿宋" w:eastAsia="仿宋" w:hAnsi="仿宋" w:cs="仿宋"/>
          <w:szCs w:val="21"/>
        </w:rPr>
        <w:t>（</w:t>
      </w:r>
      <w:r>
        <w:rPr>
          <w:rFonts w:ascii="仿宋" w:eastAsia="仿宋" w:hAnsi="仿宋" w:cs="仿宋"/>
          <w:szCs w:val="21"/>
        </w:rPr>
        <w:t>6</w:t>
      </w:r>
      <w:r>
        <w:rPr>
          <w:rFonts w:ascii="仿宋" w:eastAsia="仿宋" w:hAnsi="仿宋" w:cs="仿宋"/>
          <w:szCs w:val="21"/>
        </w:rPr>
        <w:t>）了解本专业相近的知识和理论。</w:t>
      </w:r>
      <w:r>
        <w:rPr>
          <w:kern w:val="0"/>
          <w:sz w:val="24"/>
        </w:rPr>
        <w:t xml:space="preserve"> </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b/>
          <w:bCs/>
        </w:rPr>
        <w:t>3.</w:t>
      </w:r>
      <w:r>
        <w:rPr>
          <w:rFonts w:ascii="仿宋" w:eastAsia="仿宋" w:hAnsi="仿宋" w:cs="仿宋" w:hint="eastAsia"/>
          <w:b/>
          <w:bCs/>
        </w:rPr>
        <w:t>能力</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w:t>
      </w:r>
      <w:r>
        <w:rPr>
          <w:rFonts w:ascii="仿宋" w:eastAsia="仿宋" w:hAnsi="仿宋" w:cs="仿宋"/>
          <w:szCs w:val="21"/>
        </w:rPr>
        <w:t>1</w:t>
      </w:r>
      <w:r>
        <w:rPr>
          <w:rFonts w:ascii="仿宋" w:eastAsia="仿宋" w:hAnsi="仿宋" w:cs="仿宋"/>
          <w:szCs w:val="21"/>
        </w:rPr>
        <w:t>）掌握药物鉴别、药物制剂等本专业的基本技能；</w:t>
      </w:r>
      <w:r>
        <w:rPr>
          <w:rFonts w:ascii="仿宋" w:eastAsia="仿宋" w:hAnsi="仿宋" w:cs="仿宋"/>
          <w:szCs w:val="21"/>
        </w:rPr>
        <w:t xml:space="preserve"> </w:t>
      </w:r>
    </w:p>
    <w:p w:rsidR="000A0FB7" w:rsidRDefault="001E0602">
      <w:pPr>
        <w:widowControl/>
        <w:shd w:val="clear" w:color="auto" w:fill="FFFFFF"/>
        <w:ind w:leftChars="200" w:left="945" w:hangingChars="250" w:hanging="525"/>
        <w:jc w:val="left"/>
        <w:rPr>
          <w:rFonts w:ascii="仿宋" w:eastAsia="仿宋" w:hAnsi="仿宋" w:cs="仿宋"/>
          <w:szCs w:val="21"/>
        </w:rPr>
      </w:pPr>
      <w:r>
        <w:rPr>
          <w:rFonts w:ascii="仿宋" w:eastAsia="仿宋" w:hAnsi="仿宋" w:cs="仿宋"/>
          <w:szCs w:val="21"/>
        </w:rPr>
        <w:t>（</w:t>
      </w:r>
      <w:r>
        <w:rPr>
          <w:rFonts w:ascii="仿宋" w:eastAsia="仿宋" w:hAnsi="仿宋" w:cs="仿宋"/>
          <w:szCs w:val="21"/>
        </w:rPr>
        <w:t>2</w:t>
      </w:r>
      <w:r>
        <w:rPr>
          <w:rFonts w:ascii="仿宋" w:eastAsia="仿宋" w:hAnsi="仿宋" w:cs="仿宋"/>
          <w:szCs w:val="21"/>
        </w:rPr>
        <w:t>）掌握制备原理及技术、检查及含量测定技术、药物生产和工艺设计技术等本专业的核心技能；</w:t>
      </w:r>
      <w:r>
        <w:rPr>
          <w:rFonts w:ascii="仿宋" w:eastAsia="仿宋" w:hAnsi="仿宋" w:cs="仿宋"/>
          <w:szCs w:val="21"/>
        </w:rPr>
        <w:t xml:space="preserve"> </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w:t>
      </w:r>
      <w:r>
        <w:rPr>
          <w:rFonts w:ascii="仿宋" w:eastAsia="仿宋" w:hAnsi="仿宋" w:cs="仿宋"/>
          <w:szCs w:val="21"/>
        </w:rPr>
        <w:t>3</w:t>
      </w:r>
      <w:r>
        <w:rPr>
          <w:rFonts w:ascii="仿宋" w:eastAsia="仿宋" w:hAnsi="仿宋" w:cs="仿宋"/>
          <w:szCs w:val="21"/>
        </w:rPr>
        <w:t>）掌握药品营销、药品管理等本专业拓展技能；</w:t>
      </w:r>
      <w:r>
        <w:rPr>
          <w:rFonts w:ascii="仿宋" w:eastAsia="仿宋" w:hAnsi="仿宋" w:cs="仿宋"/>
          <w:szCs w:val="21"/>
        </w:rPr>
        <w:t xml:space="preserve"> </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lastRenderedPageBreak/>
        <w:t>（</w:t>
      </w:r>
      <w:r>
        <w:rPr>
          <w:rFonts w:ascii="仿宋" w:eastAsia="仿宋" w:hAnsi="仿宋" w:cs="仿宋"/>
          <w:szCs w:val="21"/>
        </w:rPr>
        <w:t>4</w:t>
      </w:r>
      <w:r>
        <w:rPr>
          <w:rFonts w:ascii="仿宋" w:eastAsia="仿宋" w:hAnsi="仿宋" w:cs="仿宋"/>
          <w:szCs w:val="21"/>
        </w:rPr>
        <w:t>）能通过本专业技能考核；</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5</w:t>
      </w:r>
      <w:r>
        <w:rPr>
          <w:rFonts w:ascii="仿宋" w:eastAsia="仿宋" w:hAnsi="仿宋" w:cs="仿宋" w:hint="eastAsia"/>
          <w:szCs w:val="21"/>
        </w:rPr>
        <w:t>）具有正确管理物料和生产技术文件的能力。</w:t>
      </w:r>
    </w:p>
    <w:p w:rsidR="000A0FB7" w:rsidRDefault="001E0602">
      <w:pPr>
        <w:widowControl/>
        <w:shd w:val="clear" w:color="auto" w:fill="FFFFFF"/>
        <w:ind w:leftChars="200" w:left="945" w:hangingChars="250" w:hanging="525"/>
        <w:jc w:val="left"/>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6</w:t>
      </w:r>
      <w:r>
        <w:rPr>
          <w:rFonts w:ascii="仿宋" w:eastAsia="仿宋" w:hAnsi="仿宋" w:cs="仿宋" w:hint="eastAsia"/>
          <w:szCs w:val="21"/>
        </w:rPr>
        <w:t>）具有按照生产指令、标准操作规程和技术安全操作规程进行生产操作，并处理生产过程中出现的一般问题的能力。</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w:t>
      </w:r>
      <w:r>
        <w:rPr>
          <w:rFonts w:ascii="仿宋" w:eastAsia="仿宋" w:hAnsi="仿宋" w:cs="仿宋" w:hint="eastAsia"/>
          <w:szCs w:val="21"/>
        </w:rPr>
        <w:t>7</w:t>
      </w:r>
      <w:r>
        <w:rPr>
          <w:rFonts w:ascii="仿宋" w:eastAsia="仿宋" w:hAnsi="仿宋" w:cs="仿宋"/>
          <w:szCs w:val="21"/>
        </w:rPr>
        <w:t>）具备药品生产与技术保障等专业基础能力</w:t>
      </w:r>
      <w:r>
        <w:rPr>
          <w:rFonts w:ascii="仿宋" w:eastAsia="仿宋" w:hAnsi="仿宋" w:cs="仿宋" w:hint="eastAsia"/>
          <w:szCs w:val="21"/>
        </w:rPr>
        <w:t>。</w:t>
      </w:r>
      <w:r>
        <w:rPr>
          <w:rFonts w:ascii="仿宋" w:eastAsia="仿宋" w:hAnsi="仿宋" w:cs="仿宋"/>
          <w:szCs w:val="21"/>
        </w:rPr>
        <w:t xml:space="preserve"> </w:t>
      </w:r>
    </w:p>
    <w:p w:rsidR="000A0FB7" w:rsidRDefault="001E0602">
      <w:pPr>
        <w:widowControl/>
        <w:shd w:val="clear" w:color="auto" w:fill="FFFFFF"/>
        <w:ind w:leftChars="200" w:left="945" w:hangingChars="250" w:hanging="525"/>
        <w:jc w:val="left"/>
        <w:rPr>
          <w:rFonts w:ascii="仿宋" w:eastAsia="仿宋" w:hAnsi="仿宋" w:cs="仿宋"/>
          <w:szCs w:val="21"/>
        </w:rPr>
      </w:pPr>
      <w:r>
        <w:rPr>
          <w:rFonts w:ascii="仿宋" w:eastAsia="仿宋" w:hAnsi="仿宋" w:cs="仿宋"/>
          <w:szCs w:val="21"/>
        </w:rPr>
        <w:t>（</w:t>
      </w:r>
      <w:r>
        <w:rPr>
          <w:rFonts w:ascii="仿宋" w:eastAsia="仿宋" w:hAnsi="仿宋" w:cs="仿宋" w:hint="eastAsia"/>
          <w:szCs w:val="21"/>
        </w:rPr>
        <w:t>8</w:t>
      </w:r>
      <w:r>
        <w:rPr>
          <w:rFonts w:ascii="仿宋" w:eastAsia="仿宋" w:hAnsi="仿宋" w:cs="仿宋"/>
          <w:szCs w:val="21"/>
        </w:rPr>
        <w:t>）具备药品生产过程质量监测与控制、常用制药设备使用与维护保养、常见事故的防范、评价、救助和处理、获取及应用本专业新设备、新技术、新工艺信息等岗位核心能力</w:t>
      </w:r>
      <w:r>
        <w:rPr>
          <w:rFonts w:ascii="仿宋" w:eastAsia="仿宋" w:hAnsi="仿宋" w:cs="仿宋" w:hint="eastAsia"/>
          <w:szCs w:val="21"/>
        </w:rPr>
        <w:t>。</w:t>
      </w:r>
      <w:r>
        <w:rPr>
          <w:rFonts w:ascii="仿宋" w:eastAsia="仿宋" w:hAnsi="仿宋" w:cs="仿宋"/>
          <w:szCs w:val="21"/>
        </w:rPr>
        <w:t xml:space="preserve"> </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w:t>
      </w:r>
      <w:r>
        <w:rPr>
          <w:rFonts w:ascii="仿宋" w:eastAsia="仿宋" w:hAnsi="仿宋" w:cs="仿宋" w:hint="eastAsia"/>
          <w:szCs w:val="21"/>
        </w:rPr>
        <w:t>9</w:t>
      </w:r>
      <w:r>
        <w:rPr>
          <w:rFonts w:ascii="仿宋" w:eastAsia="仿宋" w:hAnsi="仿宋" w:cs="仿宋"/>
          <w:szCs w:val="21"/>
        </w:rPr>
        <w:t>）了解本专业相近的其它相关能力</w:t>
      </w:r>
      <w:r>
        <w:rPr>
          <w:rFonts w:ascii="仿宋" w:eastAsia="仿宋" w:hAnsi="仿宋" w:cs="仿宋" w:hint="eastAsia"/>
          <w:szCs w:val="21"/>
        </w:rPr>
        <w:t>。</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szCs w:val="21"/>
        </w:rPr>
        <w:t>0</w:t>
      </w:r>
      <w:r>
        <w:rPr>
          <w:rFonts w:ascii="仿宋" w:eastAsia="仿宋" w:hAnsi="仿宋" w:cs="仿宋" w:hint="eastAsia"/>
          <w:szCs w:val="21"/>
        </w:rPr>
        <w:t>）具有获取及应用本专业新设备、新技术、新工艺等信息的能力。</w:t>
      </w: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六、课程设置及要求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本专业课程设置框架主要包括公共基础课程体系和专业（技能）课程体系。公共基础课程体系包括思想政治课程模块和文化课程模块；专业（技能）课程体系包括专业（群）平台课程模块、专业核心课程模块、专业技能实训课程模块、专业限选课程模块等。</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（一）主要公共基础课程教学内容及目标要求</w:t>
      </w:r>
    </w:p>
    <w:tbl>
      <w:tblPr>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9"/>
        <w:gridCol w:w="1275"/>
        <w:gridCol w:w="3969"/>
        <w:gridCol w:w="3663"/>
      </w:tblGrid>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序号</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课程名称</w:t>
            </w:r>
          </w:p>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（学时</w:t>
            </w:r>
            <w:r>
              <w:rPr>
                <w:rFonts w:ascii="仿宋" w:eastAsia="仿宋" w:hAnsi="仿宋" w:cs="仿宋" w:hint="eastAsia"/>
                <w:b/>
                <w:bCs/>
                <w:szCs w:val="21"/>
              </w:rPr>
              <w:t>/</w:t>
            </w:r>
            <w:r>
              <w:rPr>
                <w:rFonts w:ascii="仿宋" w:eastAsia="仿宋" w:hAnsi="仿宋" w:cs="仿宋" w:hint="eastAsia"/>
                <w:b/>
                <w:bCs/>
                <w:szCs w:val="21"/>
              </w:rPr>
              <w:t>周）</w:t>
            </w:r>
          </w:p>
        </w:tc>
        <w:tc>
          <w:tcPr>
            <w:tcW w:w="3969"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主要教学内容</w:t>
            </w:r>
          </w:p>
        </w:tc>
        <w:tc>
          <w:tcPr>
            <w:tcW w:w="3663"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目标要求</w:t>
            </w: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1</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中国特色</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社会主义</w:t>
            </w:r>
          </w:p>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Cs/>
                <w:szCs w:val="21"/>
              </w:rPr>
              <w:t>（</w:t>
            </w:r>
            <w:r>
              <w:rPr>
                <w:rFonts w:ascii="仿宋" w:eastAsia="仿宋" w:hAnsi="仿宋" w:cs="仿宋" w:hint="eastAsia"/>
                <w:bCs/>
                <w:szCs w:val="21"/>
              </w:rPr>
              <w:t>3</w:t>
            </w:r>
            <w:r>
              <w:rPr>
                <w:rFonts w:ascii="仿宋" w:eastAsia="仿宋" w:hAnsi="仿宋" w:cs="仿宋"/>
                <w:bCs/>
                <w:szCs w:val="21"/>
              </w:rPr>
              <w:t>2</w:t>
            </w:r>
            <w:r>
              <w:rPr>
                <w:rFonts w:ascii="仿宋" w:eastAsia="仿宋" w:hAnsi="仿宋" w:cs="仿宋" w:hint="eastAsia"/>
                <w:bCs/>
                <w:szCs w:val="21"/>
              </w:rPr>
              <w:t>）</w:t>
            </w:r>
          </w:p>
        </w:tc>
        <w:tc>
          <w:tcPr>
            <w:tcW w:w="3969" w:type="dxa"/>
            <w:vAlign w:val="center"/>
          </w:tcPr>
          <w:p w:rsidR="000A0FB7" w:rsidRDefault="001E0602">
            <w:pPr>
              <w:widowControl/>
              <w:adjustRightInd w:val="0"/>
              <w:snapToGrid w:val="0"/>
              <w:spacing w:line="360" w:lineRule="exact"/>
              <w:ind w:firstLineChars="200" w:firstLine="420"/>
              <w:rPr>
                <w:rFonts w:ascii="仿宋" w:eastAsia="仿宋" w:hAnsi="仿宋" w:cs="仿宋"/>
                <w:b/>
                <w:bCs/>
                <w:szCs w:val="21"/>
              </w:rPr>
            </w:pPr>
            <w:r>
              <w:rPr>
                <w:rFonts w:ascii="仿宋" w:eastAsia="仿宋" w:hAnsi="仿宋" w:cs="仿宋" w:hint="eastAsia"/>
                <w:bCs/>
                <w:szCs w:val="21"/>
              </w:rPr>
              <w:t>阐释中国特色社会主义的开创与发展，明确中国特色社会主义进入新时代的历史方位，</w:t>
            </w:r>
            <w:r>
              <w:rPr>
                <w:rFonts w:ascii="仿宋" w:eastAsia="仿宋" w:hAnsi="仿宋" w:cs="仿宋" w:hint="eastAsia"/>
                <w:bCs/>
                <w:szCs w:val="21"/>
              </w:rPr>
              <w:t xml:space="preserve"> </w:t>
            </w:r>
            <w:r>
              <w:rPr>
                <w:rFonts w:ascii="仿宋" w:eastAsia="仿宋" w:hAnsi="仿宋" w:cs="仿宋" w:hint="eastAsia"/>
                <w:bCs/>
                <w:szCs w:val="21"/>
              </w:rPr>
              <w:t>阐明中国特色社会主义建设“五位一体”总体布局的基本内容。</w:t>
            </w:r>
          </w:p>
        </w:tc>
        <w:tc>
          <w:tcPr>
            <w:tcW w:w="3663" w:type="dxa"/>
          </w:tcPr>
          <w:p w:rsidR="000A0FB7" w:rsidRDefault="001E0602">
            <w:pPr>
              <w:widowControl/>
              <w:adjustRightInd w:val="0"/>
              <w:snapToGrid w:val="0"/>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w:t>
            </w:r>
            <w:r>
              <w:rPr>
                <w:rFonts w:ascii="仿宋" w:eastAsia="仿宋" w:hAnsi="仿宋" w:cs="仿宋" w:hint="eastAsia"/>
                <w:bCs/>
                <w:szCs w:val="21"/>
              </w:rPr>
              <w:t xml:space="preserve"> </w:t>
            </w:r>
            <w:r>
              <w:rPr>
                <w:rFonts w:ascii="仿宋" w:eastAsia="仿宋" w:hAnsi="仿宋" w:cs="仿宋" w:hint="eastAsia"/>
                <w:bCs/>
                <w:szCs w:val="21"/>
              </w:rPr>
              <w:t>主义事业、建设社会主义现代化强国、实现中华民族伟大复兴的奋斗之中。</w:t>
            </w:r>
            <w:r>
              <w:rPr>
                <w:rFonts w:ascii="仿宋" w:eastAsia="仿宋" w:hAnsi="仿宋" w:cs="仿宋" w:hint="eastAsia"/>
                <w:bCs/>
                <w:szCs w:val="21"/>
              </w:rPr>
              <w:t xml:space="preserve"> </w:t>
            </w:r>
          </w:p>
          <w:p w:rsidR="000A0FB7" w:rsidRDefault="000A0FB7" w:rsidP="00807C54">
            <w:pPr>
              <w:widowControl/>
              <w:adjustRightInd w:val="0"/>
              <w:snapToGrid w:val="0"/>
              <w:spacing w:line="360" w:lineRule="exact"/>
              <w:ind w:firstLineChars="200" w:firstLine="420"/>
              <w:jc w:val="left"/>
              <w:rPr>
                <w:rFonts w:ascii="仿宋" w:eastAsia="仿宋" w:hAnsi="仿宋" w:cs="仿宋"/>
                <w:b/>
                <w:bCs/>
                <w:szCs w:val="21"/>
              </w:rPr>
            </w:pP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2</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心理健康与职业生涯</w:t>
            </w:r>
          </w:p>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Cs/>
                <w:szCs w:val="21"/>
              </w:rPr>
              <w:lastRenderedPageBreak/>
              <w:t>（</w:t>
            </w:r>
            <w:r>
              <w:rPr>
                <w:rFonts w:ascii="仿宋" w:eastAsia="仿宋" w:hAnsi="仿宋" w:cs="仿宋" w:hint="eastAsia"/>
                <w:bCs/>
                <w:szCs w:val="21"/>
              </w:rPr>
              <w:t>3</w:t>
            </w:r>
            <w:r>
              <w:rPr>
                <w:rFonts w:ascii="仿宋" w:eastAsia="仿宋" w:hAnsi="仿宋" w:cs="仿宋"/>
                <w:bCs/>
                <w:szCs w:val="21"/>
              </w:rPr>
              <w:t>4</w:t>
            </w:r>
            <w:r>
              <w:rPr>
                <w:rFonts w:ascii="仿宋" w:eastAsia="仿宋" w:hAnsi="仿宋" w:cs="仿宋" w:hint="eastAsia"/>
                <w:bCs/>
                <w:szCs w:val="21"/>
              </w:rPr>
              <w:t>）</w:t>
            </w:r>
          </w:p>
        </w:tc>
        <w:tc>
          <w:tcPr>
            <w:tcW w:w="3969" w:type="dxa"/>
            <w:vAlign w:val="center"/>
          </w:tcPr>
          <w:p w:rsidR="000A0FB7" w:rsidRDefault="001E0602">
            <w:pPr>
              <w:spacing w:line="340" w:lineRule="exact"/>
              <w:ind w:firstLineChars="200" w:firstLine="420"/>
              <w:rPr>
                <w:rFonts w:ascii="仿宋" w:eastAsia="仿宋" w:hAnsi="仿宋" w:cs="仿宋"/>
                <w:bCs/>
                <w:szCs w:val="21"/>
              </w:rPr>
            </w:pPr>
            <w:r>
              <w:rPr>
                <w:rFonts w:ascii="仿宋" w:eastAsia="仿宋" w:hAnsi="仿宋" w:cs="仿宋" w:hint="eastAsia"/>
                <w:bCs/>
                <w:szCs w:val="21"/>
              </w:rPr>
              <w:lastRenderedPageBreak/>
              <w:t>阐释职业生涯发展环境、职业生涯规划；正确认识自我、正确认识职业理想与</w:t>
            </w:r>
            <w:r>
              <w:rPr>
                <w:rFonts w:ascii="仿宋" w:eastAsia="仿宋" w:hAnsi="仿宋" w:cs="仿宋" w:hint="eastAsia"/>
                <w:bCs/>
                <w:szCs w:val="21"/>
              </w:rPr>
              <w:lastRenderedPageBreak/>
              <w:t>现实的关系；了解个体生理与心理特点差异，情绪的基本特征和成因；职业群及演变趋势；立足专业，谋划发展；提升职业素养的方法；良好的人际关系与交往方法；科学的学习方法及良好的学习习惯等。</w:t>
            </w:r>
          </w:p>
          <w:p w:rsidR="000A0FB7" w:rsidRDefault="000A0FB7">
            <w:pPr>
              <w:widowControl/>
              <w:adjustRightInd w:val="0"/>
              <w:snapToGrid w:val="0"/>
              <w:spacing w:line="360" w:lineRule="exact"/>
              <w:rPr>
                <w:rFonts w:ascii="仿宋" w:eastAsia="仿宋" w:hAnsi="仿宋" w:cs="仿宋"/>
                <w:b/>
                <w:bCs/>
                <w:szCs w:val="21"/>
              </w:rPr>
            </w:pPr>
          </w:p>
        </w:tc>
        <w:tc>
          <w:tcPr>
            <w:tcW w:w="3663" w:type="dxa"/>
          </w:tcPr>
          <w:p w:rsidR="000A0FB7" w:rsidRDefault="001E0602">
            <w:pPr>
              <w:widowControl/>
              <w:adjustRightInd w:val="0"/>
              <w:snapToGri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lastRenderedPageBreak/>
              <w:t>通过本门课程的学习，学生应能结合活动体验和社会实践，了解心理</w:t>
            </w:r>
            <w:r>
              <w:rPr>
                <w:rFonts w:ascii="仿宋" w:eastAsia="仿宋" w:hAnsi="仿宋" w:cs="仿宋" w:hint="eastAsia"/>
                <w:bCs/>
                <w:szCs w:val="21"/>
              </w:rPr>
              <w:lastRenderedPageBreak/>
              <w:t>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lastRenderedPageBreak/>
              <w:t>3</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哲学与人生</w:t>
            </w:r>
          </w:p>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Cs/>
                <w:szCs w:val="21"/>
              </w:rPr>
              <w:t>（</w:t>
            </w:r>
            <w:r>
              <w:rPr>
                <w:rFonts w:ascii="仿宋" w:eastAsia="仿宋" w:hAnsi="仿宋" w:cs="仿宋" w:hint="eastAsia"/>
                <w:bCs/>
                <w:szCs w:val="21"/>
              </w:rPr>
              <w:t>3</w:t>
            </w:r>
            <w:r>
              <w:rPr>
                <w:rFonts w:ascii="仿宋" w:eastAsia="仿宋" w:hAnsi="仿宋" w:cs="仿宋"/>
                <w:bCs/>
                <w:szCs w:val="21"/>
              </w:rPr>
              <w:t>4</w:t>
            </w:r>
            <w:r>
              <w:rPr>
                <w:rFonts w:ascii="仿宋" w:eastAsia="仿宋" w:hAnsi="仿宋" w:cs="仿宋" w:hint="eastAsia"/>
                <w:bCs/>
                <w:szCs w:val="21"/>
              </w:rPr>
              <w:t>）</w:t>
            </w:r>
          </w:p>
        </w:tc>
        <w:tc>
          <w:tcPr>
            <w:tcW w:w="3969" w:type="dxa"/>
            <w:vAlign w:val="center"/>
          </w:tcPr>
          <w:p w:rsidR="000A0FB7" w:rsidRDefault="001E0602">
            <w:pPr>
              <w:spacing w:line="340" w:lineRule="exact"/>
              <w:ind w:firstLineChars="200" w:firstLine="420"/>
              <w:rPr>
                <w:rFonts w:ascii="仿宋" w:eastAsia="仿宋" w:hAnsi="仿宋" w:cs="仿宋"/>
                <w:bCs/>
                <w:szCs w:val="21"/>
              </w:rPr>
            </w:pPr>
            <w:r>
              <w:rPr>
                <w:rFonts w:ascii="仿宋" w:eastAsia="仿宋" w:hAnsi="仿宋" w:cs="仿宋" w:hint="eastAsia"/>
                <w:bCs/>
                <w:szCs w:val="21"/>
              </w:rPr>
              <w:t>阐明马克思主义哲学是科学的世界观和方法论，讲述辩证唯物主义和历史唯物主义基本观点及其对人生成长的意义；阐述社会生活及个人成长中进行正确的价值判断和行为选择的意义；社会主义核心价值观内涵等。</w:t>
            </w:r>
            <w:r>
              <w:rPr>
                <w:rFonts w:ascii="仿宋" w:eastAsia="仿宋" w:hAnsi="仿宋" w:cs="仿宋" w:hint="eastAsia"/>
                <w:bCs/>
                <w:szCs w:val="21"/>
              </w:rPr>
              <w:t xml:space="preserve"> </w:t>
            </w:r>
          </w:p>
          <w:p w:rsidR="000A0FB7" w:rsidRDefault="000A0FB7">
            <w:pPr>
              <w:widowControl/>
              <w:adjustRightInd w:val="0"/>
              <w:snapToGrid w:val="0"/>
              <w:spacing w:line="360" w:lineRule="exact"/>
              <w:rPr>
                <w:rFonts w:ascii="仿宋" w:eastAsia="仿宋" w:hAnsi="仿宋" w:cs="仿宋"/>
                <w:b/>
                <w:bCs/>
                <w:szCs w:val="21"/>
              </w:rPr>
            </w:pPr>
          </w:p>
        </w:tc>
        <w:tc>
          <w:tcPr>
            <w:tcW w:w="3663" w:type="dxa"/>
          </w:tcPr>
          <w:p w:rsidR="000A0FB7" w:rsidRDefault="001E0602">
            <w:pPr>
              <w:widowControl/>
              <w:adjustRightInd w:val="0"/>
              <w:snapToGri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w:t>
            </w:r>
            <w:r>
              <w:rPr>
                <w:rFonts w:ascii="仿宋" w:eastAsia="仿宋" w:hAnsi="仿宋" w:cs="仿宋" w:hint="eastAsia"/>
                <w:bCs/>
                <w:szCs w:val="21"/>
              </w:rPr>
              <w:t>人生观和价值观奠定基础。</w:t>
            </w: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4</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职业道德与法治</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3</w:t>
            </w:r>
            <w:r>
              <w:rPr>
                <w:rFonts w:ascii="仿宋" w:eastAsia="仿宋" w:hAnsi="仿宋" w:cs="仿宋"/>
                <w:bCs/>
                <w:szCs w:val="21"/>
              </w:rPr>
              <w:t>4</w:t>
            </w:r>
            <w:r>
              <w:rPr>
                <w:rFonts w:ascii="仿宋" w:eastAsia="仿宋" w:hAnsi="仿宋" w:cs="仿宋" w:hint="eastAsia"/>
                <w:bCs/>
                <w:szCs w:val="21"/>
              </w:rPr>
              <w:t>）</w:t>
            </w:r>
          </w:p>
        </w:tc>
        <w:tc>
          <w:tcPr>
            <w:tcW w:w="3969" w:type="dxa"/>
            <w:vAlign w:val="center"/>
          </w:tcPr>
          <w:p w:rsidR="000A0FB7" w:rsidRDefault="001E0602">
            <w:pPr>
              <w:widowControl/>
              <w:adjustRightInd w:val="0"/>
              <w:snapToGrid w:val="0"/>
              <w:spacing w:line="360" w:lineRule="exact"/>
              <w:ind w:firstLineChars="200" w:firstLine="420"/>
              <w:rPr>
                <w:rFonts w:ascii="仿宋" w:eastAsia="仿宋" w:hAnsi="仿宋" w:cs="仿宋"/>
                <w:b/>
                <w:bCs/>
                <w:szCs w:val="21"/>
              </w:rPr>
            </w:pPr>
            <w:r>
              <w:rPr>
                <w:rFonts w:ascii="仿宋" w:eastAsia="仿宋" w:hAnsi="仿宋" w:cs="仿宋" w:hint="eastAsia"/>
                <w:bCs/>
                <w:szCs w:val="21"/>
              </w:rPr>
              <w:t>感悟道德力量；践行职业道德的基本规范，提升职业道德境界；坚持全面依法治国；维护宪法尊严，遵循法律规范。</w:t>
            </w:r>
          </w:p>
        </w:tc>
        <w:tc>
          <w:tcPr>
            <w:tcW w:w="3663" w:type="dxa"/>
          </w:tcPr>
          <w:p w:rsidR="000A0FB7" w:rsidRDefault="001E0602">
            <w:pPr>
              <w:widowControl/>
              <w:adjustRightInd w:val="0"/>
              <w:snapToGrid w:val="0"/>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通过本门课程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5</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思想道德与法治</w:t>
            </w:r>
          </w:p>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Cs/>
                <w:szCs w:val="21"/>
              </w:rPr>
              <w:t>（</w:t>
            </w:r>
            <w:r>
              <w:rPr>
                <w:rFonts w:ascii="仿宋" w:eastAsia="仿宋" w:hAnsi="仿宋" w:cs="仿宋" w:hint="eastAsia"/>
                <w:bCs/>
                <w:szCs w:val="21"/>
              </w:rPr>
              <w:t>51</w:t>
            </w:r>
            <w:r>
              <w:rPr>
                <w:rFonts w:ascii="仿宋" w:eastAsia="仿宋" w:hAnsi="仿宋" w:cs="仿宋" w:hint="eastAsia"/>
                <w:bCs/>
                <w:szCs w:val="21"/>
              </w:rPr>
              <w:t>）</w:t>
            </w:r>
          </w:p>
        </w:tc>
        <w:tc>
          <w:tcPr>
            <w:tcW w:w="3969" w:type="dxa"/>
          </w:tcPr>
          <w:p w:rsidR="000A0FB7" w:rsidRDefault="001E0602">
            <w:pPr>
              <w:widowControl/>
              <w:adjustRightInd w:val="0"/>
              <w:spacing w:line="320" w:lineRule="exact"/>
              <w:ind w:firstLineChars="200" w:firstLine="420"/>
              <w:rPr>
                <w:rFonts w:ascii="仿宋" w:eastAsia="仿宋" w:hAnsi="仿宋" w:cs="仿宋"/>
                <w:bCs/>
                <w:szCs w:val="21"/>
              </w:rPr>
            </w:pPr>
            <w:r>
              <w:rPr>
                <w:rFonts w:ascii="仿宋" w:eastAsia="仿宋" w:hAnsi="仿宋" w:cs="仿宋" w:hint="eastAsia"/>
                <w:bCs/>
                <w:szCs w:val="21"/>
              </w:rPr>
              <w:t>本课程包括知识模块和实践模块。</w:t>
            </w:r>
          </w:p>
          <w:p w:rsidR="000A0FB7" w:rsidRDefault="001E0602">
            <w:pPr>
              <w:spacing w:line="340" w:lineRule="exact"/>
              <w:ind w:firstLineChars="200" w:firstLine="420"/>
              <w:rPr>
                <w:rFonts w:ascii="仿宋" w:eastAsia="仿宋" w:hAnsi="仿宋" w:cs="仿宋"/>
                <w:bCs/>
                <w:szCs w:val="21"/>
              </w:rPr>
            </w:pPr>
            <w:r>
              <w:rPr>
                <w:rFonts w:ascii="仿宋" w:eastAsia="仿宋" w:hAnsi="仿宋" w:cs="仿宋" w:hint="eastAsia"/>
                <w:bCs/>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践行</w:t>
            </w:r>
            <w:r>
              <w:rPr>
                <w:rFonts w:ascii="仿宋" w:eastAsia="仿宋" w:hAnsi="仿宋" w:cs="仿宋" w:hint="eastAsia"/>
                <w:bCs/>
                <w:szCs w:val="21"/>
              </w:rPr>
              <w:lastRenderedPageBreak/>
              <w:t>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rsidR="000A0FB7" w:rsidRDefault="001E0602">
            <w:pPr>
              <w:widowControl/>
              <w:adjustRightInd w:val="0"/>
              <w:snapToGrid w:val="0"/>
              <w:spacing w:line="360" w:lineRule="exact"/>
              <w:ind w:firstLineChars="200" w:firstLine="420"/>
              <w:jc w:val="left"/>
              <w:rPr>
                <w:rFonts w:ascii="仿宋" w:eastAsia="仿宋" w:hAnsi="仿宋" w:cs="仿宋"/>
                <w:b/>
                <w:bCs/>
                <w:szCs w:val="21"/>
              </w:rPr>
            </w:pPr>
            <w:r>
              <w:rPr>
                <w:rFonts w:ascii="仿宋" w:eastAsia="仿宋" w:hAnsi="仿宋" w:cs="仿宋" w:hint="eastAsia"/>
                <w:bCs/>
                <w:szCs w:val="21"/>
              </w:rPr>
              <w:t>实践模块：通过课堂讨论、经典回放、文献报告等课堂实践，</w:t>
            </w:r>
            <w:r>
              <w:rPr>
                <w:rFonts w:ascii="仿宋" w:eastAsia="仿宋" w:hAnsi="仿宋" w:cs="仿宋" w:hint="eastAsia"/>
                <w:bCs/>
                <w:szCs w:val="21"/>
              </w:rPr>
              <w:t>校外参观学习、假期社会调查等社会实践，实现理论学习与实践体验的有效衔接。</w:t>
            </w:r>
          </w:p>
        </w:tc>
        <w:tc>
          <w:tcPr>
            <w:tcW w:w="3663" w:type="dxa"/>
            <w:vAlign w:val="center"/>
          </w:tcPr>
          <w:p w:rsidR="000A0FB7" w:rsidRDefault="001E0602">
            <w:pPr>
              <w:widowControl/>
              <w:adjustRightInd w:val="0"/>
              <w:snapToGrid w:val="0"/>
              <w:spacing w:line="360" w:lineRule="exact"/>
              <w:ind w:firstLineChars="200" w:firstLine="420"/>
              <w:rPr>
                <w:rFonts w:ascii="仿宋" w:eastAsia="仿宋" w:hAnsi="仿宋" w:cs="仿宋"/>
                <w:b/>
                <w:bCs/>
                <w:szCs w:val="21"/>
              </w:rPr>
            </w:pPr>
            <w:r>
              <w:rPr>
                <w:rFonts w:ascii="仿宋" w:eastAsia="仿宋" w:hAnsi="仿宋" w:cs="仿宋" w:hint="eastAsia"/>
                <w:szCs w:val="21"/>
              </w:rPr>
              <w:lastRenderedPageBreak/>
              <w:t>紧密结合社会实践和学生实际，运用辩证唯物主义和历史唯物主义世界观和方法论，引导大学生树立正确的世界观、人生观、价值观、道德观和法治观</w:t>
            </w:r>
            <w:r>
              <w:rPr>
                <w:rFonts w:ascii="仿宋" w:eastAsia="仿宋" w:hAnsi="仿宋" w:cs="仿宋" w:hint="eastAsia"/>
                <w:szCs w:val="21"/>
              </w:rPr>
              <w:t xml:space="preserve">, </w:t>
            </w:r>
            <w:r>
              <w:rPr>
                <w:rFonts w:ascii="仿宋" w:eastAsia="仿宋" w:hAnsi="仿宋" w:cs="仿宋" w:hint="eastAsia"/>
                <w:szCs w:val="21"/>
              </w:rPr>
              <w:t>解决成长成才过程中遇到的实际问题，更好适应大学生活，促进德智体美劳全面发展。</w:t>
            </w: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lastRenderedPageBreak/>
              <w:t>6</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毛泽东思想和中国特色社会主义理论体系概论</w:t>
            </w:r>
          </w:p>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Cs/>
                <w:szCs w:val="21"/>
              </w:rPr>
              <w:t>（</w:t>
            </w:r>
            <w:r>
              <w:rPr>
                <w:rFonts w:ascii="仿宋" w:eastAsia="仿宋" w:hAnsi="仿宋" w:cs="仿宋" w:hint="eastAsia"/>
                <w:bCs/>
                <w:szCs w:val="21"/>
              </w:rPr>
              <w:t>6</w:t>
            </w:r>
            <w:r>
              <w:rPr>
                <w:rFonts w:ascii="仿宋" w:eastAsia="仿宋" w:hAnsi="仿宋" w:cs="仿宋"/>
                <w:bCs/>
                <w:szCs w:val="21"/>
              </w:rPr>
              <w:t>8</w:t>
            </w:r>
            <w:r>
              <w:rPr>
                <w:rFonts w:ascii="仿宋" w:eastAsia="仿宋" w:hAnsi="仿宋" w:cs="仿宋" w:hint="eastAsia"/>
                <w:bCs/>
                <w:szCs w:val="21"/>
              </w:rPr>
              <w:t>）</w:t>
            </w:r>
          </w:p>
        </w:tc>
        <w:tc>
          <w:tcPr>
            <w:tcW w:w="3969" w:type="dxa"/>
            <w:vAlign w:val="center"/>
          </w:tcPr>
          <w:p w:rsidR="000A0FB7" w:rsidRDefault="001E0602">
            <w:pPr>
              <w:widowControl/>
              <w:adjustRightInd w:val="0"/>
              <w:snapToGrid w:val="0"/>
              <w:spacing w:line="360" w:lineRule="exact"/>
              <w:ind w:firstLineChars="200" w:firstLine="420"/>
              <w:rPr>
                <w:rFonts w:ascii="仿宋" w:eastAsia="仿宋" w:hAnsi="仿宋" w:cs="仿宋"/>
                <w:b/>
                <w:bCs/>
                <w:szCs w:val="21"/>
              </w:rPr>
            </w:pPr>
            <w:r>
              <w:rPr>
                <w:rFonts w:ascii="仿宋" w:eastAsia="仿宋" w:hAnsi="仿宋" w:cs="仿宋" w:hint="eastAsia"/>
                <w:bCs/>
                <w:szCs w:val="21"/>
              </w:rPr>
              <w:t>阐述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3663" w:type="dxa"/>
          </w:tcPr>
          <w:p w:rsidR="000A0FB7" w:rsidRDefault="001E0602">
            <w:pPr>
              <w:widowControl/>
              <w:adjustRightInd w:val="0"/>
              <w:snapToGrid w:val="0"/>
              <w:spacing w:line="360" w:lineRule="exact"/>
              <w:jc w:val="left"/>
              <w:rPr>
                <w:rFonts w:ascii="仿宋" w:eastAsia="仿宋" w:hAnsi="仿宋" w:cs="仿宋"/>
                <w:b/>
                <w:bCs/>
                <w:szCs w:val="21"/>
              </w:rPr>
            </w:pPr>
            <w:r>
              <w:rPr>
                <w:rFonts w:ascii="仿宋" w:eastAsia="仿宋" w:hAnsi="仿宋" w:cs="仿宋" w:hint="eastAsia"/>
                <w:szCs w:val="21"/>
              </w:rPr>
              <w:t xml:space="preserve">　　</w:t>
            </w:r>
            <w:r>
              <w:rPr>
                <w:rFonts w:ascii="仿宋" w:eastAsia="仿宋" w:hAnsi="仿宋" w:cs="仿宋" w:hint="eastAsia"/>
                <w:color w:val="000000"/>
                <w:kern w:val="0"/>
                <w:szCs w:val="21"/>
              </w:rPr>
              <w:t>旨在从整体上阐释马克思主义中国化理论成果，既体现马克思主义中国化理论成果形成和发展的历史逻</w:t>
            </w:r>
            <w:r>
              <w:rPr>
                <w:rFonts w:ascii="仿宋" w:eastAsia="仿宋" w:hAnsi="仿宋" w:cs="仿宋" w:hint="eastAsia"/>
                <w:color w:val="000000"/>
                <w:kern w:val="0"/>
                <w:szCs w:val="21"/>
              </w:rPr>
              <w:t>辑，又体现这些理论成果的理论逻辑；既体现马克思主义中国化理论成果的</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bCs/>
                <w:szCs w:val="21"/>
              </w:rPr>
              <w:t>7</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语文</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w:t>
            </w:r>
            <w:r>
              <w:rPr>
                <w:rFonts w:ascii="仿宋" w:eastAsia="仿宋" w:hAnsi="仿宋" w:cs="仿宋"/>
                <w:bCs/>
                <w:szCs w:val="21"/>
              </w:rPr>
              <w:t>68</w:t>
            </w:r>
            <w:r>
              <w:rPr>
                <w:rFonts w:ascii="仿宋" w:eastAsia="仿宋" w:hAnsi="仿宋" w:cs="仿宋" w:hint="eastAsia"/>
                <w:bCs/>
                <w:szCs w:val="21"/>
              </w:rPr>
              <w:t>）</w:t>
            </w:r>
          </w:p>
        </w:tc>
        <w:tc>
          <w:tcPr>
            <w:tcW w:w="3969" w:type="dxa"/>
          </w:tcPr>
          <w:p w:rsidR="000A0FB7" w:rsidRDefault="001E0602">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本课程分为基础模块（必修）、职业模块（限定选修）、拓展模块（选修）。</w:t>
            </w:r>
          </w:p>
          <w:p w:rsidR="000A0FB7" w:rsidRDefault="001E0602">
            <w:pPr>
              <w:widowControl/>
              <w:adjustRightInd w:val="0"/>
              <w:spacing w:line="320" w:lineRule="exact"/>
              <w:rPr>
                <w:rFonts w:ascii="仿宋" w:eastAsia="仿宋" w:hAnsi="仿宋" w:cs="仿宋"/>
                <w:bCs/>
              </w:rPr>
            </w:pPr>
            <w:r>
              <w:rPr>
                <w:rFonts w:ascii="仿宋" w:eastAsia="仿宋" w:hAnsi="仿宋" w:cs="仿宋" w:hint="eastAsia"/>
                <w:bCs/>
              </w:rPr>
              <w:t xml:space="preserve"> </w:t>
            </w:r>
            <w:r>
              <w:rPr>
                <w:rFonts w:ascii="仿宋" w:eastAsia="仿宋" w:hAnsi="仿宋" w:cs="仿宋"/>
                <w:bCs/>
              </w:rPr>
              <w:t xml:space="preserve">   </w:t>
            </w:r>
            <w:r>
              <w:rPr>
                <w:rFonts w:ascii="仿宋" w:eastAsia="仿宋" w:hAnsi="仿宋" w:cs="仿宋" w:hint="eastAsia"/>
                <w:bCs/>
              </w:rPr>
              <w:t>基础模块：语感与语言习得，中外文学作品选读，实用性阅读与口语交流，古代诗文选读，中国革命传统作品选读，社会主义先进文化作品选读。</w:t>
            </w:r>
          </w:p>
          <w:p w:rsidR="000A0FB7" w:rsidRDefault="001E0602">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职业模块：劳模、工匠精神作品研读，职场应用写作与交流，科普作品选读。</w:t>
            </w:r>
          </w:p>
          <w:p w:rsidR="000A0FB7" w:rsidRDefault="001E0602">
            <w:pPr>
              <w:widowControl/>
              <w:adjustRightInd w:val="0"/>
              <w:spacing w:line="340" w:lineRule="exact"/>
              <w:ind w:firstLineChars="200" w:firstLine="420"/>
              <w:jc w:val="left"/>
              <w:rPr>
                <w:rFonts w:ascii="仿宋" w:eastAsia="仿宋" w:hAnsi="仿宋" w:cs="仿宋"/>
                <w:bCs/>
              </w:rPr>
            </w:pPr>
            <w:r>
              <w:rPr>
                <w:rFonts w:ascii="仿宋" w:eastAsia="仿宋" w:hAnsi="仿宋" w:cs="仿宋" w:hint="eastAsia"/>
                <w:bCs/>
              </w:rPr>
              <w:t>拓展模块：思辨性阅读与表达，古代科技著述选读，中外文学作品研读。</w:t>
            </w:r>
          </w:p>
        </w:tc>
        <w:tc>
          <w:tcPr>
            <w:tcW w:w="3663" w:type="dxa"/>
          </w:tcPr>
          <w:p w:rsidR="000A0FB7" w:rsidRDefault="001E0602">
            <w:pPr>
              <w:widowControl/>
              <w:adjustRightInd w:val="0"/>
              <w:spacing w:line="340" w:lineRule="exact"/>
              <w:ind w:firstLineChars="200" w:firstLine="420"/>
              <w:jc w:val="left"/>
              <w:rPr>
                <w:rFonts w:ascii="仿宋" w:eastAsia="仿宋" w:hAnsi="仿宋" w:cs="仿宋"/>
                <w:bCs/>
              </w:rPr>
            </w:pPr>
            <w:r>
              <w:rPr>
                <w:rFonts w:ascii="仿宋" w:eastAsia="仿宋" w:hAnsi="仿宋" w:cs="仿宋" w:hint="eastAsia"/>
                <w:bCs/>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bCs/>
                <w:szCs w:val="21"/>
              </w:rPr>
              <w:t>8</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数学</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w:t>
            </w:r>
            <w:r>
              <w:rPr>
                <w:rFonts w:ascii="仿宋" w:eastAsia="仿宋" w:hAnsi="仿宋" w:cs="仿宋"/>
                <w:bCs/>
                <w:szCs w:val="21"/>
              </w:rPr>
              <w:t>34</w:t>
            </w:r>
            <w:r>
              <w:rPr>
                <w:rFonts w:ascii="仿宋" w:eastAsia="仿宋" w:hAnsi="仿宋" w:cs="仿宋" w:hint="eastAsia"/>
                <w:bCs/>
                <w:szCs w:val="21"/>
              </w:rPr>
              <w:t>）</w:t>
            </w:r>
          </w:p>
        </w:tc>
        <w:tc>
          <w:tcPr>
            <w:tcW w:w="3969" w:type="dxa"/>
            <w:vAlign w:val="center"/>
          </w:tcPr>
          <w:p w:rsidR="000A0FB7" w:rsidRDefault="001E0602">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本课程分为必修模块、选修模块、发展（应用）模块。</w:t>
            </w:r>
          </w:p>
          <w:p w:rsidR="000A0FB7" w:rsidRDefault="001E0602">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必修模块：集合、不等式、函数、三角函数、数列、平面向量、立体几何、概率与统计初步、复数、线性规划初步、平面解析几何、排列、组合与二项式定理等。</w:t>
            </w:r>
          </w:p>
          <w:p w:rsidR="000A0FB7" w:rsidRDefault="001E0602">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lastRenderedPageBreak/>
              <w:t>选修模块：逻辑代数初步、算法与程序框图。</w:t>
            </w:r>
          </w:p>
          <w:p w:rsidR="000A0FB7" w:rsidRDefault="001E0602">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发展（应用）模块：极限与连续、导数与微分等内容，或专业数学（如线性代数）。</w:t>
            </w:r>
          </w:p>
        </w:tc>
        <w:tc>
          <w:tcPr>
            <w:tcW w:w="3663" w:type="dxa"/>
            <w:vAlign w:val="center"/>
          </w:tcPr>
          <w:p w:rsidR="000A0FB7" w:rsidRDefault="001E0602">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lastRenderedPageBreak/>
              <w:t>提高作为高技能人才所必须具备的数学素养。获得必要的数学基础知识和基本技能；了解概念、结论等的产生背景及应用，体会其中所蕴涵的数学思想方法；提高空间想象、逻辑推理、运算求解、数据处理、现代信</w:t>
            </w:r>
            <w:r>
              <w:rPr>
                <w:rFonts w:ascii="仿宋" w:eastAsia="仿宋" w:hAnsi="仿宋" w:cs="仿宋" w:hint="eastAsia"/>
                <w:bCs/>
              </w:rPr>
              <w:lastRenderedPageBreak/>
              <w:t>息技术运用和分析、解决简单实际问题的能力；发展数学应用意识和创新意识，形成良好的数学学习习惯。</w:t>
            </w:r>
          </w:p>
        </w:tc>
      </w:tr>
      <w:tr w:rsidR="000A0FB7">
        <w:trPr>
          <w:trHeight w:val="7177"/>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bCs/>
                <w:szCs w:val="21"/>
              </w:rPr>
              <w:lastRenderedPageBreak/>
              <w:t>9</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英语</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bCs/>
                <w:szCs w:val="21"/>
              </w:rPr>
              <w:t>200</w:t>
            </w:r>
            <w:r>
              <w:rPr>
                <w:rFonts w:ascii="仿宋" w:eastAsia="仿宋" w:hAnsi="仿宋" w:cs="仿宋" w:hint="eastAsia"/>
                <w:bCs/>
                <w:szCs w:val="21"/>
              </w:rPr>
              <w:t>）</w:t>
            </w:r>
          </w:p>
        </w:tc>
        <w:tc>
          <w:tcPr>
            <w:tcW w:w="3969" w:type="dxa"/>
          </w:tcPr>
          <w:p w:rsidR="000A0FB7" w:rsidRDefault="001E0602">
            <w:pPr>
              <w:spacing w:line="380" w:lineRule="exact"/>
              <w:rPr>
                <w:rFonts w:ascii="仿宋" w:eastAsia="仿宋" w:hAnsi="仿宋" w:cs="仿宋"/>
                <w:bCs/>
              </w:rPr>
            </w:pPr>
            <w:r>
              <w:rPr>
                <w:rFonts w:ascii="仿宋" w:eastAsia="仿宋" w:hAnsi="仿宋" w:cs="仿宋" w:hint="eastAsia"/>
                <w:bCs/>
              </w:rPr>
              <w:t xml:space="preserve">    </w:t>
            </w:r>
            <w:r>
              <w:rPr>
                <w:rFonts w:ascii="仿宋" w:eastAsia="仿宋" w:hAnsi="仿宋" w:cs="仿宋" w:hint="eastAsia"/>
                <w:bCs/>
              </w:rPr>
              <w:t>本课程分为必修模块、选修模块。</w:t>
            </w:r>
          </w:p>
          <w:p w:rsidR="000A0FB7" w:rsidRDefault="001E0602">
            <w:pPr>
              <w:spacing w:line="380" w:lineRule="exact"/>
              <w:ind w:firstLineChars="200" w:firstLine="420"/>
              <w:rPr>
                <w:rFonts w:ascii="仿宋" w:eastAsia="仿宋" w:hAnsi="仿宋" w:cs="仿宋"/>
                <w:bCs/>
              </w:rPr>
            </w:pPr>
            <w:r>
              <w:rPr>
                <w:rFonts w:ascii="仿宋" w:eastAsia="仿宋" w:hAnsi="仿宋" w:cs="仿宋" w:hint="eastAsia"/>
                <w:bCs/>
              </w:rPr>
              <w:t>必修模块以主题为主线，涵盖语篇类型、语言与技能知识、文化情感知识。</w:t>
            </w:r>
          </w:p>
          <w:p w:rsidR="000A0FB7" w:rsidRDefault="001E0602">
            <w:pPr>
              <w:widowControl/>
              <w:adjustRightInd w:val="0"/>
              <w:spacing w:line="380" w:lineRule="exact"/>
              <w:ind w:firstLineChars="200" w:firstLine="420"/>
              <w:rPr>
                <w:rFonts w:ascii="仿宋" w:eastAsia="仿宋" w:hAnsi="仿宋" w:cs="仿宋"/>
                <w:bCs/>
              </w:rPr>
            </w:pPr>
            <w:r>
              <w:rPr>
                <w:rFonts w:ascii="仿宋" w:eastAsia="仿宋" w:hAnsi="仿宋" w:cs="仿宋" w:hint="eastAsia"/>
                <w:bCs/>
              </w:rPr>
              <w:t>在自我与他人、生活与学习、社会交往、社会服务、历史与文化、科学与技术、自然与环境和可持续发展</w:t>
            </w:r>
            <w:r>
              <w:rPr>
                <w:rFonts w:ascii="仿宋" w:eastAsia="仿宋" w:hAnsi="仿宋" w:cs="仿宋" w:hint="eastAsia"/>
                <w:bCs/>
              </w:rPr>
              <w:t>8</w:t>
            </w:r>
            <w:r>
              <w:rPr>
                <w:rFonts w:ascii="仿宋" w:eastAsia="仿宋" w:hAnsi="仿宋" w:cs="仿宋" w:hint="eastAsia"/>
                <w:bCs/>
              </w:rPr>
              <w:t>个主题中，涵盖记叙文、说明文、应用文和议论文等文体，并涉及口头、书面语体。</w:t>
            </w:r>
          </w:p>
          <w:p w:rsidR="000A0FB7" w:rsidRDefault="001E0602">
            <w:pPr>
              <w:widowControl/>
              <w:adjustRightInd w:val="0"/>
              <w:spacing w:line="380" w:lineRule="exact"/>
              <w:ind w:firstLineChars="200" w:firstLine="420"/>
              <w:rPr>
                <w:rFonts w:ascii="仿宋" w:eastAsia="仿宋" w:hAnsi="仿宋" w:cs="仿宋"/>
                <w:bCs/>
              </w:rPr>
            </w:pPr>
            <w:r>
              <w:rPr>
                <w:rFonts w:ascii="仿宋" w:eastAsia="仿宋" w:hAnsi="仿宋" w:cs="仿宋" w:hint="eastAsia"/>
                <w:bCs/>
              </w:rPr>
              <w:t>语言与技能知识包括语音知识、词汇知识、语法知识、语篇知识、语用知识。</w:t>
            </w:r>
          </w:p>
          <w:p w:rsidR="000A0FB7" w:rsidRDefault="001E0602">
            <w:pPr>
              <w:widowControl/>
              <w:adjustRightInd w:val="0"/>
              <w:spacing w:line="380" w:lineRule="exact"/>
              <w:ind w:firstLineChars="200" w:firstLine="420"/>
              <w:rPr>
                <w:rFonts w:ascii="仿宋" w:eastAsia="仿宋" w:hAnsi="仿宋" w:cs="仿宋"/>
                <w:bCs/>
              </w:rPr>
            </w:pPr>
            <w:r>
              <w:rPr>
                <w:rFonts w:ascii="仿宋" w:eastAsia="仿宋" w:hAnsi="仿宋" w:cs="仿宋" w:hint="eastAsia"/>
                <w:bCs/>
              </w:rPr>
              <w:t>文化情感知识包括</w:t>
            </w:r>
            <w:r>
              <w:rPr>
                <w:rFonts w:ascii="仿宋" w:eastAsia="仿宋" w:hAnsi="仿宋" w:cs="仿宋"/>
                <w:bCs/>
              </w:rPr>
              <w:t>中外文化的成就及其代表人物</w:t>
            </w:r>
            <w:r>
              <w:rPr>
                <w:rFonts w:ascii="仿宋" w:eastAsia="仿宋" w:hAnsi="仿宋" w:cs="仿宋" w:hint="eastAsia"/>
                <w:bCs/>
              </w:rPr>
              <w:t>、</w:t>
            </w:r>
            <w:r>
              <w:rPr>
                <w:rFonts w:ascii="仿宋" w:eastAsia="仿宋" w:hAnsi="仿宋" w:cs="仿宋"/>
                <w:bCs/>
              </w:rPr>
              <w:t>中外传统节日和民俗的异同</w:t>
            </w:r>
            <w:r>
              <w:rPr>
                <w:rFonts w:ascii="仿宋" w:eastAsia="仿宋" w:hAnsi="仿宋" w:cs="仿宋" w:hint="eastAsia"/>
                <w:bCs/>
              </w:rPr>
              <w:t>、</w:t>
            </w:r>
            <w:r>
              <w:rPr>
                <w:rFonts w:ascii="仿宋" w:eastAsia="仿宋" w:hAnsi="仿宋" w:cs="仿宋"/>
                <w:bCs/>
              </w:rPr>
              <w:t>中外文明礼仪的</w:t>
            </w:r>
            <w:r>
              <w:rPr>
                <w:rFonts w:ascii="仿宋" w:eastAsia="仿宋" w:hAnsi="仿宋" w:cs="仿宋" w:hint="eastAsia"/>
                <w:bCs/>
              </w:rPr>
              <w:t>差异、</w:t>
            </w:r>
            <w:r>
              <w:rPr>
                <w:rFonts w:ascii="仿宋" w:eastAsia="仿宋" w:hAnsi="仿宋" w:cs="仿宋"/>
                <w:bCs/>
              </w:rPr>
              <w:t>相关国家人文地理</w:t>
            </w:r>
            <w:r>
              <w:rPr>
                <w:rFonts w:ascii="仿宋" w:eastAsia="仿宋" w:hAnsi="仿宋" w:cs="仿宋" w:hint="eastAsia"/>
                <w:bCs/>
              </w:rPr>
              <w:t>、</w:t>
            </w:r>
            <w:r>
              <w:rPr>
                <w:rFonts w:ascii="仿宋" w:eastAsia="仿宋" w:hAnsi="仿宋" w:cs="仿宋"/>
                <w:bCs/>
              </w:rPr>
              <w:t>中华优秀传统文化</w:t>
            </w:r>
            <w:r>
              <w:rPr>
                <w:rFonts w:ascii="仿宋" w:eastAsia="仿宋" w:hAnsi="仿宋" w:cs="仿宋" w:hint="eastAsia"/>
                <w:bCs/>
              </w:rPr>
              <w:t>等。</w:t>
            </w:r>
          </w:p>
          <w:p w:rsidR="000A0FB7" w:rsidRDefault="001E0602">
            <w:pPr>
              <w:widowControl/>
              <w:adjustRightInd w:val="0"/>
              <w:spacing w:line="380" w:lineRule="exact"/>
              <w:ind w:firstLineChars="200" w:firstLine="420"/>
              <w:jc w:val="left"/>
              <w:rPr>
                <w:rFonts w:ascii="仿宋" w:eastAsia="仿宋" w:hAnsi="仿宋" w:cs="仿宋"/>
                <w:bCs/>
              </w:rPr>
            </w:pPr>
            <w:r>
              <w:rPr>
                <w:rFonts w:ascii="仿宋" w:eastAsia="仿宋" w:hAnsi="仿宋" w:cs="仿宋" w:hint="eastAsia"/>
                <w:bCs/>
              </w:rPr>
              <w:t>选修模块：依据与职业领域相关的通用职场能力设立求职应聘、职场礼仪、职场服务、设备操作、技术应用、职场安全、危机应对、职场规划等主题。</w:t>
            </w:r>
          </w:p>
        </w:tc>
        <w:tc>
          <w:tcPr>
            <w:tcW w:w="3663" w:type="dxa"/>
            <w:vAlign w:val="center"/>
          </w:tcPr>
          <w:p w:rsidR="000A0FB7" w:rsidRDefault="001E0602">
            <w:pPr>
              <w:spacing w:line="340" w:lineRule="exact"/>
              <w:ind w:firstLineChars="200" w:firstLine="420"/>
              <w:rPr>
                <w:rFonts w:ascii="仿宋" w:eastAsia="仿宋" w:hAnsi="仿宋" w:cs="仿宋"/>
                <w:bCs/>
              </w:rPr>
            </w:pPr>
            <w:r>
              <w:rPr>
                <w:rFonts w:ascii="仿宋" w:eastAsia="仿宋" w:hAnsi="仿宋" w:cs="仿宋" w:hint="eastAsia"/>
                <w:bCs/>
              </w:rPr>
              <w:t>掌握英语</w:t>
            </w:r>
            <w:r>
              <w:rPr>
                <w:rFonts w:ascii="仿宋" w:eastAsia="仿宋" w:hAnsi="仿宋" w:cs="仿宋" w:hint="eastAsia"/>
                <w:bCs/>
              </w:rPr>
              <w:t>基础知识和基本技能，发展英语学科核心素养。能运用所学语言知识和技能在职场沟通方面进行跨文化交流与情感沟通；在逻辑论证方面体现出思辨思维；能够自主、有效规划个人学习，通过多渠道获取英语学习资源，选择恰当的学习策略和方法，提高学习效率。</w:t>
            </w:r>
          </w:p>
        </w:tc>
      </w:tr>
      <w:tr w:rsidR="000A0FB7">
        <w:trPr>
          <w:jc w:val="center"/>
        </w:trPr>
        <w:tc>
          <w:tcPr>
            <w:tcW w:w="689"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bCs/>
                <w:szCs w:val="21"/>
              </w:rPr>
              <w:t>10</w:t>
            </w:r>
          </w:p>
        </w:tc>
        <w:tc>
          <w:tcPr>
            <w:tcW w:w="1275"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信息技术（</w:t>
            </w:r>
            <w:r>
              <w:rPr>
                <w:rFonts w:ascii="仿宋" w:eastAsia="仿宋" w:hAnsi="仿宋" w:cs="仿宋" w:hint="eastAsia"/>
                <w:bCs/>
                <w:szCs w:val="21"/>
              </w:rPr>
              <w:t>9</w:t>
            </w:r>
            <w:r>
              <w:rPr>
                <w:rFonts w:ascii="仿宋" w:eastAsia="仿宋" w:hAnsi="仿宋" w:cs="仿宋"/>
                <w:bCs/>
                <w:szCs w:val="21"/>
              </w:rPr>
              <w:t>8</w:t>
            </w:r>
            <w:r>
              <w:rPr>
                <w:rFonts w:ascii="仿宋" w:eastAsia="仿宋" w:hAnsi="仿宋" w:cs="仿宋" w:hint="eastAsia"/>
                <w:bCs/>
                <w:szCs w:val="21"/>
              </w:rPr>
              <w:t>）</w:t>
            </w:r>
          </w:p>
        </w:tc>
        <w:tc>
          <w:tcPr>
            <w:tcW w:w="3969" w:type="dxa"/>
          </w:tcPr>
          <w:p w:rsidR="000A0FB7" w:rsidRDefault="001E0602">
            <w:pPr>
              <w:spacing w:line="340" w:lineRule="exact"/>
              <w:ind w:firstLineChars="200" w:firstLine="420"/>
              <w:rPr>
                <w:rFonts w:ascii="仿宋" w:eastAsia="仿宋" w:hAnsi="仿宋" w:cs="仿宋"/>
                <w:bCs/>
              </w:rPr>
            </w:pPr>
            <w:r>
              <w:rPr>
                <w:rFonts w:ascii="仿宋" w:eastAsia="仿宋" w:hAnsi="仿宋" w:cs="仿宋" w:hint="eastAsia"/>
                <w:bCs/>
              </w:rPr>
              <w:t>本课程分为基础模块（必修）和拓展模块（选修）。</w:t>
            </w:r>
          </w:p>
          <w:p w:rsidR="000A0FB7" w:rsidRDefault="001E0602">
            <w:pPr>
              <w:spacing w:line="340" w:lineRule="exact"/>
              <w:ind w:firstLineChars="200" w:firstLine="420"/>
              <w:rPr>
                <w:rFonts w:ascii="仿宋" w:eastAsia="仿宋" w:hAnsi="仿宋" w:cs="仿宋"/>
                <w:bCs/>
              </w:rPr>
            </w:pPr>
            <w:r>
              <w:rPr>
                <w:rFonts w:ascii="仿宋" w:eastAsia="仿宋" w:hAnsi="仿宋" w:cs="仿宋" w:hint="eastAsia"/>
                <w:bCs/>
              </w:rPr>
              <w:t>基础模块：信息技术应用基础、网络技术应用、图文编辑、数据处理、演示文稿制作、程序设计入门、数字媒体技术应用、信息安全基础、人工智能。</w:t>
            </w:r>
          </w:p>
          <w:p w:rsidR="000A0FB7" w:rsidRDefault="001E0602">
            <w:pPr>
              <w:spacing w:line="340" w:lineRule="exact"/>
              <w:ind w:firstLineChars="200" w:firstLine="420"/>
              <w:rPr>
                <w:rFonts w:ascii="仿宋" w:eastAsia="仿宋" w:hAnsi="仿宋" w:cs="仿宋"/>
                <w:bCs/>
              </w:rPr>
            </w:pPr>
            <w:r>
              <w:rPr>
                <w:rFonts w:ascii="仿宋" w:eastAsia="仿宋" w:hAnsi="仿宋" w:cs="仿宋" w:hint="eastAsia"/>
                <w:bCs/>
              </w:rPr>
              <w:t>拓展模块：维护计算机与移动终端、组建小型网络、应用办公云。</w:t>
            </w:r>
          </w:p>
        </w:tc>
        <w:tc>
          <w:tcPr>
            <w:tcW w:w="3663" w:type="dxa"/>
          </w:tcPr>
          <w:p w:rsidR="000A0FB7" w:rsidRDefault="001E0602">
            <w:pPr>
              <w:spacing w:line="340" w:lineRule="exact"/>
              <w:ind w:firstLineChars="200" w:firstLine="420"/>
              <w:rPr>
                <w:rFonts w:ascii="仿宋" w:eastAsia="仿宋" w:hAnsi="仿宋" w:cs="仿宋"/>
                <w:bCs/>
              </w:rPr>
            </w:pPr>
            <w:r>
              <w:rPr>
                <w:rFonts w:ascii="仿宋" w:eastAsia="仿宋" w:hAnsi="仿宋" w:cs="仿宋" w:hint="eastAsia"/>
                <w:bCs/>
              </w:rPr>
              <w:t>了解信息技术设备与系统操作、程序设计、网络应用、图文编辑、数据处理、数字媒体技术应用、信息安全防护和人工智能应用等相关知识；理解信息社会特征；遵循信息社会规范；掌握信息技术在生产、生活和学习情境中的相关应用技能；具备综合运用信息技术和所学专业知识解决职业岗位情境中具体业务问题的信息化职业能力。</w:t>
            </w:r>
          </w:p>
        </w:tc>
      </w:tr>
    </w:tbl>
    <w:p w:rsidR="000A0FB7" w:rsidRDefault="000A0FB7">
      <w:pPr>
        <w:rPr>
          <w:rFonts w:ascii="仿宋" w:eastAsia="仿宋" w:hAnsi="仿宋"/>
          <w:b/>
          <w:szCs w:val="21"/>
        </w:rPr>
      </w:pP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（二）主要专业（群）平台课程教学内容及目标要求</w:t>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137"/>
        <w:gridCol w:w="3450"/>
        <w:gridCol w:w="3954"/>
      </w:tblGrid>
      <w:tr w:rsidR="000A0FB7">
        <w:trPr>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序号</w:t>
            </w:r>
          </w:p>
        </w:tc>
        <w:tc>
          <w:tcPr>
            <w:tcW w:w="1137"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课程名称</w:t>
            </w:r>
          </w:p>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lastRenderedPageBreak/>
              <w:t>（学时）</w:t>
            </w:r>
          </w:p>
        </w:tc>
        <w:tc>
          <w:tcPr>
            <w:tcW w:w="3450"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lastRenderedPageBreak/>
              <w:t>主要教学内容</w:t>
            </w:r>
          </w:p>
        </w:tc>
        <w:tc>
          <w:tcPr>
            <w:tcW w:w="3954" w:type="dxa"/>
            <w:vAlign w:val="center"/>
          </w:tcPr>
          <w:p w:rsidR="000A0FB7" w:rsidRDefault="001E0602">
            <w:pPr>
              <w:widowControl/>
              <w:adjustRightInd w:val="0"/>
              <w:snapToGrid w:val="0"/>
              <w:spacing w:line="360" w:lineRule="exact"/>
              <w:jc w:val="center"/>
              <w:rPr>
                <w:rFonts w:ascii="仿宋" w:eastAsia="仿宋" w:hAnsi="仿宋" w:cs="仿宋"/>
                <w:b/>
                <w:bCs/>
                <w:szCs w:val="21"/>
              </w:rPr>
            </w:pPr>
            <w:r>
              <w:rPr>
                <w:rFonts w:ascii="仿宋" w:eastAsia="仿宋" w:hAnsi="仿宋" w:cs="仿宋" w:hint="eastAsia"/>
                <w:b/>
                <w:bCs/>
                <w:szCs w:val="21"/>
              </w:rPr>
              <w:t>目标要求</w:t>
            </w:r>
          </w:p>
        </w:tc>
      </w:tr>
      <w:tr w:rsidR="000A0FB7">
        <w:trPr>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lastRenderedPageBreak/>
              <w:t>1</w:t>
            </w:r>
          </w:p>
        </w:tc>
        <w:tc>
          <w:tcPr>
            <w:tcW w:w="113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无机化学</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128</w:t>
            </w:r>
            <w:r>
              <w:rPr>
                <w:rFonts w:ascii="仿宋" w:eastAsia="仿宋" w:hAnsi="仿宋" w:cs="仿宋" w:hint="eastAsia"/>
                <w:bCs/>
                <w:szCs w:val="21"/>
              </w:rPr>
              <w:t>）</w:t>
            </w:r>
          </w:p>
        </w:tc>
        <w:tc>
          <w:tcPr>
            <w:tcW w:w="3450" w:type="dxa"/>
            <w:vAlign w:val="center"/>
          </w:tcPr>
          <w:p w:rsidR="000A0FB7" w:rsidRDefault="001E0602">
            <w:pPr>
              <w:adjustRightInd w:val="0"/>
              <w:snapToGrid w:val="0"/>
              <w:spacing w:line="360" w:lineRule="exact"/>
              <w:ind w:firstLineChars="200" w:firstLine="420"/>
              <w:rPr>
                <w:rFonts w:ascii="仿宋" w:eastAsia="仿宋" w:hAnsi="仿宋" w:cs="仿宋"/>
                <w:bCs/>
                <w:szCs w:val="21"/>
              </w:rPr>
            </w:pPr>
            <w:r>
              <w:rPr>
                <w:rFonts w:ascii="仿宋" w:eastAsia="仿宋" w:hAnsi="仿宋" w:hint="eastAsia"/>
                <w:szCs w:val="21"/>
              </w:rPr>
              <w:t>物质的量；溶液、胶体溶液、电解质溶液；原子结构与元素周期律；化学键与分子结构；化学反应速率与化学平衡；氧化还原反应；配位化合物；重要的金属元素、非金属元素及其化合物；化学实验基本操作。</w:t>
            </w:r>
          </w:p>
        </w:tc>
        <w:tc>
          <w:tcPr>
            <w:tcW w:w="3954" w:type="dxa"/>
          </w:tcPr>
          <w:p w:rsidR="000A0FB7" w:rsidRDefault="001E0602">
            <w:pPr>
              <w:adjustRightInd w:val="0"/>
              <w:snapToGrid w:val="0"/>
              <w:spacing w:line="360" w:lineRule="exact"/>
              <w:ind w:firstLineChars="200" w:firstLine="420"/>
              <w:rPr>
                <w:rFonts w:ascii="仿宋" w:eastAsia="仿宋" w:hAnsi="仿宋" w:cs="仿宋"/>
                <w:bCs/>
                <w:szCs w:val="21"/>
              </w:rPr>
            </w:pPr>
            <w:r>
              <w:rPr>
                <w:rFonts w:ascii="仿宋" w:eastAsia="仿宋" w:hAnsi="仿宋" w:cs="仿宋" w:hint="eastAsia"/>
                <w:szCs w:val="21"/>
              </w:rPr>
              <w:t>掌握基本概念、常见元素的性质及鉴别方法；掌握胶体溶液和电解质溶液的性质，会进行水的离子积和溶液的</w:t>
            </w:r>
            <w:r>
              <w:rPr>
                <w:rFonts w:ascii="仿宋" w:eastAsia="仿宋" w:hAnsi="仿宋" w:cs="仿宋" w:hint="eastAsia"/>
                <w:szCs w:val="21"/>
              </w:rPr>
              <w:t>pH</w:t>
            </w:r>
            <w:r>
              <w:rPr>
                <w:rFonts w:ascii="仿宋" w:eastAsia="仿宋" w:hAnsi="仿宋" w:cs="仿宋" w:hint="eastAsia"/>
                <w:szCs w:val="21"/>
              </w:rPr>
              <w:t>计算；知道原子的结构组成，熟悉元素周期律与元素周期表；掌握离子键、共价键的形成和特征，了解分子间力和氢键的基本概念；掌握化学反应速率、化学平衡的影响因素；熟悉氧化还原反应，能选择合适的氧化剂和还原剂；掌握与医药密切相关的金属和</w:t>
            </w:r>
            <w:r>
              <w:rPr>
                <w:rFonts w:ascii="仿宋" w:eastAsia="仿宋" w:hAnsi="仿宋" w:cs="仿宋" w:hint="eastAsia"/>
                <w:szCs w:val="21"/>
              </w:rPr>
              <w:t>非金属元素及其化合物的性质和用途</w:t>
            </w:r>
            <w:r>
              <w:rPr>
                <w:rFonts w:ascii="仿宋" w:eastAsia="仿宋" w:hAnsi="仿宋" w:hint="eastAsia"/>
                <w:szCs w:val="21"/>
              </w:rPr>
              <w:t>；</w:t>
            </w:r>
            <w:r>
              <w:rPr>
                <w:rFonts w:ascii="仿宋" w:eastAsia="仿宋" w:hAnsi="仿宋" w:cs="仿宋" w:hint="eastAsia"/>
                <w:szCs w:val="21"/>
              </w:rPr>
              <w:t>能进行基本化学计算和溶液配制、稀释等基本操作。</w:t>
            </w:r>
          </w:p>
        </w:tc>
      </w:tr>
      <w:tr w:rsidR="000A0FB7">
        <w:trPr>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2</w:t>
            </w:r>
          </w:p>
        </w:tc>
        <w:tc>
          <w:tcPr>
            <w:tcW w:w="1137"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有机化学</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bCs/>
                <w:szCs w:val="21"/>
              </w:rPr>
              <w:t>36</w:t>
            </w:r>
            <w:r>
              <w:rPr>
                <w:rFonts w:ascii="仿宋" w:eastAsia="仿宋" w:hAnsi="仿宋" w:cs="仿宋" w:hint="eastAsia"/>
                <w:bCs/>
                <w:szCs w:val="21"/>
              </w:rPr>
              <w:t>）</w:t>
            </w:r>
          </w:p>
        </w:tc>
        <w:tc>
          <w:tcPr>
            <w:tcW w:w="3450" w:type="dxa"/>
            <w:tcBorders>
              <w:top w:val="nil"/>
              <w:left w:val="single" w:sz="4" w:space="0" w:color="auto"/>
              <w:bottom w:val="single" w:sz="4" w:space="0" w:color="auto"/>
              <w:right w:val="single" w:sz="4" w:space="0" w:color="auto"/>
            </w:tcBorders>
          </w:tcPr>
          <w:p w:rsidR="000A0FB7" w:rsidRDefault="001E0602">
            <w:pPr>
              <w:widowControl/>
              <w:adjustRightInd w:val="0"/>
              <w:snapToGri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烷烃、烯烃、炔烃、脂环烃、芳香烃、卤代烃；醇、酚、醚、醛、酮、醌、羧酸及其衍生物；含氮有机化合物；有机化合物的立体结构；杂环化合物；氨基酸、蛋白质、核酸；糖、脂类、萜类和甾体化合物；有机化学实验基本操作。</w:t>
            </w:r>
          </w:p>
        </w:tc>
        <w:tc>
          <w:tcPr>
            <w:tcW w:w="3954" w:type="dxa"/>
            <w:vAlign w:val="center"/>
          </w:tcPr>
          <w:p w:rsidR="000A0FB7" w:rsidRDefault="001E0602">
            <w:pPr>
              <w:widowControl/>
              <w:adjustRightInd w:val="0"/>
              <w:snapToGrid w:val="0"/>
              <w:spacing w:line="360" w:lineRule="exact"/>
              <w:ind w:firstLineChars="200" w:firstLine="420"/>
              <w:rPr>
                <w:rFonts w:ascii="仿宋" w:eastAsia="仿宋" w:hAnsi="仿宋" w:cs="仿宋"/>
                <w:bCs/>
                <w:szCs w:val="21"/>
              </w:rPr>
            </w:pPr>
            <w:r>
              <w:rPr>
                <w:rFonts w:ascii="仿宋" w:eastAsia="仿宋" w:hAnsi="仿宋" w:cs="仿宋" w:hint="eastAsia"/>
                <w:bCs/>
                <w:szCs w:val="21"/>
              </w:rPr>
              <w:t>掌握重要的有机化合物的结构、分类、命名、性质及其应用；了解有机化合物的立体结构及构型表示方法；掌握有机化学实验的基本知识，会进行蒸馏、分馏、萃取、重结晶和过滤等基本操作。</w:t>
            </w:r>
          </w:p>
        </w:tc>
      </w:tr>
      <w:tr w:rsidR="000A0FB7">
        <w:trPr>
          <w:trHeight w:val="3551"/>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3</w:t>
            </w:r>
          </w:p>
        </w:tc>
        <w:tc>
          <w:tcPr>
            <w:tcW w:w="1137"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机械原理与化工制图</w:t>
            </w:r>
          </w:p>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6</w:t>
            </w:r>
            <w:r>
              <w:rPr>
                <w:rFonts w:ascii="仿宋" w:eastAsia="仿宋" w:hAnsi="仿宋"/>
                <w:szCs w:val="21"/>
              </w:rPr>
              <w:t>8</w:t>
            </w:r>
            <w:r>
              <w:rPr>
                <w:rFonts w:ascii="仿宋" w:eastAsia="仿宋" w:hAnsi="仿宋" w:hint="eastAsia"/>
                <w:szCs w:val="21"/>
              </w:rPr>
              <w:t>）</w:t>
            </w:r>
          </w:p>
        </w:tc>
        <w:tc>
          <w:tcPr>
            <w:tcW w:w="3450" w:type="dxa"/>
            <w:tcBorders>
              <w:top w:val="nil"/>
              <w:left w:val="single" w:sz="4" w:space="0" w:color="auto"/>
              <w:bottom w:val="single" w:sz="4" w:space="0" w:color="auto"/>
              <w:right w:val="single" w:sz="4" w:space="0" w:color="auto"/>
            </w:tcBorders>
          </w:tcPr>
          <w:p w:rsidR="000A0FB7" w:rsidRDefault="001E0602">
            <w:pPr>
              <w:widowControl/>
              <w:adjustRightInd w:val="0"/>
              <w:snapToGri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平面机构、平面连杆机构、凸轮机构、齿轮机构、间歇运动机构，以及螺旋机构、万向铰链机构等其他常用机构的特点、类型、应用；机械运转过程、机械速度波动调节等机械动力学内容；化工设备图、工艺流程图、化工车间设备布置图、管道布置图的识图与绘制；</w:t>
            </w:r>
            <w:r>
              <w:rPr>
                <w:rFonts w:ascii="仿宋" w:eastAsia="仿宋" w:hAnsi="仿宋" w:cs="仿宋" w:hint="eastAsia"/>
                <w:szCs w:val="21"/>
              </w:rPr>
              <w:t>AutoCAD</w:t>
            </w:r>
            <w:r>
              <w:rPr>
                <w:rFonts w:ascii="仿宋" w:eastAsia="仿宋" w:hAnsi="仿宋" w:cs="仿宋" w:hint="eastAsia"/>
                <w:szCs w:val="21"/>
              </w:rPr>
              <w:t>在化工制图中的应用。</w:t>
            </w:r>
          </w:p>
        </w:tc>
        <w:tc>
          <w:tcPr>
            <w:tcW w:w="3954" w:type="dxa"/>
            <w:vAlign w:val="center"/>
          </w:tcPr>
          <w:p w:rsidR="000A0FB7" w:rsidRDefault="001E0602">
            <w:pPr>
              <w:widowControl/>
              <w:adjustRightInd w:val="0"/>
              <w:snapToGrid w:val="0"/>
              <w:spacing w:line="360" w:lineRule="exact"/>
              <w:ind w:firstLineChars="200" w:firstLine="420"/>
              <w:rPr>
                <w:rFonts w:ascii="仿宋" w:eastAsia="仿宋" w:hAnsi="仿宋" w:cs="仿宋"/>
                <w:bCs/>
                <w:szCs w:val="21"/>
              </w:rPr>
            </w:pPr>
            <w:r>
              <w:rPr>
                <w:rFonts w:ascii="仿宋" w:eastAsia="仿宋" w:hAnsi="仿宋" w:cs="仿宋" w:hint="eastAsia"/>
                <w:szCs w:val="21"/>
              </w:rPr>
              <w:t>了解平面机构、平面连杆机构、凸轮机构、齿轮机构、间歇运动机构、螺旋机构、万向铰链机构等常用机构的特点、类型及其在制药设备中的应用；了解机械运转过程、机械速度波动调节等机械动力学内容及其在制药设备中的应用；能读懂和绘制简单的化工设备</w:t>
            </w:r>
            <w:r>
              <w:rPr>
                <w:rFonts w:ascii="仿宋" w:eastAsia="仿宋" w:hAnsi="仿宋" w:cs="仿宋" w:hint="eastAsia"/>
                <w:szCs w:val="21"/>
              </w:rPr>
              <w:t>图、工艺流程图、化工车间设备布置图、管道布置图。</w:t>
            </w:r>
          </w:p>
        </w:tc>
      </w:tr>
      <w:tr w:rsidR="000A0FB7">
        <w:trPr>
          <w:trHeight w:val="2001"/>
          <w:jc w:val="center"/>
        </w:trPr>
        <w:tc>
          <w:tcPr>
            <w:tcW w:w="780" w:type="dxa"/>
            <w:tcBorders>
              <w:bottom w:val="single" w:sz="4" w:space="0" w:color="000000"/>
            </w:tcBorders>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bCs/>
                <w:szCs w:val="21"/>
              </w:rPr>
              <w:t>4</w:t>
            </w:r>
          </w:p>
        </w:tc>
        <w:tc>
          <w:tcPr>
            <w:tcW w:w="1137" w:type="dxa"/>
            <w:tcBorders>
              <w:top w:val="nil"/>
              <w:left w:val="single" w:sz="4" w:space="0" w:color="auto"/>
              <w:bottom w:val="single" w:sz="4" w:space="0" w:color="000000"/>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实用医学概要</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68</w:t>
            </w:r>
            <w:r>
              <w:rPr>
                <w:rFonts w:ascii="仿宋" w:eastAsia="仿宋" w:hAnsi="仿宋" w:cs="仿宋" w:hint="eastAsia"/>
                <w:bCs/>
                <w:szCs w:val="21"/>
              </w:rPr>
              <w:t>）</w:t>
            </w:r>
          </w:p>
        </w:tc>
        <w:tc>
          <w:tcPr>
            <w:tcW w:w="3450" w:type="dxa"/>
            <w:tcBorders>
              <w:top w:val="nil"/>
              <w:left w:val="single" w:sz="4" w:space="0" w:color="auto"/>
              <w:bottom w:val="single" w:sz="4" w:space="0" w:color="000000"/>
              <w:right w:val="single" w:sz="4" w:space="0" w:color="auto"/>
            </w:tcBorders>
          </w:tcPr>
          <w:p w:rsidR="000A0FB7" w:rsidRDefault="001E0602">
            <w:pPr>
              <w:widowControl/>
              <w:adjustRightInd w:val="0"/>
              <w:snapToGri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人体的基本结构；细胞与组织；运动系统、神经系统、内分泌系统、血液系统、心血管系统、呼吸系统、消化系统、泌尿和生殖系统等解剖生理与常见疾病。</w:t>
            </w:r>
          </w:p>
        </w:tc>
        <w:tc>
          <w:tcPr>
            <w:tcW w:w="3954" w:type="dxa"/>
            <w:tcBorders>
              <w:bottom w:val="single" w:sz="4" w:space="0" w:color="000000"/>
            </w:tcBorders>
          </w:tcPr>
          <w:p w:rsidR="000A0FB7" w:rsidRDefault="001E0602">
            <w:pPr>
              <w:widowControl/>
              <w:adjustRightInd w:val="0"/>
              <w:snapToGrid w:val="0"/>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掌握基本概念或术语；能识别人体各部分的基本结构、形态和位置；掌握人体各系统、器官正常的生理功能；了解各系统常见疾病及其诊断。</w:t>
            </w:r>
          </w:p>
        </w:tc>
      </w:tr>
      <w:tr w:rsidR="000A0FB7">
        <w:trPr>
          <w:jc w:val="center"/>
        </w:trPr>
        <w:tc>
          <w:tcPr>
            <w:tcW w:w="780" w:type="dxa"/>
            <w:tcBorders>
              <w:top w:val="single" w:sz="4" w:space="0" w:color="000000"/>
              <w:bottom w:val="single" w:sz="4" w:space="0" w:color="000000"/>
              <w:right w:val="single" w:sz="4" w:space="0" w:color="000000"/>
            </w:tcBorders>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5</w:t>
            </w:r>
          </w:p>
        </w:tc>
        <w:tc>
          <w:tcPr>
            <w:tcW w:w="1137" w:type="dxa"/>
            <w:tcBorders>
              <w:top w:val="single" w:sz="4" w:space="0" w:color="000000"/>
              <w:left w:val="single" w:sz="4" w:space="0" w:color="000000"/>
              <w:bottom w:val="single" w:sz="4" w:space="0" w:color="000000"/>
              <w:right w:val="single" w:sz="4" w:space="0" w:color="000000"/>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生物化学</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102</w:t>
            </w:r>
            <w:r>
              <w:rPr>
                <w:rFonts w:ascii="仿宋" w:eastAsia="仿宋" w:hAnsi="仿宋" w:cs="仿宋" w:hint="eastAsia"/>
                <w:bCs/>
                <w:szCs w:val="21"/>
              </w:rPr>
              <w:t>）</w:t>
            </w:r>
          </w:p>
        </w:tc>
        <w:tc>
          <w:tcPr>
            <w:tcW w:w="3450" w:type="dxa"/>
            <w:tcBorders>
              <w:top w:val="single" w:sz="4" w:space="0" w:color="000000"/>
              <w:left w:val="single" w:sz="4" w:space="0" w:color="000000"/>
              <w:bottom w:val="single" w:sz="4" w:space="0" w:color="000000"/>
              <w:right w:val="single" w:sz="4" w:space="0" w:color="000000"/>
            </w:tcBorders>
            <w:vAlign w:val="center"/>
          </w:tcPr>
          <w:p w:rsidR="000A0FB7" w:rsidRDefault="001E0602">
            <w:pPr>
              <w:widowControl/>
              <w:adjustRightInd w:val="0"/>
              <w:snapToGrid w:val="0"/>
              <w:spacing w:line="360" w:lineRule="exact"/>
              <w:ind w:firstLineChars="200" w:firstLine="420"/>
              <w:rPr>
                <w:rFonts w:ascii="仿宋" w:eastAsia="仿宋" w:hAnsi="仿宋" w:cs="仿宋"/>
                <w:szCs w:val="21"/>
              </w:rPr>
            </w:pPr>
            <w:r>
              <w:rPr>
                <w:rFonts w:ascii="仿宋" w:eastAsia="仿宋" w:hAnsi="仿宋" w:cs="仿宋" w:hint="eastAsia"/>
                <w:szCs w:val="21"/>
              </w:rPr>
              <w:t>蛋白质、核酸、酶；维生素；生物氧化；糖代谢；脂类代谢；蛋</w:t>
            </w:r>
            <w:r>
              <w:rPr>
                <w:rFonts w:ascii="仿宋" w:eastAsia="仿宋" w:hAnsi="仿宋" w:cs="仿宋" w:hint="eastAsia"/>
                <w:szCs w:val="21"/>
              </w:rPr>
              <w:lastRenderedPageBreak/>
              <w:t>白质的分解代谢；核酸代谢和蛋白质合成；代谢调控。</w:t>
            </w:r>
          </w:p>
        </w:tc>
        <w:tc>
          <w:tcPr>
            <w:tcW w:w="3954" w:type="dxa"/>
            <w:tcBorders>
              <w:top w:val="single" w:sz="4" w:space="0" w:color="000000"/>
              <w:left w:val="single" w:sz="4" w:space="0" w:color="000000"/>
              <w:bottom w:val="single" w:sz="4" w:space="0" w:color="000000"/>
            </w:tcBorders>
          </w:tcPr>
          <w:p w:rsidR="000A0FB7" w:rsidRDefault="001E0602">
            <w:pPr>
              <w:widowControl/>
              <w:adjustRightInd w:val="0"/>
              <w:snapToGrid w:val="0"/>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lastRenderedPageBreak/>
              <w:t>掌握蛋白质、酶、核酸等生物大分子的组成、结构特点、理化性质及结构与功</w:t>
            </w:r>
            <w:r>
              <w:rPr>
                <w:rFonts w:ascii="仿宋" w:eastAsia="仿宋" w:hAnsi="仿宋" w:cs="仿宋" w:hint="eastAsia"/>
                <w:bCs/>
                <w:szCs w:val="21"/>
              </w:rPr>
              <w:lastRenderedPageBreak/>
              <w:t>能的关系；熟悉维生素与物质代谢之间的关系；掌握糖、脂类、蛋白质等物质代谢规律及其代谢过程中与生命活动的关系；了解生化的基础理论知识与医药卫生的关系及在医药卫生领域的应用；掌握常用生化实验技能，学会使用常用的生化仪器。</w:t>
            </w:r>
          </w:p>
        </w:tc>
      </w:tr>
      <w:tr w:rsidR="000A0FB7">
        <w:trPr>
          <w:jc w:val="center"/>
        </w:trPr>
        <w:tc>
          <w:tcPr>
            <w:tcW w:w="780" w:type="dxa"/>
            <w:tcBorders>
              <w:top w:val="single" w:sz="4" w:space="0" w:color="000000"/>
            </w:tcBorders>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lastRenderedPageBreak/>
              <w:t>6</w:t>
            </w:r>
          </w:p>
        </w:tc>
        <w:tc>
          <w:tcPr>
            <w:tcW w:w="1137" w:type="dxa"/>
            <w:tcBorders>
              <w:top w:val="single" w:sz="4" w:space="0" w:color="000000"/>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药用微生物学</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68</w:t>
            </w:r>
            <w:r>
              <w:rPr>
                <w:rFonts w:ascii="仿宋" w:eastAsia="仿宋" w:hAnsi="仿宋" w:cs="仿宋" w:hint="eastAsia"/>
                <w:bCs/>
                <w:szCs w:val="21"/>
              </w:rPr>
              <w:t>）</w:t>
            </w:r>
          </w:p>
        </w:tc>
        <w:tc>
          <w:tcPr>
            <w:tcW w:w="3450" w:type="dxa"/>
            <w:tcBorders>
              <w:top w:val="single" w:sz="4" w:space="0" w:color="000000"/>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ind w:firstLineChars="200" w:firstLine="420"/>
              <w:rPr>
                <w:rFonts w:ascii="仿宋" w:eastAsia="仿宋" w:hAnsi="仿宋" w:cs="仿宋"/>
                <w:szCs w:val="21"/>
              </w:rPr>
            </w:pPr>
            <w:r>
              <w:rPr>
                <w:rFonts w:ascii="仿宋" w:eastAsia="仿宋" w:hAnsi="仿宋" w:cs="仿宋" w:hint="eastAsia"/>
                <w:szCs w:val="21"/>
              </w:rPr>
              <w:t>微生物概述；显微镜的使用；细菌、放线菌、真菌；病毒；消毒、灭菌；微生物在自然界的分布。</w:t>
            </w:r>
          </w:p>
        </w:tc>
        <w:tc>
          <w:tcPr>
            <w:tcW w:w="3954" w:type="dxa"/>
            <w:tcBorders>
              <w:top w:val="single" w:sz="4" w:space="0" w:color="000000"/>
            </w:tcBorders>
          </w:tcPr>
          <w:p w:rsidR="000A0FB7" w:rsidRDefault="001E0602">
            <w:pPr>
              <w:widowControl/>
              <w:adjustRightInd w:val="0"/>
              <w:snapToGrid w:val="0"/>
              <w:spacing w:line="320" w:lineRule="exact"/>
              <w:ind w:firstLineChars="200" w:firstLine="420"/>
              <w:jc w:val="left"/>
              <w:rPr>
                <w:rFonts w:ascii="仿宋" w:eastAsia="仿宋" w:hAnsi="仿宋" w:cs="仿宋"/>
                <w:bCs/>
                <w:szCs w:val="21"/>
              </w:rPr>
            </w:pPr>
            <w:r>
              <w:rPr>
                <w:rFonts w:ascii="仿宋" w:eastAsia="仿宋" w:hAnsi="仿宋" w:cs="仿宋" w:hint="eastAsia"/>
                <w:bCs/>
                <w:szCs w:val="21"/>
              </w:rPr>
              <w:t>熟悉细菌、病毒的大小、形态、结构及致病性等；掌握常见致病微生物的类别、生物学特性及所致疾病；掌握消毒灭菌的各种方法，药物制剂中微生物的常用灭菌方法与检验方法；掌握热原的概念、特点和制剂中热原污染的途径；了解微生物在自然界中的分布情况，能够进行空气、水中微生物的检验操作。</w:t>
            </w:r>
          </w:p>
        </w:tc>
      </w:tr>
      <w:tr w:rsidR="000A0FB7">
        <w:trPr>
          <w:trHeight w:val="2921"/>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7</w:t>
            </w:r>
          </w:p>
        </w:tc>
        <w:tc>
          <w:tcPr>
            <w:tcW w:w="1137"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分析化学</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bCs/>
                <w:szCs w:val="21"/>
              </w:rPr>
              <w:t>02</w:t>
            </w:r>
            <w:r>
              <w:rPr>
                <w:rFonts w:ascii="仿宋" w:eastAsia="仿宋" w:hAnsi="仿宋" w:cs="仿宋" w:hint="eastAsia"/>
                <w:bCs/>
                <w:szCs w:val="21"/>
              </w:rPr>
              <w:t>）</w:t>
            </w:r>
          </w:p>
        </w:tc>
        <w:tc>
          <w:tcPr>
            <w:tcW w:w="3450"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ind w:firstLineChars="200" w:firstLine="420"/>
              <w:rPr>
                <w:rFonts w:ascii="仿宋" w:eastAsia="仿宋" w:hAnsi="仿宋" w:cs="仿宋"/>
                <w:szCs w:val="21"/>
              </w:rPr>
            </w:pPr>
            <w:r>
              <w:rPr>
                <w:rFonts w:ascii="仿宋" w:eastAsia="仿宋" w:hAnsi="仿宋" w:cs="仿宋" w:hint="eastAsia"/>
                <w:szCs w:val="21"/>
              </w:rPr>
              <w:t>分析化学概述；误差与分析数据处理；酸碱滴定法、非水滴定法、沉淀滴定法、配位滴定法和氧化还原滴定法；电位法和永停滴定法；紫外</w:t>
            </w:r>
            <w:r>
              <w:rPr>
                <w:rFonts w:ascii="仿宋" w:eastAsia="仿宋" w:hAnsi="仿宋" w:cs="仿宋" w:hint="eastAsia"/>
                <w:szCs w:val="21"/>
              </w:rPr>
              <w:t>-</w:t>
            </w:r>
            <w:r>
              <w:rPr>
                <w:rFonts w:ascii="仿宋" w:eastAsia="仿宋" w:hAnsi="仿宋" w:cs="仿宋" w:hint="eastAsia"/>
                <w:szCs w:val="21"/>
              </w:rPr>
              <w:t>可见分光光度法、荧光分析法、红外吸收光谱法；气相色谱法、高效液相色谱法。</w:t>
            </w:r>
          </w:p>
        </w:tc>
        <w:tc>
          <w:tcPr>
            <w:tcW w:w="3954" w:type="dxa"/>
          </w:tcPr>
          <w:p w:rsidR="000A0FB7" w:rsidRDefault="001E0602">
            <w:pPr>
              <w:widowControl/>
              <w:adjustRightInd w:val="0"/>
              <w:snapToGrid w:val="0"/>
              <w:spacing w:line="340" w:lineRule="exact"/>
              <w:ind w:firstLineChars="200" w:firstLine="420"/>
              <w:jc w:val="left"/>
              <w:rPr>
                <w:rFonts w:ascii="仿宋" w:eastAsia="仿宋" w:hAnsi="仿宋" w:cs="仿宋"/>
                <w:bCs/>
                <w:szCs w:val="21"/>
              </w:rPr>
            </w:pPr>
            <w:r>
              <w:rPr>
                <w:rFonts w:ascii="仿宋" w:eastAsia="仿宋" w:hAnsi="仿宋" w:cs="仿宋" w:hint="eastAsia"/>
                <w:bCs/>
                <w:szCs w:val="21"/>
              </w:rPr>
              <w:t>了解分析化学的性质和任务；掌握定量分析中误差、有效数字及其运算等知识；掌握酸碱滴定法、非水滴定法、沉淀滴定法、配位滴定法和氧化还原滴定法的原理、滴定条件、指示剂和标准溶液，能正确操作常用容量分析仪器；掌握电化学分析法、紫外</w:t>
            </w:r>
            <w:r>
              <w:rPr>
                <w:rFonts w:ascii="仿宋" w:eastAsia="仿宋" w:hAnsi="仿宋" w:cs="仿宋" w:hint="eastAsia"/>
                <w:bCs/>
                <w:szCs w:val="21"/>
              </w:rPr>
              <w:t>-</w:t>
            </w:r>
            <w:r>
              <w:rPr>
                <w:rFonts w:ascii="仿宋" w:eastAsia="仿宋" w:hAnsi="仿宋" w:cs="仿宋" w:hint="eastAsia"/>
                <w:bCs/>
                <w:szCs w:val="21"/>
              </w:rPr>
              <w:t>可见分光光度法和色谱法的原理和定性、定量方法，会按照操作规程操作分析仪器。</w:t>
            </w:r>
          </w:p>
        </w:tc>
      </w:tr>
      <w:tr w:rsidR="000A0FB7">
        <w:trPr>
          <w:trHeight w:val="2191"/>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8</w:t>
            </w:r>
          </w:p>
        </w:tc>
        <w:tc>
          <w:tcPr>
            <w:tcW w:w="1137"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药理学</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bCs/>
                <w:szCs w:val="21"/>
              </w:rPr>
              <w:t>02</w:t>
            </w:r>
            <w:r>
              <w:rPr>
                <w:rFonts w:ascii="仿宋" w:eastAsia="仿宋" w:hAnsi="仿宋" w:cs="仿宋" w:hint="eastAsia"/>
                <w:bCs/>
                <w:szCs w:val="21"/>
              </w:rPr>
              <w:t>）</w:t>
            </w:r>
          </w:p>
        </w:tc>
        <w:tc>
          <w:tcPr>
            <w:tcW w:w="3450"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ind w:firstLineChars="200" w:firstLine="420"/>
              <w:rPr>
                <w:rFonts w:ascii="仿宋" w:eastAsia="仿宋" w:hAnsi="仿宋" w:cs="仿宋"/>
                <w:szCs w:val="21"/>
              </w:rPr>
            </w:pPr>
            <w:r>
              <w:rPr>
                <w:rFonts w:ascii="仿宋" w:eastAsia="仿宋" w:hAnsi="仿宋" w:cs="仿宋" w:hint="eastAsia"/>
                <w:szCs w:val="21"/>
              </w:rPr>
              <w:t>药物代谢动力学、药物效应动力学、影响药物效应的因素；中枢神经系统药物；传出神经系统药物；心血管系统及血液系统药物；内脏系统的药物及抗组胺药；内分泌系统药物；化学治疗药。</w:t>
            </w:r>
          </w:p>
        </w:tc>
        <w:tc>
          <w:tcPr>
            <w:tcW w:w="3954" w:type="dxa"/>
            <w:vAlign w:val="center"/>
          </w:tcPr>
          <w:p w:rsidR="000A0FB7" w:rsidRDefault="001E0602">
            <w:pPr>
              <w:widowControl/>
              <w:adjustRightInd w:val="0"/>
              <w:snapToGrid w:val="0"/>
              <w:spacing w:line="360" w:lineRule="exact"/>
              <w:ind w:firstLineChars="200" w:firstLine="420"/>
              <w:rPr>
                <w:rFonts w:ascii="仿宋" w:eastAsia="仿宋" w:hAnsi="仿宋" w:cs="仿宋"/>
                <w:bCs/>
                <w:szCs w:val="21"/>
              </w:rPr>
            </w:pPr>
            <w:r>
              <w:rPr>
                <w:rFonts w:ascii="仿宋" w:eastAsia="仿宋" w:hAnsi="仿宋" w:cs="仿宋" w:hint="eastAsia"/>
                <w:bCs/>
                <w:szCs w:val="21"/>
              </w:rPr>
              <w:t>掌握药效学和药动学基本知识，掌握影响药物作用的因素；掌握常用药物的药理作用、临床应用和不良反应；了解重点药物的作用机制和相互作用。</w:t>
            </w:r>
          </w:p>
        </w:tc>
      </w:tr>
      <w:tr w:rsidR="000A0FB7">
        <w:trPr>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9</w:t>
            </w:r>
          </w:p>
        </w:tc>
        <w:tc>
          <w:tcPr>
            <w:tcW w:w="113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药物化学</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bCs/>
                <w:szCs w:val="21"/>
              </w:rPr>
              <w:t>02</w:t>
            </w:r>
            <w:r>
              <w:rPr>
                <w:rFonts w:ascii="仿宋" w:eastAsia="仿宋" w:hAnsi="仿宋" w:cs="仿宋" w:hint="eastAsia"/>
                <w:bCs/>
                <w:szCs w:val="21"/>
              </w:rPr>
              <w:t>）</w:t>
            </w:r>
          </w:p>
        </w:tc>
        <w:tc>
          <w:tcPr>
            <w:tcW w:w="3450" w:type="dxa"/>
            <w:tcBorders>
              <w:top w:val="single" w:sz="4" w:space="0" w:color="auto"/>
              <w:left w:val="single" w:sz="4" w:space="0" w:color="auto"/>
              <w:bottom w:val="single" w:sz="4" w:space="0" w:color="auto"/>
              <w:right w:val="single" w:sz="4" w:space="0" w:color="auto"/>
            </w:tcBorders>
          </w:tcPr>
          <w:p w:rsidR="000A0FB7" w:rsidRDefault="001E0602">
            <w:pPr>
              <w:widowControl/>
              <w:adjustRightInd w:val="0"/>
              <w:snapToGri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中枢神经系统药物；外周神经系统药物；循环系统药物；消化系统药物；解热镇痛药和非甾体抗炎药；抗肿瘤药；抗生素；化学治疗药；合成降血糖药和利尿药；激素；维生素；药物的化学结构与药效的关系。</w:t>
            </w:r>
          </w:p>
        </w:tc>
        <w:tc>
          <w:tcPr>
            <w:tcW w:w="3954" w:type="dxa"/>
          </w:tcPr>
          <w:p w:rsidR="000A0FB7" w:rsidRDefault="001E0602">
            <w:pPr>
              <w:widowControl/>
              <w:adjustRightInd w:val="0"/>
              <w:snapToGrid w:val="0"/>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掌握常用药物的法定名称、结构特点、理化性质、主要用途和贮存原则；能根据常用化学药物的结构特点分析药物的理化性质；了解典型药物的化学结构与药效的关系；能根据药物的性质正确贮存、保管药物。</w:t>
            </w:r>
          </w:p>
        </w:tc>
      </w:tr>
      <w:tr w:rsidR="000A0FB7">
        <w:trPr>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10</w:t>
            </w:r>
          </w:p>
        </w:tc>
        <w:tc>
          <w:tcPr>
            <w:tcW w:w="113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化工单元操作</w:t>
            </w:r>
          </w:p>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lastRenderedPageBreak/>
              <w:t>（</w:t>
            </w:r>
            <w:r>
              <w:rPr>
                <w:rFonts w:ascii="仿宋" w:eastAsia="仿宋" w:hAnsi="仿宋" w:hint="eastAsia"/>
                <w:szCs w:val="21"/>
              </w:rPr>
              <w:t>136</w:t>
            </w:r>
            <w:r>
              <w:rPr>
                <w:rFonts w:ascii="仿宋" w:eastAsia="仿宋" w:hAnsi="仿宋" w:hint="eastAsia"/>
                <w:szCs w:val="21"/>
              </w:rPr>
              <w:t>）</w:t>
            </w:r>
          </w:p>
        </w:tc>
        <w:tc>
          <w:tcPr>
            <w:tcW w:w="345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napToGrid w:val="0"/>
              <w:ind w:firstLineChars="200" w:firstLine="420"/>
              <w:rPr>
                <w:rFonts w:ascii="仿宋" w:eastAsia="仿宋" w:hAnsi="仿宋" w:cs="仿宋"/>
                <w:szCs w:val="21"/>
              </w:rPr>
            </w:pPr>
            <w:r>
              <w:rPr>
                <w:rFonts w:ascii="仿宋" w:eastAsia="仿宋" w:hAnsi="仿宋" w:cs="仿宋"/>
                <w:szCs w:val="21"/>
              </w:rPr>
              <w:lastRenderedPageBreak/>
              <w:t>流体流动及输送、传热、吸收、精馏、萃取、干燥等单元操作的原</w:t>
            </w:r>
            <w:r>
              <w:rPr>
                <w:rFonts w:ascii="仿宋" w:eastAsia="仿宋" w:hAnsi="仿宋" w:cs="仿宋"/>
                <w:szCs w:val="21"/>
              </w:rPr>
              <w:lastRenderedPageBreak/>
              <w:t>理、设备、操作技术方面的相关知识</w:t>
            </w:r>
            <w:r>
              <w:rPr>
                <w:rFonts w:ascii="仿宋" w:eastAsia="仿宋" w:hAnsi="仿宋" w:cs="仿宋" w:hint="eastAsia"/>
                <w:szCs w:val="21"/>
              </w:rPr>
              <w:t>。</w:t>
            </w:r>
          </w:p>
        </w:tc>
        <w:tc>
          <w:tcPr>
            <w:tcW w:w="3954" w:type="dxa"/>
            <w:vAlign w:val="center"/>
          </w:tcPr>
          <w:p w:rsidR="000A0FB7" w:rsidRDefault="001E0602">
            <w:pPr>
              <w:ind w:firstLineChars="200" w:firstLine="420"/>
              <w:rPr>
                <w:rFonts w:ascii="仿宋" w:eastAsia="仿宋" w:hAnsi="仿宋" w:cs="仿宋"/>
                <w:bCs/>
                <w:szCs w:val="21"/>
              </w:rPr>
            </w:pPr>
            <w:r>
              <w:rPr>
                <w:rFonts w:ascii="仿宋" w:eastAsia="仿宋" w:hAnsi="仿宋" w:cs="仿宋" w:hint="eastAsia"/>
                <w:bCs/>
                <w:szCs w:val="21"/>
              </w:rPr>
              <w:lastRenderedPageBreak/>
              <w:t>掌握流体输送、传热、精馏、吸收、</w:t>
            </w:r>
            <w:r>
              <w:rPr>
                <w:rFonts w:ascii="仿宋" w:eastAsia="仿宋" w:hAnsi="仿宋" w:cs="仿宋" w:hint="eastAsia"/>
                <w:bCs/>
                <w:szCs w:val="21"/>
              </w:rPr>
              <w:lastRenderedPageBreak/>
              <w:t>干燥等化工单元操作所必备的基本技能和相关知识；根据工作需要选取不同的单元操作方式，树立安全使用和维护化工设备的意识。</w:t>
            </w:r>
          </w:p>
        </w:tc>
      </w:tr>
      <w:tr w:rsidR="000A0FB7">
        <w:trPr>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lastRenderedPageBreak/>
              <w:t>11</w:t>
            </w:r>
          </w:p>
        </w:tc>
        <w:tc>
          <w:tcPr>
            <w:tcW w:w="1137"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药剂学</w:t>
            </w:r>
          </w:p>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136</w:t>
            </w:r>
            <w:r>
              <w:rPr>
                <w:rFonts w:ascii="仿宋" w:eastAsia="仿宋" w:hAnsi="仿宋" w:hint="eastAsia"/>
                <w:szCs w:val="21"/>
              </w:rPr>
              <w:t>）</w:t>
            </w:r>
          </w:p>
        </w:tc>
        <w:tc>
          <w:tcPr>
            <w:tcW w:w="3450" w:type="dxa"/>
            <w:tcBorders>
              <w:top w:val="nil"/>
              <w:left w:val="single" w:sz="4" w:space="0" w:color="auto"/>
              <w:bottom w:val="single" w:sz="4" w:space="0" w:color="auto"/>
              <w:right w:val="single" w:sz="4" w:space="0" w:color="auto"/>
            </w:tcBorders>
          </w:tcPr>
          <w:p w:rsidR="000A0FB7" w:rsidRDefault="001E0602">
            <w:pPr>
              <w:widowControl/>
              <w:adjustRightInd w:val="0"/>
              <w:snapToGri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生物药剂学概述；口服药物吸收的影响因素与制剂设计，非口服给药吸收的途径、影响因素与制剂设计；影响药物分布的因素、药物在体内的分布与制剂设计；药物代谢的类型、影响因素、制剂设计；药物的排泄途径。</w:t>
            </w:r>
          </w:p>
        </w:tc>
        <w:tc>
          <w:tcPr>
            <w:tcW w:w="3954" w:type="dxa"/>
            <w:vAlign w:val="center"/>
          </w:tcPr>
          <w:p w:rsidR="000A0FB7" w:rsidRDefault="001E0602">
            <w:pPr>
              <w:widowControl/>
              <w:adjustRightInd w:val="0"/>
              <w:snapToGrid w:val="0"/>
              <w:ind w:firstLineChars="200" w:firstLine="420"/>
              <w:rPr>
                <w:rFonts w:ascii="仿宋" w:eastAsia="仿宋" w:hAnsi="仿宋" w:cs="仿宋"/>
                <w:bCs/>
                <w:szCs w:val="21"/>
              </w:rPr>
            </w:pPr>
            <w:r>
              <w:rPr>
                <w:rFonts w:ascii="仿宋" w:eastAsia="仿宋" w:hAnsi="仿宋" w:cs="仿宋" w:hint="eastAsia"/>
                <w:bCs/>
                <w:szCs w:val="21"/>
              </w:rPr>
              <w:t>了解药物吸收、分布、代谢、排泄的机理；熟悉药物吸收、分布、代谢、排泄的影响因素与制剂设计。</w:t>
            </w:r>
          </w:p>
        </w:tc>
      </w:tr>
      <w:tr w:rsidR="000A0FB7">
        <w:trPr>
          <w:jc w:val="center"/>
        </w:trPr>
        <w:tc>
          <w:tcPr>
            <w:tcW w:w="780" w:type="dxa"/>
            <w:vAlign w:val="center"/>
          </w:tcPr>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12</w:t>
            </w:r>
          </w:p>
        </w:tc>
        <w:tc>
          <w:tcPr>
            <w:tcW w:w="1137"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jc w:val="center"/>
              <w:rPr>
                <w:rFonts w:ascii="仿宋" w:eastAsia="仿宋" w:hAnsi="仿宋"/>
                <w:szCs w:val="21"/>
              </w:rPr>
            </w:pPr>
            <w:r>
              <w:rPr>
                <w:rFonts w:ascii="仿宋" w:eastAsia="仿宋" w:hAnsi="仿宋" w:hint="eastAsia"/>
                <w:szCs w:val="21"/>
              </w:rPr>
              <w:t>药事管理与法规</w:t>
            </w:r>
          </w:p>
          <w:p w:rsidR="000A0FB7" w:rsidRDefault="001E0602">
            <w:pPr>
              <w:widowControl/>
              <w:adjustRightInd w:val="0"/>
              <w:snapToGrid w:val="0"/>
              <w:spacing w:line="360" w:lineRule="exact"/>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bCs/>
                <w:szCs w:val="21"/>
              </w:rPr>
              <w:t>68</w:t>
            </w:r>
            <w:r>
              <w:rPr>
                <w:rFonts w:ascii="仿宋" w:eastAsia="仿宋" w:hAnsi="仿宋" w:cs="仿宋" w:hint="eastAsia"/>
                <w:bCs/>
                <w:szCs w:val="21"/>
              </w:rPr>
              <w:t>）</w:t>
            </w:r>
          </w:p>
        </w:tc>
        <w:tc>
          <w:tcPr>
            <w:tcW w:w="3450" w:type="dxa"/>
            <w:tcBorders>
              <w:top w:val="nil"/>
              <w:left w:val="single" w:sz="4" w:space="0" w:color="auto"/>
              <w:bottom w:val="single" w:sz="4" w:space="0" w:color="auto"/>
              <w:right w:val="single" w:sz="4" w:space="0" w:color="auto"/>
            </w:tcBorders>
            <w:vAlign w:val="center"/>
          </w:tcPr>
          <w:p w:rsidR="000A0FB7" w:rsidRDefault="001E0602">
            <w:pPr>
              <w:widowControl/>
              <w:adjustRightInd w:val="0"/>
              <w:snapToGrid w:val="0"/>
              <w:spacing w:line="360" w:lineRule="exact"/>
              <w:ind w:firstLineChars="200" w:firstLine="420"/>
              <w:rPr>
                <w:rFonts w:ascii="仿宋" w:eastAsia="仿宋" w:hAnsi="仿宋" w:cs="仿宋"/>
                <w:szCs w:val="21"/>
              </w:rPr>
            </w:pPr>
            <w:r>
              <w:rPr>
                <w:rFonts w:ascii="仿宋" w:eastAsia="仿宋" w:hAnsi="仿宋" w:cs="仿宋" w:hint="eastAsia"/>
                <w:szCs w:val="21"/>
              </w:rPr>
              <w:t>药事管理体制；药师与执业药师管理制度；药品管理法及药品管理法实施条例；药品生产、经营管理；医疗机构药事管理；药品包装、广告、价格管理；药品注册管理；特殊药品管理。</w:t>
            </w:r>
          </w:p>
        </w:tc>
        <w:tc>
          <w:tcPr>
            <w:tcW w:w="3954" w:type="dxa"/>
          </w:tcPr>
          <w:p w:rsidR="000A0FB7" w:rsidRDefault="001E0602">
            <w:pPr>
              <w:widowControl/>
              <w:adjustRightInd w:val="0"/>
              <w:snapToGrid w:val="0"/>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了解我国药事管理体制和组织机构，药学技术人员管理的内容；掌握《中华人民共和国药品管理法》的主要内容；熟悉药品生产、经营、使用等环节的相关法律、法规；掌握调剂及处方管理的内容、医疗机构药品使用的管理内容；了解药品价格管理、广告管理、包装管理的基本内容；掌握新药的定义、分类，知道新药申报、审批、保护和技术转让管理的内容；掌握特殊药品的范畴及其管理内容；能运用药事法律、法规指导相关工作和分析解决实际问题。</w:t>
            </w:r>
          </w:p>
        </w:tc>
      </w:tr>
    </w:tbl>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（三）主要专业核心课程教学内容及目标要求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1191"/>
        <w:gridCol w:w="3217"/>
        <w:gridCol w:w="4426"/>
      </w:tblGrid>
      <w:tr w:rsidR="000A0FB7">
        <w:trPr>
          <w:jc w:val="center"/>
        </w:trPr>
        <w:tc>
          <w:tcPr>
            <w:tcW w:w="0" w:type="auto"/>
            <w:vAlign w:val="center"/>
          </w:tcPr>
          <w:p w:rsidR="000A0FB7" w:rsidRDefault="001E0602">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序号</w:t>
            </w:r>
          </w:p>
        </w:tc>
        <w:tc>
          <w:tcPr>
            <w:tcW w:w="0" w:type="auto"/>
            <w:vAlign w:val="center"/>
          </w:tcPr>
          <w:p w:rsidR="000A0FB7" w:rsidRDefault="001E0602">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课程名称</w:t>
            </w:r>
          </w:p>
          <w:p w:rsidR="000A0FB7" w:rsidRDefault="001E0602">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（学时）</w:t>
            </w:r>
          </w:p>
        </w:tc>
        <w:tc>
          <w:tcPr>
            <w:tcW w:w="0" w:type="auto"/>
            <w:vAlign w:val="center"/>
          </w:tcPr>
          <w:p w:rsidR="000A0FB7" w:rsidRDefault="001E0602">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主要教学内容</w:t>
            </w:r>
            <w:r>
              <w:rPr>
                <w:rFonts w:ascii="仿宋" w:eastAsia="仿宋" w:hAnsi="仿宋" w:cs="仿宋" w:hint="eastAsia"/>
                <w:b/>
                <w:bCs/>
                <w:szCs w:val="21"/>
              </w:rPr>
              <w:t xml:space="preserve"> </w:t>
            </w:r>
          </w:p>
        </w:tc>
        <w:tc>
          <w:tcPr>
            <w:tcW w:w="0" w:type="auto"/>
            <w:vAlign w:val="center"/>
          </w:tcPr>
          <w:p w:rsidR="000A0FB7" w:rsidRDefault="001E0602">
            <w:pPr>
              <w:widowControl/>
              <w:adjustRightInd w:val="0"/>
              <w:spacing w:line="360" w:lineRule="exact"/>
              <w:jc w:val="center"/>
              <w:rPr>
                <w:rFonts w:ascii="仿宋" w:eastAsia="仿宋" w:hAnsi="仿宋" w:cs="仿宋"/>
                <w:b/>
                <w:bCs/>
                <w:szCs w:val="21"/>
              </w:rPr>
            </w:pPr>
            <w:r>
              <w:rPr>
                <w:rFonts w:ascii="仿宋" w:eastAsia="仿宋" w:hAnsi="仿宋" w:cs="仿宋" w:hint="eastAsia"/>
                <w:b/>
                <w:bCs/>
                <w:szCs w:val="21"/>
              </w:rPr>
              <w:t>目标要求</w:t>
            </w:r>
          </w:p>
        </w:tc>
      </w:tr>
      <w:tr w:rsidR="000A0FB7">
        <w:trPr>
          <w:trHeight w:val="873"/>
          <w:jc w:val="center"/>
        </w:trPr>
        <w:tc>
          <w:tcPr>
            <w:tcW w:w="0" w:type="auto"/>
            <w:vAlign w:val="center"/>
          </w:tcPr>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szCs w:val="21"/>
              </w:rPr>
              <w:t>药物合成反应技术</w:t>
            </w:r>
            <w:r>
              <w:rPr>
                <w:rFonts w:ascii="仿宋" w:eastAsia="仿宋" w:hAnsi="仿宋" w:hint="eastAsia"/>
                <w:szCs w:val="21"/>
              </w:rPr>
              <w:t>（</w:t>
            </w:r>
            <w:r>
              <w:rPr>
                <w:rFonts w:ascii="仿宋" w:eastAsia="仿宋" w:hAnsi="仿宋" w:hint="eastAsia"/>
                <w:szCs w:val="21"/>
              </w:rPr>
              <w:t>136</w:t>
            </w:r>
            <w:r>
              <w:rPr>
                <w:rFonts w:ascii="仿宋" w:eastAsia="仿宋" w:hAnsi="仿宋" w:hint="eastAsia"/>
                <w:szCs w:val="21"/>
              </w:rPr>
              <w:t>）</w:t>
            </w:r>
          </w:p>
        </w:tc>
        <w:tc>
          <w:tcPr>
            <w:tcW w:w="0" w:type="auto"/>
          </w:tcPr>
          <w:p w:rsidR="000A0FB7" w:rsidRDefault="001E0602">
            <w:pPr>
              <w:ind w:firstLineChars="200" w:firstLine="420"/>
              <w:rPr>
                <w:rFonts w:ascii="仿宋" w:eastAsia="仿宋" w:hAnsi="仿宋" w:cs="仿宋"/>
                <w:bCs/>
                <w:szCs w:val="21"/>
              </w:rPr>
            </w:pPr>
            <w:r>
              <w:rPr>
                <w:rFonts w:ascii="仿宋" w:eastAsia="仿宋" w:hAnsi="仿宋" w:cs="仿宋"/>
                <w:bCs/>
                <w:szCs w:val="21"/>
              </w:rPr>
              <w:t>主要讲授制药专业常用的各类单元反应（如卤化、烃化、酰化、氧化、还原、缩合等）的原理、反应条件、影响因素、常用试剂、生产设备，典型常用药物</w:t>
            </w:r>
            <w:r>
              <w:rPr>
                <w:rFonts w:ascii="仿宋" w:eastAsia="仿宋" w:hAnsi="仿宋" w:cs="仿宋"/>
                <w:bCs/>
                <w:szCs w:val="21"/>
              </w:rPr>
              <w:lastRenderedPageBreak/>
              <w:t>的合成方法、合成实验操作、工艺原理及工艺操作条件等内容</w:t>
            </w:r>
            <w:r>
              <w:rPr>
                <w:rFonts w:ascii="仿宋" w:eastAsia="仿宋" w:hAnsi="仿宋" w:cs="仿宋" w:hint="eastAsia"/>
                <w:bCs/>
                <w:szCs w:val="21"/>
              </w:rPr>
              <w:t>。</w:t>
            </w:r>
            <w:r>
              <w:rPr>
                <w:rFonts w:ascii="仿宋" w:eastAsia="仿宋" w:hAnsi="仿宋" w:cs="仿宋" w:hint="eastAsia"/>
                <w:bCs/>
                <w:szCs w:val="21"/>
              </w:rPr>
              <w:t>.</w:t>
            </w:r>
          </w:p>
        </w:tc>
        <w:tc>
          <w:tcPr>
            <w:tcW w:w="0" w:type="auto"/>
            <w:vAlign w:val="center"/>
          </w:tcPr>
          <w:p w:rsidR="000A0FB7" w:rsidRDefault="001E0602">
            <w:pPr>
              <w:ind w:firstLineChars="200" w:firstLine="420"/>
              <w:rPr>
                <w:rFonts w:ascii="仿宋" w:eastAsia="仿宋" w:hAnsi="仿宋" w:cs="仿宋"/>
                <w:szCs w:val="21"/>
              </w:rPr>
            </w:pPr>
            <w:r>
              <w:rPr>
                <w:rFonts w:ascii="仿宋" w:eastAsia="仿宋" w:hAnsi="仿宋" w:cs="仿宋"/>
                <w:szCs w:val="21"/>
              </w:rPr>
              <w:lastRenderedPageBreak/>
              <w:t>掌握药物化学合成的基本知识和技能，掌握药物的分类、各类药物的性质、合成工艺研究技术，包括药物合成路线的设计和选择、催化及相转移催化、药物生产三废的治理</w:t>
            </w:r>
            <w:r>
              <w:rPr>
                <w:rFonts w:ascii="仿宋" w:eastAsia="仿宋" w:hAnsi="仿宋" w:cs="仿宋" w:hint="eastAsia"/>
                <w:szCs w:val="21"/>
              </w:rPr>
              <w:t>。</w:t>
            </w:r>
          </w:p>
        </w:tc>
      </w:tr>
      <w:tr w:rsidR="000A0FB7">
        <w:trPr>
          <w:jc w:val="center"/>
        </w:trPr>
        <w:tc>
          <w:tcPr>
            <w:tcW w:w="0" w:type="auto"/>
            <w:tcBorders>
              <w:bottom w:val="single" w:sz="4" w:space="0" w:color="000000"/>
            </w:tcBorders>
            <w:vAlign w:val="center"/>
          </w:tcPr>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2</w:t>
            </w:r>
          </w:p>
        </w:tc>
        <w:tc>
          <w:tcPr>
            <w:tcW w:w="0" w:type="auto"/>
            <w:tcBorders>
              <w:top w:val="nil"/>
              <w:left w:val="single" w:sz="4" w:space="0" w:color="auto"/>
              <w:bottom w:val="single" w:sz="4" w:space="0" w:color="000000"/>
              <w:right w:val="single" w:sz="4" w:space="0" w:color="auto"/>
            </w:tcBorders>
            <w:vAlign w:val="center"/>
          </w:tcPr>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szCs w:val="21"/>
              </w:rPr>
              <w:t>生物药物生产技术</w:t>
            </w:r>
            <w:r>
              <w:rPr>
                <w:rFonts w:ascii="仿宋" w:eastAsia="仿宋" w:hAnsi="仿宋" w:hint="eastAsia"/>
                <w:szCs w:val="21"/>
              </w:rPr>
              <w:t>（</w:t>
            </w:r>
            <w:r>
              <w:rPr>
                <w:rFonts w:ascii="仿宋" w:eastAsia="仿宋" w:hAnsi="仿宋" w:hint="eastAsia"/>
                <w:szCs w:val="21"/>
              </w:rPr>
              <w:t>136</w:t>
            </w:r>
            <w:r>
              <w:rPr>
                <w:rFonts w:ascii="仿宋" w:eastAsia="仿宋" w:hAnsi="仿宋" w:hint="eastAsia"/>
                <w:szCs w:val="21"/>
              </w:rPr>
              <w:t>）</w:t>
            </w:r>
          </w:p>
        </w:tc>
        <w:tc>
          <w:tcPr>
            <w:tcW w:w="0" w:type="auto"/>
            <w:tcBorders>
              <w:bottom w:val="single" w:sz="4" w:space="0" w:color="000000"/>
            </w:tcBorders>
            <w:vAlign w:val="center"/>
          </w:tcPr>
          <w:p w:rsidR="000A0FB7" w:rsidRDefault="001E0602">
            <w:pPr>
              <w:widowControl/>
              <w:adjustRightInd w:val="0"/>
              <w:spacing w:line="360" w:lineRule="exact"/>
              <w:ind w:firstLineChars="200" w:firstLine="420"/>
              <w:rPr>
                <w:rFonts w:ascii="仿宋" w:eastAsia="仿宋" w:hAnsi="仿宋" w:cs="仿宋"/>
                <w:bCs/>
                <w:szCs w:val="21"/>
              </w:rPr>
            </w:pPr>
            <w:r>
              <w:rPr>
                <w:rFonts w:ascii="仿宋" w:eastAsia="仿宋" w:hAnsi="仿宋" w:cs="仿宋" w:hint="eastAsia"/>
                <w:bCs/>
                <w:szCs w:val="21"/>
              </w:rPr>
              <w:t>生化药物、微生物药物及生物技术药物的原料制造基本知识，物制药的下游工艺原理与技术，及其分离纯化的基本理论和操作要点。</w:t>
            </w:r>
          </w:p>
          <w:p w:rsidR="000A0FB7" w:rsidRDefault="000A0FB7">
            <w:pPr>
              <w:widowControl/>
              <w:adjustRightInd w:val="0"/>
              <w:spacing w:line="360" w:lineRule="exact"/>
              <w:ind w:firstLineChars="200" w:firstLine="420"/>
              <w:rPr>
                <w:rFonts w:ascii="仿宋" w:eastAsia="仿宋" w:hAnsi="仿宋" w:cs="仿宋"/>
                <w:bCs/>
                <w:szCs w:val="21"/>
              </w:rPr>
            </w:pPr>
          </w:p>
        </w:tc>
        <w:tc>
          <w:tcPr>
            <w:tcW w:w="0" w:type="auto"/>
            <w:tcBorders>
              <w:bottom w:val="single" w:sz="4" w:space="0" w:color="000000"/>
            </w:tcBorders>
            <w:vAlign w:val="center"/>
          </w:tcPr>
          <w:p w:rsidR="000A0FB7" w:rsidRDefault="001E0602">
            <w:pPr>
              <w:pStyle w:val="ab"/>
              <w:shd w:val="clear" w:color="auto" w:fill="FFFFFF"/>
              <w:ind w:firstLineChars="200" w:firstLine="420"/>
              <w:jc w:val="both"/>
              <w:rPr>
                <w:rFonts w:ascii="仿宋" w:eastAsia="仿宋" w:hAnsi="仿宋" w:cs="仿宋"/>
                <w:bCs/>
                <w:szCs w:val="21"/>
              </w:rPr>
            </w:pPr>
            <w:r>
              <w:rPr>
                <w:rFonts w:ascii="仿宋" w:eastAsia="仿宋" w:hAnsi="仿宋" w:cs="仿宋" w:hint="eastAsia"/>
                <w:kern w:val="2"/>
                <w:sz w:val="21"/>
                <w:szCs w:val="21"/>
              </w:rPr>
              <w:t>能了解各类生物技术制药及各类生物药物的特性和用途，了解中试放大、生产规程和安全生产技术及工艺路线；能理解生物技术制药的工艺要点、质量控制、评价方法及研制技术；掌握生物技术制药的基本概念、原理、方法及应用。</w:t>
            </w:r>
          </w:p>
        </w:tc>
      </w:tr>
      <w:tr w:rsidR="000A0FB7">
        <w:trPr>
          <w:jc w:val="center"/>
        </w:trPr>
        <w:tc>
          <w:tcPr>
            <w:tcW w:w="0" w:type="auto"/>
            <w:tcBorders>
              <w:top w:val="single" w:sz="4" w:space="0" w:color="000000"/>
              <w:bottom w:val="single" w:sz="4" w:space="0" w:color="000000"/>
              <w:right w:val="single" w:sz="4" w:space="0" w:color="000000"/>
            </w:tcBorders>
            <w:vAlign w:val="center"/>
          </w:tcPr>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GMP</w:t>
            </w:r>
            <w:r>
              <w:rPr>
                <w:rFonts w:ascii="仿宋" w:eastAsia="仿宋" w:hAnsi="仿宋" w:hint="eastAsia"/>
                <w:szCs w:val="21"/>
              </w:rPr>
              <w:t>实务</w:t>
            </w:r>
          </w:p>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hint="eastAsia"/>
                <w:szCs w:val="21"/>
              </w:rPr>
              <w:t>（</w:t>
            </w:r>
            <w:r>
              <w:rPr>
                <w:rFonts w:ascii="仿宋" w:eastAsia="仿宋" w:hAnsi="仿宋"/>
                <w:szCs w:val="21"/>
              </w:rPr>
              <w:t>68</w:t>
            </w:r>
            <w:r>
              <w:rPr>
                <w:rFonts w:ascii="仿宋" w:eastAsia="仿宋" w:hAnsi="仿宋" w:hint="eastAsia"/>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0A0FB7" w:rsidRDefault="001E0602">
            <w:pPr>
              <w:widowControl/>
              <w:adjustRightInd w:val="0"/>
              <w:spacing w:line="360" w:lineRule="exact"/>
              <w:ind w:firstLineChars="200" w:firstLine="420"/>
              <w:rPr>
                <w:rFonts w:ascii="仿宋" w:eastAsia="仿宋" w:hAnsi="仿宋" w:cs="仿宋"/>
                <w:bCs/>
                <w:szCs w:val="21"/>
              </w:rPr>
            </w:pPr>
            <w:r>
              <w:rPr>
                <w:rFonts w:ascii="仿宋" w:eastAsia="仿宋" w:hAnsi="仿宋" w:cs="仿宋" w:hint="eastAsia"/>
                <w:bCs/>
                <w:szCs w:val="21"/>
              </w:rPr>
              <w:t>GMP</w:t>
            </w:r>
            <w:r>
              <w:rPr>
                <w:rFonts w:ascii="仿宋" w:eastAsia="仿宋" w:hAnsi="仿宋" w:cs="仿宋" w:hint="eastAsia"/>
                <w:bCs/>
                <w:szCs w:val="21"/>
              </w:rPr>
              <w:t>基础知识；机构与人员、厂房与设施、设备、物料与产品、文件、生产过程等管理知识；确认与验证、质量保证与质量控制、委托生产与委托检验、产品发运与召回、自检等</w:t>
            </w:r>
            <w:r>
              <w:rPr>
                <w:rFonts w:ascii="仿宋" w:eastAsia="仿宋" w:hAnsi="仿宋" w:cs="仿宋" w:hint="eastAsia"/>
                <w:bCs/>
                <w:szCs w:val="21"/>
              </w:rPr>
              <w:t>基本知识。</w:t>
            </w:r>
          </w:p>
        </w:tc>
        <w:tc>
          <w:tcPr>
            <w:tcW w:w="0" w:type="auto"/>
            <w:tcBorders>
              <w:top w:val="single" w:sz="4" w:space="0" w:color="000000"/>
              <w:left w:val="single" w:sz="4" w:space="0" w:color="000000"/>
              <w:bottom w:val="single" w:sz="4" w:space="0" w:color="000000"/>
            </w:tcBorders>
          </w:tcPr>
          <w:p w:rsidR="000A0FB7" w:rsidRDefault="001E0602">
            <w:pPr>
              <w:widowControl/>
              <w:adjustRightInd w:val="0"/>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理解</w:t>
            </w:r>
            <w:r>
              <w:rPr>
                <w:rFonts w:ascii="仿宋" w:eastAsia="仿宋" w:hAnsi="仿宋" w:cs="仿宋" w:hint="eastAsia"/>
                <w:bCs/>
                <w:szCs w:val="21"/>
              </w:rPr>
              <w:t>GMP</w:t>
            </w:r>
            <w:r>
              <w:rPr>
                <w:rFonts w:ascii="仿宋" w:eastAsia="仿宋" w:hAnsi="仿宋" w:cs="仿宋" w:hint="eastAsia"/>
                <w:bCs/>
                <w:szCs w:val="21"/>
              </w:rPr>
              <w:t>的理念，熟悉</w:t>
            </w:r>
            <w:r>
              <w:rPr>
                <w:rFonts w:ascii="仿宋" w:eastAsia="仿宋" w:hAnsi="仿宋" w:cs="仿宋" w:hint="eastAsia"/>
                <w:bCs/>
                <w:szCs w:val="21"/>
              </w:rPr>
              <w:t>GMP</w:t>
            </w:r>
            <w:r>
              <w:rPr>
                <w:rFonts w:ascii="仿宋" w:eastAsia="仿宋" w:hAnsi="仿宋" w:cs="仿宋" w:hint="eastAsia"/>
                <w:bCs/>
                <w:szCs w:val="21"/>
              </w:rPr>
              <w:t>的主要内容，掌握常用的专业术语；掌握</w:t>
            </w:r>
            <w:r>
              <w:rPr>
                <w:rFonts w:ascii="仿宋" w:eastAsia="仿宋" w:hAnsi="仿宋" w:cs="仿宋" w:hint="eastAsia"/>
                <w:bCs/>
                <w:szCs w:val="21"/>
              </w:rPr>
              <w:t>GMP</w:t>
            </w:r>
            <w:r>
              <w:rPr>
                <w:rFonts w:ascii="仿宋" w:eastAsia="仿宋" w:hAnsi="仿宋" w:cs="仿宋" w:hint="eastAsia"/>
                <w:bCs/>
                <w:szCs w:val="21"/>
              </w:rPr>
              <w:t>对机构与人员、厂房与设施、设备、物料与产品、文件，以及生产和质量管理各环节的基本要求；熟悉确认与验证、质量保证与质量控制、委托生产与委托检验、产品发运与召回、自检等基本知识；培养良好的质量意识，按章按规做事和严谨细致的职业精神。</w:t>
            </w:r>
          </w:p>
        </w:tc>
      </w:tr>
      <w:tr w:rsidR="000A0FB7">
        <w:trPr>
          <w:jc w:val="center"/>
        </w:trPr>
        <w:tc>
          <w:tcPr>
            <w:tcW w:w="0" w:type="auto"/>
            <w:tcBorders>
              <w:top w:val="single" w:sz="4" w:space="0" w:color="000000"/>
              <w:bottom w:val="single" w:sz="4" w:space="0" w:color="auto"/>
            </w:tcBorders>
            <w:vAlign w:val="center"/>
          </w:tcPr>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t>4</w:t>
            </w:r>
          </w:p>
        </w:tc>
        <w:tc>
          <w:tcPr>
            <w:tcW w:w="0" w:type="auto"/>
            <w:tcBorders>
              <w:top w:val="single" w:sz="4" w:space="0" w:color="000000"/>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药物制剂技术</w:t>
            </w:r>
          </w:p>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hint="eastAsia"/>
                <w:szCs w:val="21"/>
              </w:rPr>
              <w:t>（</w:t>
            </w:r>
            <w:r>
              <w:rPr>
                <w:rFonts w:ascii="仿宋" w:eastAsia="仿宋" w:hAnsi="仿宋" w:hint="eastAsia"/>
                <w:szCs w:val="21"/>
              </w:rPr>
              <w:t>136</w:t>
            </w:r>
            <w:r>
              <w:rPr>
                <w:rFonts w:ascii="仿宋" w:eastAsia="仿宋" w:hAnsi="仿宋" w:hint="eastAsia"/>
                <w:szCs w:val="21"/>
              </w:rPr>
              <w:t>）</w:t>
            </w:r>
          </w:p>
        </w:tc>
        <w:tc>
          <w:tcPr>
            <w:tcW w:w="0" w:type="auto"/>
            <w:tcBorders>
              <w:top w:val="single" w:sz="4" w:space="0" w:color="000000"/>
              <w:bottom w:val="single" w:sz="4" w:space="0" w:color="auto"/>
            </w:tcBorders>
            <w:vAlign w:val="center"/>
          </w:tcPr>
          <w:p w:rsidR="000A0FB7" w:rsidRDefault="001E0602">
            <w:pPr>
              <w:widowControl/>
              <w:adjustRightInd w:val="0"/>
              <w:spacing w:line="360" w:lineRule="exact"/>
              <w:ind w:firstLineChars="200" w:firstLine="420"/>
              <w:rPr>
                <w:rFonts w:ascii="仿宋" w:eastAsia="仿宋" w:hAnsi="仿宋" w:cs="仿宋"/>
                <w:bCs/>
                <w:szCs w:val="21"/>
              </w:rPr>
            </w:pPr>
            <w:r>
              <w:rPr>
                <w:rFonts w:ascii="仿宋" w:eastAsia="仿宋" w:hAnsi="仿宋" w:cs="仿宋" w:hint="eastAsia"/>
                <w:bCs/>
                <w:szCs w:val="21"/>
              </w:rPr>
              <w:t>药物制剂基本概念；液体制剂、浸出制剂、散剂、颗粒剂、胶囊剂、片剂、注射剂、滴眼剂、软膏剂、栓剂、气雾剂等的概念、特点、分类、常用辅料、处方组成、制备方法、质量要求等；药物制剂的稳定性、配伍变化基本知识。</w:t>
            </w:r>
          </w:p>
        </w:tc>
        <w:tc>
          <w:tcPr>
            <w:tcW w:w="0" w:type="auto"/>
            <w:tcBorders>
              <w:top w:val="single" w:sz="4" w:space="0" w:color="000000"/>
            </w:tcBorders>
            <w:vAlign w:val="center"/>
          </w:tcPr>
          <w:p w:rsidR="000A0FB7" w:rsidRDefault="001E0602">
            <w:pPr>
              <w:widowControl/>
              <w:adjustRightInd w:val="0"/>
              <w:spacing w:line="360" w:lineRule="exact"/>
              <w:ind w:firstLineChars="200" w:firstLine="420"/>
              <w:rPr>
                <w:rFonts w:ascii="仿宋" w:eastAsia="仿宋" w:hAnsi="仿宋" w:cs="仿宋"/>
                <w:bCs/>
                <w:szCs w:val="21"/>
              </w:rPr>
            </w:pPr>
            <w:r>
              <w:rPr>
                <w:rFonts w:ascii="仿宋" w:eastAsia="仿宋" w:hAnsi="仿宋" w:cs="仿宋" w:hint="eastAsia"/>
                <w:bCs/>
                <w:szCs w:val="21"/>
              </w:rPr>
              <w:t>掌握药物制剂基本概念；掌握常用剂型的概念、特点、分类、生产工艺、制备方法、质量要求；能按照生产工艺规程、设备使用规程等完成典型制剂的生产；熟悉影响药物制剂稳定性的因素；了解药物制剂配伍变化的类型及引起各类型配伍变化的原因。</w:t>
            </w:r>
          </w:p>
        </w:tc>
      </w:tr>
      <w:tr w:rsidR="000A0FB7">
        <w:trPr>
          <w:trHeight w:val="3251"/>
          <w:jc w:val="center"/>
        </w:trPr>
        <w:tc>
          <w:tcPr>
            <w:tcW w:w="0" w:type="auto"/>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cs="仿宋"/>
                <w:bCs/>
                <w:szCs w:val="21"/>
              </w:rPr>
            </w:pPr>
            <w:r>
              <w:rPr>
                <w:rFonts w:ascii="仿宋" w:eastAsia="仿宋" w:hAnsi="仿宋"/>
                <w:szCs w:val="21"/>
              </w:rPr>
              <w:t>中药炮制调剂技术</w:t>
            </w:r>
            <w:r>
              <w:rPr>
                <w:rFonts w:ascii="仿宋" w:eastAsia="仿宋" w:hAnsi="仿宋" w:hint="eastAsia"/>
                <w:szCs w:val="21"/>
              </w:rPr>
              <w:t>（</w:t>
            </w:r>
            <w:r>
              <w:rPr>
                <w:rFonts w:ascii="仿宋" w:eastAsia="仿宋" w:hAnsi="仿宋" w:hint="eastAsia"/>
                <w:szCs w:val="21"/>
              </w:rPr>
              <w:t>116</w:t>
            </w:r>
            <w:r>
              <w:rPr>
                <w:rFonts w:ascii="仿宋" w:eastAsia="仿宋" w:hAnsi="仿宋" w:hint="eastAsia"/>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pacing w:line="360" w:lineRule="exact"/>
              <w:ind w:firstLineChars="200" w:firstLine="420"/>
              <w:rPr>
                <w:rFonts w:ascii="仿宋" w:eastAsia="仿宋" w:hAnsi="仿宋" w:cs="仿宋"/>
                <w:bCs/>
                <w:szCs w:val="21"/>
              </w:rPr>
            </w:pPr>
            <w:r>
              <w:rPr>
                <w:rFonts w:ascii="仿宋" w:eastAsia="仿宋" w:hAnsi="仿宋" w:cs="仿宋" w:hint="eastAsia"/>
                <w:bCs/>
                <w:szCs w:val="21"/>
              </w:rPr>
              <w:t>中药炮制及中药炮制学概念；中药炮制与临床疗效；中药炮制的目的及对药物的影响；中药炮制的分类及辅料；炮制品的质量要求及贮藏保管；饮片切制；炒法、炙法、煅法、蒸、煮、火单法、复制法、其他制法技术。</w:t>
            </w:r>
          </w:p>
        </w:tc>
        <w:tc>
          <w:tcPr>
            <w:tcW w:w="0" w:type="auto"/>
            <w:tcBorders>
              <w:left w:val="single" w:sz="4" w:space="0" w:color="auto"/>
            </w:tcBorders>
            <w:vAlign w:val="center"/>
          </w:tcPr>
          <w:p w:rsidR="000A0FB7" w:rsidRDefault="001E0602">
            <w:pPr>
              <w:widowControl/>
              <w:adjustRightInd w:val="0"/>
              <w:spacing w:line="360" w:lineRule="exact"/>
              <w:ind w:firstLineChars="200" w:firstLine="420"/>
              <w:rPr>
                <w:rFonts w:ascii="仿宋" w:eastAsia="仿宋" w:hAnsi="仿宋" w:cs="仿宋"/>
                <w:bCs/>
                <w:szCs w:val="21"/>
              </w:rPr>
            </w:pPr>
            <w:r>
              <w:rPr>
                <w:rFonts w:ascii="仿宋" w:eastAsia="仿宋" w:hAnsi="仿宋" w:cs="仿宋" w:hint="eastAsia"/>
                <w:bCs/>
                <w:szCs w:val="21"/>
              </w:rPr>
              <w:t>掌握各类传统炮制方法和技能，能运用中医中药理论阐述炮制原理，掌握炮制基本理论；了解炮制对药物主要成分和药性的影响；熟悉药物炮制前后变化的一般测定方法。</w:t>
            </w:r>
          </w:p>
        </w:tc>
      </w:tr>
    </w:tbl>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（四）主要专业技能实训课程教学内容及目标要求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666"/>
        <w:gridCol w:w="3381"/>
        <w:gridCol w:w="3848"/>
      </w:tblGrid>
      <w:tr w:rsidR="000A0FB7">
        <w:tc>
          <w:tcPr>
            <w:tcW w:w="427" w:type="dxa"/>
            <w:vAlign w:val="center"/>
          </w:tcPr>
          <w:p w:rsidR="000A0FB7" w:rsidRDefault="001E0602">
            <w:pPr>
              <w:widowControl/>
              <w:adjustRightInd w:val="0"/>
              <w:spacing w:line="360" w:lineRule="exact"/>
              <w:jc w:val="center"/>
              <w:rPr>
                <w:rFonts w:ascii="仿宋" w:eastAsia="仿宋" w:hAnsi="仿宋" w:cs="仿宋"/>
                <w:b/>
                <w:bCs/>
              </w:rPr>
            </w:pPr>
            <w:r>
              <w:rPr>
                <w:rFonts w:ascii="仿宋" w:eastAsia="仿宋" w:hAnsi="仿宋" w:cs="仿宋" w:hint="eastAsia"/>
                <w:b/>
                <w:bCs/>
              </w:rPr>
              <w:t>序号</w:t>
            </w:r>
          </w:p>
        </w:tc>
        <w:tc>
          <w:tcPr>
            <w:tcW w:w="1666" w:type="dxa"/>
            <w:vAlign w:val="center"/>
          </w:tcPr>
          <w:p w:rsidR="000A0FB7" w:rsidRDefault="001E0602">
            <w:pPr>
              <w:widowControl/>
              <w:adjustRightInd w:val="0"/>
              <w:spacing w:line="360" w:lineRule="exact"/>
              <w:jc w:val="center"/>
              <w:rPr>
                <w:rFonts w:ascii="仿宋" w:eastAsia="仿宋" w:hAnsi="仿宋" w:cs="仿宋"/>
                <w:b/>
                <w:bCs/>
              </w:rPr>
            </w:pPr>
            <w:r>
              <w:rPr>
                <w:rFonts w:ascii="仿宋" w:eastAsia="仿宋" w:hAnsi="仿宋" w:cs="仿宋" w:hint="eastAsia"/>
                <w:b/>
                <w:bCs/>
              </w:rPr>
              <w:t>课程名称</w:t>
            </w:r>
          </w:p>
          <w:p w:rsidR="000A0FB7" w:rsidRDefault="001E0602">
            <w:pPr>
              <w:widowControl/>
              <w:adjustRightInd w:val="0"/>
              <w:spacing w:line="360" w:lineRule="exact"/>
              <w:jc w:val="center"/>
              <w:rPr>
                <w:rFonts w:ascii="仿宋" w:eastAsia="仿宋" w:hAnsi="仿宋" w:cs="仿宋"/>
                <w:b/>
                <w:bCs/>
              </w:rPr>
            </w:pPr>
            <w:r>
              <w:rPr>
                <w:rFonts w:ascii="仿宋" w:eastAsia="仿宋" w:hAnsi="仿宋" w:cs="仿宋" w:hint="eastAsia"/>
                <w:b/>
                <w:bCs/>
              </w:rPr>
              <w:t>（周</w:t>
            </w:r>
            <w:r>
              <w:rPr>
                <w:rFonts w:ascii="仿宋" w:eastAsia="仿宋" w:hAnsi="仿宋" w:cs="仿宋" w:hint="eastAsia"/>
                <w:b/>
                <w:bCs/>
              </w:rPr>
              <w:t>/</w:t>
            </w:r>
            <w:r>
              <w:rPr>
                <w:rFonts w:ascii="仿宋" w:eastAsia="仿宋" w:hAnsi="仿宋" w:cs="仿宋" w:hint="eastAsia"/>
                <w:b/>
                <w:bCs/>
              </w:rPr>
              <w:t>学时</w:t>
            </w:r>
            <w:r>
              <w:rPr>
                <w:rFonts w:ascii="仿宋" w:eastAsia="仿宋" w:hAnsi="仿宋" w:cs="仿宋"/>
                <w:b/>
                <w:bCs/>
              </w:rPr>
              <w:t>）</w:t>
            </w:r>
          </w:p>
        </w:tc>
        <w:tc>
          <w:tcPr>
            <w:tcW w:w="3381" w:type="dxa"/>
            <w:vAlign w:val="center"/>
          </w:tcPr>
          <w:p w:rsidR="000A0FB7" w:rsidRDefault="001E0602">
            <w:pPr>
              <w:widowControl/>
              <w:adjustRightInd w:val="0"/>
              <w:spacing w:line="360" w:lineRule="exact"/>
              <w:jc w:val="center"/>
              <w:rPr>
                <w:rFonts w:ascii="仿宋" w:eastAsia="仿宋" w:hAnsi="仿宋" w:cs="仿宋"/>
                <w:b/>
                <w:bCs/>
              </w:rPr>
            </w:pPr>
            <w:r>
              <w:rPr>
                <w:rFonts w:ascii="仿宋" w:eastAsia="仿宋" w:hAnsi="仿宋" w:cs="仿宋" w:hint="eastAsia"/>
                <w:b/>
                <w:bCs/>
              </w:rPr>
              <w:t>主要教学内容</w:t>
            </w:r>
          </w:p>
        </w:tc>
        <w:tc>
          <w:tcPr>
            <w:tcW w:w="3848" w:type="dxa"/>
            <w:vAlign w:val="center"/>
          </w:tcPr>
          <w:p w:rsidR="000A0FB7" w:rsidRDefault="001E0602">
            <w:pPr>
              <w:widowControl/>
              <w:adjustRightInd w:val="0"/>
              <w:spacing w:line="360" w:lineRule="exact"/>
              <w:jc w:val="center"/>
              <w:rPr>
                <w:rFonts w:ascii="仿宋" w:eastAsia="仿宋" w:hAnsi="仿宋" w:cs="仿宋"/>
                <w:b/>
                <w:bCs/>
              </w:rPr>
            </w:pPr>
            <w:r>
              <w:rPr>
                <w:rFonts w:ascii="仿宋" w:eastAsia="仿宋" w:hAnsi="仿宋" w:cs="仿宋" w:hint="eastAsia"/>
                <w:b/>
                <w:bCs/>
              </w:rPr>
              <w:t>目标要求</w:t>
            </w:r>
          </w:p>
        </w:tc>
      </w:tr>
      <w:tr w:rsidR="000A0FB7">
        <w:trPr>
          <w:trHeight w:val="1180"/>
        </w:trPr>
        <w:tc>
          <w:tcPr>
            <w:tcW w:w="427" w:type="dxa"/>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1</w:t>
            </w:r>
          </w:p>
        </w:tc>
        <w:tc>
          <w:tcPr>
            <w:tcW w:w="1666"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化学实验技能训练</w:t>
            </w:r>
          </w:p>
          <w:p w:rsidR="000A0FB7" w:rsidRDefault="001E0602">
            <w:pPr>
              <w:widowControl/>
              <w:adjustRightInd w:val="0"/>
              <w:spacing w:line="360" w:lineRule="exact"/>
              <w:jc w:val="center"/>
              <w:rPr>
                <w:rFonts w:ascii="仿宋" w:eastAsia="仿宋" w:hAnsi="仿宋"/>
                <w:szCs w:val="21"/>
              </w:rPr>
            </w:pPr>
            <w:r>
              <w:rPr>
                <w:rFonts w:ascii="仿宋" w:eastAsia="仿宋" w:hAnsi="仿宋" w:cs="仿宋" w:hint="eastAsia"/>
                <w:bCs/>
              </w:rPr>
              <w:t>（</w:t>
            </w:r>
            <w:r>
              <w:rPr>
                <w:rFonts w:ascii="仿宋" w:eastAsia="仿宋" w:hAnsi="仿宋" w:cs="仿宋"/>
                <w:bCs/>
              </w:rPr>
              <w:t>3</w:t>
            </w:r>
            <w:r>
              <w:rPr>
                <w:rFonts w:ascii="仿宋" w:eastAsia="仿宋" w:hAnsi="仿宋" w:cs="仿宋" w:hint="eastAsia"/>
                <w:bCs/>
              </w:rPr>
              <w:t>周</w:t>
            </w:r>
            <w:r>
              <w:rPr>
                <w:rFonts w:ascii="仿宋" w:eastAsia="仿宋" w:hAnsi="仿宋" w:cs="仿宋" w:hint="eastAsia"/>
                <w:bCs/>
              </w:rPr>
              <w:t>/</w:t>
            </w:r>
            <w:r>
              <w:rPr>
                <w:rFonts w:ascii="仿宋" w:eastAsia="仿宋" w:hAnsi="仿宋" w:cs="仿宋"/>
                <w:bCs/>
              </w:rPr>
              <w:t>9</w:t>
            </w:r>
            <w:r>
              <w:rPr>
                <w:rFonts w:ascii="仿宋" w:eastAsia="仿宋" w:hAnsi="仿宋" w:cs="仿宋" w:hint="eastAsia"/>
                <w:bCs/>
              </w:rPr>
              <w:t>0</w:t>
            </w:r>
            <w:r>
              <w:rPr>
                <w:rFonts w:ascii="仿宋" w:eastAsia="仿宋" w:hAnsi="仿宋" w:cs="仿宋" w:hint="eastAsia"/>
                <w:bCs/>
              </w:rPr>
              <w:t>学时）</w:t>
            </w:r>
          </w:p>
        </w:tc>
        <w:tc>
          <w:tcPr>
            <w:tcW w:w="3381" w:type="dxa"/>
            <w:vAlign w:val="center"/>
          </w:tcPr>
          <w:p w:rsidR="000A0FB7" w:rsidRDefault="001E0602">
            <w:pPr>
              <w:widowControl/>
              <w:adjustRightInd w:val="0"/>
              <w:spacing w:line="360" w:lineRule="exact"/>
              <w:ind w:firstLineChars="200" w:firstLine="420"/>
              <w:jc w:val="left"/>
              <w:rPr>
                <w:rFonts w:ascii="仿宋" w:eastAsia="仿宋" w:hAnsi="仿宋"/>
                <w:szCs w:val="21"/>
              </w:rPr>
            </w:pPr>
            <w:r>
              <w:rPr>
                <w:rFonts w:ascii="仿宋" w:eastAsia="仿宋" w:hAnsi="仿宋" w:hint="eastAsia"/>
                <w:szCs w:val="21"/>
              </w:rPr>
              <w:t>化学实验技能基础知识、化学实验技能基本操作、混合物分离。</w:t>
            </w:r>
          </w:p>
        </w:tc>
        <w:tc>
          <w:tcPr>
            <w:tcW w:w="3848" w:type="dxa"/>
            <w:vAlign w:val="center"/>
          </w:tcPr>
          <w:p w:rsidR="000A0FB7" w:rsidRDefault="001E0602">
            <w:pPr>
              <w:widowControl/>
              <w:adjustRightInd w:val="0"/>
              <w:spacing w:line="360" w:lineRule="exact"/>
              <w:ind w:firstLineChars="200" w:firstLine="420"/>
              <w:jc w:val="left"/>
              <w:rPr>
                <w:rFonts w:ascii="仿宋" w:eastAsia="仿宋" w:hAnsi="仿宋"/>
                <w:szCs w:val="21"/>
              </w:rPr>
            </w:pPr>
            <w:r>
              <w:rPr>
                <w:rFonts w:ascii="仿宋" w:eastAsia="仿宋" w:hAnsi="仿宋" w:hint="eastAsia"/>
                <w:szCs w:val="21"/>
              </w:rPr>
              <w:t>培养职业素质，掌握化学实验技能的操作规范，</w:t>
            </w:r>
          </w:p>
        </w:tc>
      </w:tr>
      <w:tr w:rsidR="000A0FB7">
        <w:tc>
          <w:tcPr>
            <w:tcW w:w="427" w:type="dxa"/>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2</w:t>
            </w:r>
          </w:p>
        </w:tc>
        <w:tc>
          <w:tcPr>
            <w:tcW w:w="1666"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制剂设备操作与维护技能训练</w:t>
            </w:r>
          </w:p>
          <w:p w:rsidR="000A0FB7" w:rsidRDefault="001E0602">
            <w:pPr>
              <w:widowControl/>
              <w:adjustRightInd w:val="0"/>
              <w:spacing w:line="360" w:lineRule="exact"/>
              <w:ind w:left="105" w:hangingChars="50" w:hanging="105"/>
              <w:jc w:val="center"/>
              <w:rPr>
                <w:rFonts w:ascii="仿宋" w:eastAsia="仿宋" w:hAnsi="仿宋" w:cs="仿宋"/>
                <w:bCs/>
              </w:rPr>
            </w:pPr>
            <w:r>
              <w:rPr>
                <w:rFonts w:ascii="仿宋" w:eastAsia="仿宋" w:hAnsi="仿宋" w:cs="仿宋" w:hint="eastAsia"/>
                <w:bCs/>
              </w:rPr>
              <w:t>（</w:t>
            </w:r>
            <w:r>
              <w:rPr>
                <w:rFonts w:ascii="仿宋" w:eastAsia="仿宋" w:hAnsi="仿宋" w:cs="仿宋" w:hint="eastAsia"/>
                <w:bCs/>
              </w:rPr>
              <w:t>2</w:t>
            </w:r>
            <w:r>
              <w:rPr>
                <w:rFonts w:ascii="仿宋" w:eastAsia="仿宋" w:hAnsi="仿宋" w:cs="仿宋" w:hint="eastAsia"/>
                <w:bCs/>
              </w:rPr>
              <w:t>周</w:t>
            </w:r>
            <w:r>
              <w:rPr>
                <w:rFonts w:ascii="仿宋" w:eastAsia="仿宋" w:hAnsi="仿宋" w:cs="仿宋" w:hint="eastAsia"/>
                <w:bCs/>
              </w:rPr>
              <w:t>/60</w:t>
            </w:r>
            <w:r>
              <w:rPr>
                <w:rFonts w:ascii="仿宋" w:eastAsia="仿宋" w:hAnsi="仿宋" w:cs="仿宋" w:hint="eastAsia"/>
                <w:bCs/>
              </w:rPr>
              <w:t>学时）</w:t>
            </w:r>
          </w:p>
        </w:tc>
        <w:tc>
          <w:tcPr>
            <w:tcW w:w="3381" w:type="dxa"/>
            <w:vAlign w:val="center"/>
          </w:tcPr>
          <w:p w:rsidR="000A0FB7" w:rsidRDefault="001E0602">
            <w:pPr>
              <w:widowControl/>
              <w:adjustRightInd w:val="0"/>
              <w:spacing w:line="360" w:lineRule="exact"/>
              <w:ind w:firstLineChars="200" w:firstLine="420"/>
              <w:jc w:val="left"/>
              <w:rPr>
                <w:rFonts w:ascii="仿宋" w:eastAsia="仿宋" w:hAnsi="仿宋"/>
                <w:szCs w:val="21"/>
              </w:rPr>
            </w:pPr>
            <w:r>
              <w:rPr>
                <w:rFonts w:ascii="仿宋" w:eastAsia="仿宋" w:hAnsi="仿宋" w:hint="eastAsia"/>
                <w:szCs w:val="21"/>
              </w:rPr>
              <w:t>颗粒剂、胶囊剂、片剂、注射剂、口服液、软膏剂等常用剂型生产设备的使用、清洁、维护等操作技能训练。</w:t>
            </w:r>
          </w:p>
        </w:tc>
        <w:tc>
          <w:tcPr>
            <w:tcW w:w="3848" w:type="dxa"/>
            <w:vAlign w:val="center"/>
          </w:tcPr>
          <w:p w:rsidR="000A0FB7" w:rsidRDefault="001E0602">
            <w:pPr>
              <w:widowControl/>
              <w:adjustRightInd w:val="0"/>
              <w:spacing w:line="360" w:lineRule="exact"/>
              <w:ind w:firstLineChars="200" w:firstLine="420"/>
              <w:jc w:val="left"/>
              <w:rPr>
                <w:rFonts w:ascii="仿宋" w:eastAsia="仿宋" w:hAnsi="仿宋"/>
                <w:szCs w:val="21"/>
              </w:rPr>
            </w:pPr>
            <w:r>
              <w:rPr>
                <w:rFonts w:ascii="仿宋" w:eastAsia="仿宋" w:hAnsi="仿宋" w:hint="eastAsia"/>
                <w:szCs w:val="21"/>
              </w:rPr>
              <w:t>能按照设备操作规程正确操作、清洁、维护常用剂型的生产设备。</w:t>
            </w:r>
          </w:p>
        </w:tc>
      </w:tr>
      <w:tr w:rsidR="000A0FB7">
        <w:tc>
          <w:tcPr>
            <w:tcW w:w="427" w:type="dxa"/>
            <w:tcBorders>
              <w:bottom w:val="single" w:sz="4" w:space="0" w:color="auto"/>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3</w:t>
            </w:r>
          </w:p>
        </w:tc>
        <w:tc>
          <w:tcPr>
            <w:tcW w:w="1666" w:type="dxa"/>
            <w:tcBorders>
              <w:top w:val="nil"/>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药品质量检测技能训练</w:t>
            </w:r>
          </w:p>
          <w:p w:rsidR="000A0FB7" w:rsidRDefault="001E0602">
            <w:pPr>
              <w:widowControl/>
              <w:adjustRightInd w:val="0"/>
              <w:spacing w:line="360" w:lineRule="exact"/>
              <w:jc w:val="center"/>
              <w:rPr>
                <w:rFonts w:ascii="仿宋" w:eastAsia="仿宋" w:hAnsi="仿宋"/>
                <w:szCs w:val="21"/>
              </w:rPr>
            </w:pPr>
            <w:r>
              <w:rPr>
                <w:rFonts w:ascii="仿宋" w:eastAsia="仿宋" w:hAnsi="仿宋" w:cs="仿宋" w:hint="eastAsia"/>
                <w:bCs/>
              </w:rPr>
              <w:t>（</w:t>
            </w:r>
            <w:r>
              <w:rPr>
                <w:rFonts w:ascii="仿宋" w:eastAsia="仿宋" w:hAnsi="仿宋" w:cs="仿宋" w:hint="eastAsia"/>
                <w:bCs/>
              </w:rPr>
              <w:t>2</w:t>
            </w:r>
            <w:r>
              <w:rPr>
                <w:rFonts w:ascii="仿宋" w:eastAsia="仿宋" w:hAnsi="仿宋" w:cs="仿宋" w:hint="eastAsia"/>
                <w:bCs/>
              </w:rPr>
              <w:t>周</w:t>
            </w:r>
            <w:r>
              <w:rPr>
                <w:rFonts w:ascii="仿宋" w:eastAsia="仿宋" w:hAnsi="仿宋" w:cs="仿宋" w:hint="eastAsia"/>
                <w:bCs/>
              </w:rPr>
              <w:t>/60</w:t>
            </w:r>
            <w:r>
              <w:rPr>
                <w:rFonts w:ascii="仿宋" w:eastAsia="仿宋" w:hAnsi="仿宋" w:cs="仿宋" w:hint="eastAsia"/>
                <w:bCs/>
              </w:rPr>
              <w:t>学时）</w:t>
            </w:r>
          </w:p>
        </w:tc>
        <w:tc>
          <w:tcPr>
            <w:tcW w:w="3381" w:type="dxa"/>
            <w:tcBorders>
              <w:bottom w:val="single" w:sz="4" w:space="0" w:color="auto"/>
            </w:tcBorders>
          </w:tcPr>
          <w:p w:rsidR="000A0FB7" w:rsidRDefault="001E0602">
            <w:pPr>
              <w:widowControl/>
              <w:adjustRightInd w:val="0"/>
              <w:spacing w:line="360" w:lineRule="exact"/>
              <w:ind w:firstLineChars="200" w:firstLine="420"/>
              <w:jc w:val="left"/>
              <w:rPr>
                <w:rFonts w:ascii="仿宋" w:eastAsia="仿宋" w:hAnsi="仿宋"/>
                <w:szCs w:val="21"/>
              </w:rPr>
            </w:pPr>
            <w:r>
              <w:rPr>
                <w:rFonts w:ascii="仿宋" w:eastAsia="仿宋" w:hAnsi="仿宋" w:hint="eastAsia"/>
                <w:szCs w:val="21"/>
              </w:rPr>
              <w:t>片剂、颗粒剂、胶囊剂、注射剂、口服液、软膏剂等常用剂型的质量检测技能训练。</w:t>
            </w:r>
          </w:p>
        </w:tc>
        <w:tc>
          <w:tcPr>
            <w:tcW w:w="3848" w:type="dxa"/>
            <w:tcBorders>
              <w:bottom w:val="single" w:sz="4" w:space="0" w:color="auto"/>
            </w:tcBorders>
            <w:vAlign w:val="center"/>
          </w:tcPr>
          <w:p w:rsidR="000A0FB7" w:rsidRDefault="001E0602">
            <w:pPr>
              <w:widowControl/>
              <w:adjustRightInd w:val="0"/>
              <w:spacing w:line="360" w:lineRule="exact"/>
              <w:ind w:firstLineChars="200" w:firstLine="420"/>
              <w:rPr>
                <w:rFonts w:ascii="仿宋" w:eastAsia="仿宋" w:hAnsi="仿宋"/>
                <w:szCs w:val="21"/>
              </w:rPr>
            </w:pPr>
            <w:r>
              <w:rPr>
                <w:rFonts w:ascii="仿宋" w:eastAsia="仿宋" w:hAnsi="仿宋" w:hint="eastAsia"/>
                <w:szCs w:val="21"/>
              </w:rPr>
              <w:t>能按照药品质量标准和操作规程对片剂、颗粒剂、胶囊剂、注射剂、口服液、软膏剂等常用剂型进行质量检测。</w:t>
            </w:r>
          </w:p>
        </w:tc>
      </w:tr>
      <w:tr w:rsidR="000A0FB7">
        <w:tc>
          <w:tcPr>
            <w:tcW w:w="427" w:type="dxa"/>
            <w:tcBorders>
              <w:top w:val="single" w:sz="4" w:space="0" w:color="auto"/>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4</w:t>
            </w:r>
          </w:p>
        </w:tc>
        <w:tc>
          <w:tcPr>
            <w:tcW w:w="1666"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药物制剂生产综合实训</w:t>
            </w:r>
          </w:p>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周</w:t>
            </w:r>
            <w:r>
              <w:rPr>
                <w:rFonts w:ascii="仿宋" w:eastAsia="仿宋" w:hAnsi="仿宋" w:hint="eastAsia"/>
                <w:szCs w:val="21"/>
              </w:rPr>
              <w:t>/30</w:t>
            </w:r>
            <w:r>
              <w:rPr>
                <w:rFonts w:ascii="仿宋" w:eastAsia="仿宋" w:hAnsi="仿宋" w:hint="eastAsia"/>
                <w:szCs w:val="21"/>
              </w:rPr>
              <w:t>学时）</w:t>
            </w:r>
          </w:p>
        </w:tc>
        <w:tc>
          <w:tcPr>
            <w:tcW w:w="3381" w:type="dxa"/>
            <w:tcBorders>
              <w:top w:val="single" w:sz="4" w:space="0" w:color="auto"/>
            </w:tcBorders>
            <w:vAlign w:val="center"/>
          </w:tcPr>
          <w:p w:rsidR="000A0FB7" w:rsidRDefault="001E0602">
            <w:pPr>
              <w:widowControl/>
              <w:adjustRightInd w:val="0"/>
              <w:spacing w:line="360" w:lineRule="exact"/>
              <w:ind w:firstLineChars="200" w:firstLine="420"/>
              <w:jc w:val="left"/>
              <w:rPr>
                <w:rFonts w:ascii="仿宋" w:eastAsia="仿宋" w:hAnsi="仿宋"/>
                <w:szCs w:val="21"/>
              </w:rPr>
            </w:pPr>
            <w:r>
              <w:rPr>
                <w:rFonts w:ascii="仿宋" w:eastAsia="仿宋" w:hAnsi="仿宋" w:hint="eastAsia"/>
                <w:szCs w:val="21"/>
              </w:rPr>
              <w:t>片剂、颗粒剂、胶囊剂、注射剂、口服液、软膏剂等常用剂型典型制剂的生产及</w:t>
            </w:r>
            <w:r>
              <w:rPr>
                <w:rFonts w:ascii="仿宋" w:eastAsia="仿宋" w:hAnsi="仿宋" w:hint="eastAsia"/>
                <w:szCs w:val="21"/>
              </w:rPr>
              <w:t>GMP</w:t>
            </w:r>
            <w:r>
              <w:rPr>
                <w:rFonts w:ascii="仿宋" w:eastAsia="仿宋" w:hAnsi="仿宋" w:hint="eastAsia"/>
                <w:szCs w:val="21"/>
              </w:rPr>
              <w:t>管理综合实训。</w:t>
            </w:r>
          </w:p>
        </w:tc>
        <w:tc>
          <w:tcPr>
            <w:tcW w:w="3848" w:type="dxa"/>
            <w:tcBorders>
              <w:top w:val="single" w:sz="4" w:space="0" w:color="auto"/>
            </w:tcBorders>
            <w:vAlign w:val="center"/>
          </w:tcPr>
          <w:p w:rsidR="000A0FB7" w:rsidRDefault="001E0602">
            <w:pPr>
              <w:widowControl/>
              <w:adjustRightInd w:val="0"/>
              <w:spacing w:line="360" w:lineRule="exact"/>
              <w:ind w:firstLineChars="200" w:firstLine="420"/>
              <w:rPr>
                <w:rFonts w:ascii="仿宋" w:eastAsia="仿宋" w:hAnsi="仿宋"/>
                <w:szCs w:val="21"/>
              </w:rPr>
            </w:pPr>
            <w:r>
              <w:rPr>
                <w:rFonts w:ascii="仿宋" w:eastAsia="仿宋" w:hAnsi="仿宋" w:hint="eastAsia"/>
                <w:szCs w:val="21"/>
              </w:rPr>
              <w:t>能按照</w:t>
            </w:r>
            <w:r>
              <w:rPr>
                <w:rFonts w:ascii="仿宋" w:eastAsia="仿宋" w:hAnsi="仿宋" w:hint="eastAsia"/>
                <w:szCs w:val="21"/>
              </w:rPr>
              <w:t>G</w:t>
            </w:r>
            <w:r>
              <w:rPr>
                <w:rFonts w:ascii="仿宋" w:eastAsia="仿宋" w:hAnsi="仿宋"/>
                <w:szCs w:val="21"/>
              </w:rPr>
              <w:t>MP</w:t>
            </w:r>
            <w:r>
              <w:rPr>
                <w:rFonts w:ascii="仿宋" w:eastAsia="仿宋" w:hAnsi="仿宋" w:hint="eastAsia"/>
                <w:szCs w:val="21"/>
              </w:rPr>
              <w:t>管理要求、典型产品的生产工艺规程、设备操作规程等生产出合格的制剂产品。</w:t>
            </w:r>
          </w:p>
        </w:tc>
      </w:tr>
      <w:tr w:rsidR="000A0FB7">
        <w:tc>
          <w:tcPr>
            <w:tcW w:w="427" w:type="dxa"/>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顶岗实习</w:t>
            </w:r>
          </w:p>
          <w:p w:rsidR="000A0FB7" w:rsidRDefault="001E0602">
            <w:pPr>
              <w:widowControl/>
              <w:adjustRightInd w:val="0"/>
              <w:spacing w:line="360" w:lineRule="exact"/>
              <w:jc w:val="center"/>
              <w:rPr>
                <w:rFonts w:ascii="仿宋" w:eastAsia="仿宋" w:hAnsi="仿宋"/>
                <w:szCs w:val="21"/>
              </w:rPr>
            </w:pPr>
            <w:r>
              <w:rPr>
                <w:rFonts w:ascii="仿宋" w:eastAsia="仿宋" w:hAnsi="仿宋" w:hint="eastAsia"/>
                <w:szCs w:val="21"/>
              </w:rPr>
              <w:t>（</w:t>
            </w:r>
            <w:r>
              <w:rPr>
                <w:rFonts w:ascii="仿宋" w:eastAsia="仿宋" w:hAnsi="仿宋"/>
                <w:szCs w:val="21"/>
              </w:rPr>
              <w:t>16</w:t>
            </w:r>
            <w:r>
              <w:rPr>
                <w:rFonts w:ascii="仿宋" w:eastAsia="仿宋" w:hAnsi="仿宋" w:hint="eastAsia"/>
                <w:szCs w:val="21"/>
              </w:rPr>
              <w:t>周</w:t>
            </w:r>
            <w:r>
              <w:rPr>
                <w:rFonts w:ascii="仿宋" w:eastAsia="仿宋" w:hAnsi="仿宋" w:hint="eastAsia"/>
                <w:szCs w:val="21"/>
              </w:rPr>
              <w:t>/540</w:t>
            </w:r>
            <w:r>
              <w:rPr>
                <w:rFonts w:ascii="仿宋" w:eastAsia="仿宋" w:hAnsi="仿宋" w:hint="eastAsia"/>
                <w:szCs w:val="21"/>
              </w:rPr>
              <w:t>学时）</w:t>
            </w:r>
          </w:p>
        </w:tc>
        <w:tc>
          <w:tcPr>
            <w:tcW w:w="3381" w:type="dxa"/>
          </w:tcPr>
          <w:p w:rsidR="000A0FB7" w:rsidRDefault="001E0602">
            <w:pPr>
              <w:widowControl/>
              <w:adjustRightInd w:val="0"/>
              <w:spacing w:line="360" w:lineRule="exact"/>
              <w:ind w:firstLineChars="200" w:firstLine="420"/>
              <w:jc w:val="left"/>
              <w:rPr>
                <w:rFonts w:ascii="仿宋" w:eastAsia="仿宋" w:hAnsi="仿宋"/>
                <w:szCs w:val="21"/>
              </w:rPr>
            </w:pPr>
            <w:r>
              <w:rPr>
                <w:rFonts w:ascii="仿宋" w:eastAsia="仿宋" w:hAnsi="仿宋" w:hint="eastAsia"/>
                <w:szCs w:val="21"/>
              </w:rPr>
              <w:t>到制药企业的生产、质量检测等岗位直接参与制剂生产和质量检测等工作；综合运用本专业所学的知识和技能完成生产任务，解决生产中遇到的问题，提高职业能力和素养。</w:t>
            </w:r>
          </w:p>
        </w:tc>
        <w:tc>
          <w:tcPr>
            <w:tcW w:w="3848" w:type="dxa"/>
          </w:tcPr>
          <w:p w:rsidR="000A0FB7" w:rsidRDefault="001E0602">
            <w:pPr>
              <w:widowControl/>
              <w:adjustRightInd w:val="0"/>
              <w:spacing w:line="360" w:lineRule="exact"/>
              <w:ind w:firstLineChars="200" w:firstLine="420"/>
              <w:rPr>
                <w:rFonts w:ascii="仿宋" w:eastAsia="仿宋" w:hAnsi="仿宋"/>
                <w:szCs w:val="21"/>
              </w:rPr>
            </w:pPr>
            <w:r>
              <w:rPr>
                <w:rFonts w:ascii="仿宋" w:eastAsia="仿宋" w:hAnsi="仿宋" w:hint="eastAsia"/>
                <w:szCs w:val="21"/>
              </w:rPr>
              <w:t>体验制药企业生产岗位职责、</w:t>
            </w:r>
            <w:r>
              <w:rPr>
                <w:rFonts w:ascii="仿宋" w:eastAsia="仿宋" w:hAnsi="仿宋" w:hint="eastAsia"/>
                <w:szCs w:val="21"/>
              </w:rPr>
              <w:t>G</w:t>
            </w:r>
            <w:r>
              <w:rPr>
                <w:rFonts w:ascii="仿宋" w:eastAsia="仿宋" w:hAnsi="仿宋"/>
                <w:szCs w:val="21"/>
              </w:rPr>
              <w:t>MP</w:t>
            </w:r>
            <w:r>
              <w:rPr>
                <w:rFonts w:ascii="仿宋" w:eastAsia="仿宋" w:hAnsi="仿宋" w:hint="eastAsia"/>
                <w:szCs w:val="21"/>
              </w:rPr>
              <w:t>要求和企业文化、团队精神等；提升职业素养和安全、质量意识；增强专业应用能力、专业操作能力和岗位适应能力。</w:t>
            </w:r>
          </w:p>
        </w:tc>
      </w:tr>
    </w:tbl>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七、教学进程总体安排表</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w:t>
      </w:r>
      <w:r>
        <w:rPr>
          <w:rFonts w:ascii="仿宋" w:eastAsia="仿宋" w:hAnsi="仿宋" w:hint="eastAsia"/>
          <w:b/>
          <w:sz w:val="21"/>
          <w:szCs w:val="21"/>
        </w:rPr>
        <w:t>一</w:t>
      </w:r>
      <w:r>
        <w:rPr>
          <w:rFonts w:ascii="仿宋" w:eastAsia="仿宋" w:hAnsi="仿宋" w:hint="eastAsia"/>
          <w:b/>
          <w:sz w:val="21"/>
          <w:szCs w:val="21"/>
        </w:rPr>
        <w:t>)</w:t>
      </w:r>
      <w:r>
        <w:rPr>
          <w:rFonts w:ascii="仿宋" w:eastAsia="仿宋" w:hAnsi="仿宋" w:hint="eastAsia"/>
          <w:b/>
          <w:sz w:val="21"/>
          <w:szCs w:val="21"/>
        </w:rPr>
        <w:t>教学时间表（按周分配）</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577"/>
        <w:gridCol w:w="702"/>
        <w:gridCol w:w="565"/>
        <w:gridCol w:w="1830"/>
        <w:gridCol w:w="462"/>
        <w:gridCol w:w="682"/>
        <w:gridCol w:w="545"/>
        <w:gridCol w:w="985"/>
        <w:gridCol w:w="517"/>
        <w:gridCol w:w="995"/>
        <w:gridCol w:w="565"/>
      </w:tblGrid>
      <w:tr w:rsidR="000A0FB7">
        <w:trPr>
          <w:cantSplit/>
          <w:trHeight w:val="429"/>
          <w:jc w:val="center"/>
        </w:trPr>
        <w:tc>
          <w:tcPr>
            <w:tcW w:w="793" w:type="dxa"/>
            <w:vMerge w:val="restart"/>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学期</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leftChars="-62" w:left="-130" w:rightChars="-44" w:right="-92" w:firstLine="2"/>
              <w:jc w:val="center"/>
              <w:rPr>
                <w:rFonts w:ascii="仿宋" w:eastAsia="仿宋" w:hAnsi="仿宋" w:cs="仿宋"/>
                <w:b/>
                <w:bCs/>
                <w:kern w:val="0"/>
                <w:szCs w:val="21"/>
              </w:rPr>
            </w:pPr>
            <w:r>
              <w:rPr>
                <w:rFonts w:ascii="仿宋" w:eastAsia="仿宋" w:hAnsi="仿宋" w:cs="仿宋" w:hint="eastAsia"/>
                <w:b/>
                <w:bCs/>
                <w:kern w:val="0"/>
                <w:szCs w:val="21"/>
              </w:rPr>
              <w:t>学期</w:t>
            </w:r>
          </w:p>
          <w:p w:rsidR="000A0FB7" w:rsidRDefault="001E0602">
            <w:pPr>
              <w:widowControl/>
              <w:autoSpaceDN w:val="0"/>
              <w:adjustRightInd w:val="0"/>
              <w:spacing w:line="360" w:lineRule="exact"/>
              <w:ind w:leftChars="-62" w:left="-130" w:rightChars="-44" w:right="-92" w:firstLine="2"/>
              <w:jc w:val="center"/>
              <w:rPr>
                <w:rFonts w:ascii="仿宋" w:eastAsia="仿宋" w:hAnsi="仿宋" w:cs="仿宋"/>
                <w:b/>
                <w:bCs/>
                <w:kern w:val="0"/>
                <w:szCs w:val="21"/>
              </w:rPr>
            </w:pPr>
            <w:r>
              <w:rPr>
                <w:rFonts w:ascii="仿宋" w:eastAsia="仿宋" w:hAnsi="仿宋" w:cs="仿宋" w:hint="eastAsia"/>
                <w:b/>
                <w:bCs/>
                <w:kern w:val="0"/>
                <w:szCs w:val="21"/>
              </w:rPr>
              <w:lastRenderedPageBreak/>
              <w:t>周数</w:t>
            </w:r>
          </w:p>
        </w:tc>
        <w:tc>
          <w:tcPr>
            <w:tcW w:w="1267" w:type="dxa"/>
            <w:gridSpan w:val="2"/>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lastRenderedPageBreak/>
              <w:t>理论教学</w:t>
            </w:r>
          </w:p>
        </w:tc>
        <w:tc>
          <w:tcPr>
            <w:tcW w:w="5021" w:type="dxa"/>
            <w:gridSpan w:val="6"/>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实</w:t>
            </w:r>
            <w:r>
              <w:rPr>
                <w:rFonts w:ascii="仿宋" w:eastAsia="仿宋" w:hAnsi="仿宋" w:cs="仿宋" w:hint="eastAsia"/>
                <w:b/>
                <w:bCs/>
                <w:kern w:val="0"/>
                <w:szCs w:val="21"/>
              </w:rPr>
              <w:t xml:space="preserve">  </w:t>
            </w:r>
            <w:r>
              <w:rPr>
                <w:rFonts w:ascii="仿宋" w:eastAsia="仿宋" w:hAnsi="仿宋" w:cs="仿宋" w:hint="eastAsia"/>
                <w:b/>
                <w:bCs/>
                <w:kern w:val="0"/>
                <w:szCs w:val="21"/>
              </w:rPr>
              <w:t>践</w:t>
            </w:r>
            <w:r>
              <w:rPr>
                <w:rFonts w:ascii="仿宋" w:eastAsia="仿宋" w:hAnsi="仿宋" w:cs="仿宋" w:hint="eastAsia"/>
                <w:b/>
                <w:bCs/>
                <w:kern w:val="0"/>
                <w:szCs w:val="21"/>
              </w:rPr>
              <w:t xml:space="preserve">  </w:t>
            </w:r>
            <w:r>
              <w:rPr>
                <w:rFonts w:ascii="仿宋" w:eastAsia="仿宋" w:hAnsi="仿宋" w:cs="仿宋" w:hint="eastAsia"/>
                <w:b/>
                <w:bCs/>
                <w:kern w:val="0"/>
                <w:szCs w:val="21"/>
              </w:rPr>
              <w:t>教</w:t>
            </w:r>
            <w:r>
              <w:rPr>
                <w:rFonts w:ascii="仿宋" w:eastAsia="仿宋" w:hAnsi="仿宋" w:cs="仿宋" w:hint="eastAsia"/>
                <w:b/>
                <w:bCs/>
                <w:kern w:val="0"/>
                <w:szCs w:val="21"/>
              </w:rPr>
              <w:t xml:space="preserve">  </w:t>
            </w:r>
            <w:r>
              <w:rPr>
                <w:rFonts w:ascii="仿宋" w:eastAsia="仿宋" w:hAnsi="仿宋" w:cs="仿宋" w:hint="eastAsia"/>
                <w:b/>
                <w:bCs/>
                <w:kern w:val="0"/>
                <w:szCs w:val="21"/>
              </w:rPr>
              <w:t>学</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leftChars="-45" w:left="-94" w:firstLineChars="12" w:firstLine="25"/>
              <w:jc w:val="center"/>
              <w:rPr>
                <w:rFonts w:ascii="仿宋" w:eastAsia="仿宋" w:hAnsi="仿宋" w:cs="仿宋"/>
                <w:b/>
                <w:bCs/>
                <w:kern w:val="0"/>
                <w:szCs w:val="21"/>
              </w:rPr>
            </w:pPr>
            <w:r>
              <w:rPr>
                <w:rFonts w:ascii="仿宋" w:eastAsia="仿宋" w:hAnsi="仿宋" w:cs="仿宋" w:hint="eastAsia"/>
                <w:b/>
                <w:bCs/>
                <w:kern w:val="0"/>
                <w:szCs w:val="21"/>
              </w:rPr>
              <w:t>入学教育</w:t>
            </w:r>
            <w:r>
              <w:rPr>
                <w:rFonts w:ascii="仿宋" w:eastAsia="仿宋" w:hAnsi="仿宋" w:cs="仿宋" w:hint="eastAsia"/>
                <w:b/>
                <w:bCs/>
                <w:kern w:val="0"/>
                <w:szCs w:val="21"/>
              </w:rPr>
              <w:lastRenderedPageBreak/>
              <w:t>与军训</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lastRenderedPageBreak/>
              <w:t>劳</w:t>
            </w:r>
            <w:r>
              <w:rPr>
                <w:rFonts w:ascii="仿宋" w:eastAsia="仿宋" w:hAnsi="仿宋" w:cs="仿宋" w:hint="eastAsia"/>
                <w:b/>
                <w:bCs/>
                <w:kern w:val="0"/>
                <w:szCs w:val="21"/>
              </w:rPr>
              <w:lastRenderedPageBreak/>
              <w:t>动</w:t>
            </w:r>
            <w:r>
              <w:rPr>
                <w:rFonts w:ascii="仿宋" w:eastAsia="仿宋" w:hAnsi="仿宋" w:cs="仿宋" w:hint="eastAsia"/>
                <w:b/>
                <w:bCs/>
                <w:kern w:val="0"/>
                <w:szCs w:val="21"/>
              </w:rPr>
              <w:t>/</w:t>
            </w:r>
            <w:r>
              <w:rPr>
                <w:rFonts w:ascii="仿宋" w:eastAsia="仿宋" w:hAnsi="仿宋" w:cs="仿宋" w:hint="eastAsia"/>
                <w:b/>
                <w:bCs/>
                <w:kern w:val="0"/>
                <w:szCs w:val="21"/>
              </w:rPr>
              <w:t>机</w:t>
            </w:r>
          </w:p>
          <w:p w:rsidR="000A0FB7" w:rsidRDefault="001E0602">
            <w:pPr>
              <w:widowControl/>
              <w:autoSpaceDN w:val="0"/>
              <w:adjustRightIn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动</w:t>
            </w:r>
          </w:p>
          <w:p w:rsidR="000A0FB7" w:rsidRDefault="001E0602">
            <w:pPr>
              <w:widowControl/>
              <w:autoSpaceDN w:val="0"/>
              <w:adjustRightIn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周</w:t>
            </w:r>
          </w:p>
        </w:tc>
      </w:tr>
      <w:tr w:rsidR="000A0FB7">
        <w:trPr>
          <w:cantSplit/>
          <w:trHeight w:val="1215"/>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kern w:val="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kern w:val="0"/>
                <w:szCs w:val="21"/>
              </w:rPr>
            </w:pP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leftChars="-62" w:left="-130" w:rightChars="-44" w:right="-92" w:firstLine="2"/>
              <w:jc w:val="center"/>
              <w:rPr>
                <w:rFonts w:ascii="仿宋" w:eastAsia="仿宋" w:hAnsi="仿宋" w:cs="仿宋"/>
                <w:b/>
                <w:bCs/>
                <w:kern w:val="0"/>
                <w:szCs w:val="21"/>
              </w:rPr>
            </w:pPr>
            <w:r>
              <w:rPr>
                <w:rFonts w:ascii="仿宋" w:eastAsia="仿宋" w:hAnsi="仿宋" w:cs="仿宋" w:hint="eastAsia"/>
                <w:b/>
                <w:bCs/>
                <w:kern w:val="0"/>
                <w:szCs w:val="21"/>
              </w:rPr>
              <w:t>授课</w:t>
            </w:r>
          </w:p>
          <w:p w:rsidR="000A0FB7" w:rsidRDefault="001E0602">
            <w:pPr>
              <w:widowControl/>
              <w:autoSpaceDN w:val="0"/>
              <w:adjustRightInd w:val="0"/>
              <w:spacing w:line="360" w:lineRule="exact"/>
              <w:ind w:leftChars="-62" w:left="-130" w:rightChars="-44" w:right="-92" w:firstLine="2"/>
              <w:jc w:val="center"/>
              <w:rPr>
                <w:rFonts w:ascii="仿宋" w:eastAsia="仿宋" w:hAnsi="仿宋" w:cs="仿宋"/>
                <w:b/>
                <w:bCs/>
                <w:kern w:val="0"/>
                <w:szCs w:val="21"/>
              </w:rPr>
            </w:pPr>
            <w:r>
              <w:rPr>
                <w:rFonts w:ascii="仿宋" w:eastAsia="仿宋" w:hAnsi="仿宋" w:cs="仿宋" w:hint="eastAsia"/>
                <w:b/>
                <w:bCs/>
                <w:kern w:val="0"/>
                <w:szCs w:val="21"/>
              </w:rPr>
              <w:t>周数</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ind w:leftChars="-1" w:left="-2" w:rightChars="-65" w:right="-136"/>
              <w:jc w:val="center"/>
              <w:rPr>
                <w:rFonts w:ascii="仿宋" w:eastAsia="仿宋" w:hAnsi="仿宋" w:cs="仿宋"/>
                <w:b/>
                <w:bCs/>
                <w:kern w:val="0"/>
                <w:szCs w:val="21"/>
              </w:rPr>
            </w:pPr>
            <w:r>
              <w:rPr>
                <w:rFonts w:ascii="仿宋" w:eastAsia="仿宋" w:hAnsi="仿宋" w:cs="仿宋" w:hint="eastAsia"/>
                <w:b/>
                <w:bCs/>
                <w:kern w:val="0"/>
                <w:szCs w:val="21"/>
              </w:rPr>
              <w:t>考试周数</w:t>
            </w: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技能训练</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课程设计</w:t>
            </w:r>
          </w:p>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毕业设计（论文）</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企业见习</w:t>
            </w:r>
          </w:p>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顶岗实习</w:t>
            </w:r>
          </w:p>
        </w:tc>
        <w:tc>
          <w:tcPr>
            <w:tcW w:w="995"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b/>
                <w:bCs/>
                <w:kern w:val="0"/>
                <w:szCs w:val="21"/>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kern w:val="0"/>
                <w:szCs w:val="21"/>
              </w:rPr>
            </w:pPr>
          </w:p>
        </w:tc>
      </w:tr>
      <w:tr w:rsidR="000A0FB7">
        <w:trPr>
          <w:cantSplit/>
          <w:trHeight w:val="822"/>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kern w:val="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kern w:val="0"/>
                <w:szCs w:val="21"/>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b/>
                <w:bCs/>
                <w:kern w:val="0"/>
                <w:szCs w:val="21"/>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b/>
                <w:bCs/>
                <w:kern w:val="0"/>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内容</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ind w:leftChars="-60" w:rightChars="-75" w:right="-158" w:hangingChars="60" w:hanging="126"/>
              <w:jc w:val="center"/>
              <w:rPr>
                <w:rFonts w:ascii="仿宋" w:eastAsia="仿宋" w:hAnsi="仿宋" w:cs="仿宋"/>
                <w:b/>
                <w:bCs/>
                <w:kern w:val="0"/>
                <w:szCs w:val="21"/>
              </w:rPr>
            </w:pPr>
            <w:r>
              <w:rPr>
                <w:rFonts w:ascii="仿宋" w:eastAsia="仿宋" w:hAnsi="仿宋" w:cs="仿宋" w:hint="eastAsia"/>
                <w:b/>
                <w:bCs/>
                <w:kern w:val="0"/>
                <w:szCs w:val="21"/>
              </w:rPr>
              <w:t>周数</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内容</w:t>
            </w: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ind w:leftChars="-69" w:rightChars="-64" w:right="-134" w:hangingChars="69" w:hanging="145"/>
              <w:jc w:val="center"/>
              <w:rPr>
                <w:rFonts w:ascii="仿宋" w:eastAsia="仿宋" w:hAnsi="仿宋" w:cs="仿宋"/>
                <w:b/>
                <w:bCs/>
                <w:kern w:val="0"/>
                <w:szCs w:val="21"/>
              </w:rPr>
            </w:pPr>
            <w:r>
              <w:rPr>
                <w:rFonts w:ascii="仿宋" w:eastAsia="仿宋" w:hAnsi="仿宋" w:cs="仿宋" w:hint="eastAsia"/>
                <w:b/>
                <w:bCs/>
                <w:kern w:val="0"/>
                <w:szCs w:val="21"/>
              </w:rPr>
              <w:t>周数</w:t>
            </w: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内容</w:t>
            </w: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b/>
                <w:bCs/>
                <w:kern w:val="0"/>
                <w:szCs w:val="21"/>
              </w:rPr>
            </w:pPr>
            <w:r>
              <w:rPr>
                <w:rFonts w:ascii="仿宋" w:eastAsia="仿宋" w:hAnsi="仿宋" w:cs="仿宋" w:hint="eastAsia"/>
                <w:b/>
                <w:bCs/>
                <w:kern w:val="0"/>
                <w:szCs w:val="21"/>
              </w:rPr>
              <w:t>周数</w:t>
            </w: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leftChars="-32" w:hangingChars="32" w:hanging="67"/>
              <w:jc w:val="center"/>
              <w:rPr>
                <w:rFonts w:ascii="仿宋" w:eastAsia="仿宋" w:hAnsi="仿宋" w:cs="仿宋"/>
                <w:b/>
                <w:bCs/>
                <w:kern w:val="0"/>
                <w:szCs w:val="21"/>
              </w:rPr>
            </w:pPr>
            <w:r>
              <w:rPr>
                <w:rFonts w:ascii="仿宋" w:eastAsia="仿宋" w:hAnsi="仿宋" w:cs="仿宋" w:hint="eastAsia"/>
                <w:b/>
                <w:bCs/>
                <w:kern w:val="0"/>
                <w:szCs w:val="21"/>
              </w:rPr>
              <w:t>周数</w:t>
            </w:r>
          </w:p>
        </w:tc>
        <w:tc>
          <w:tcPr>
            <w:tcW w:w="565" w:type="dxa"/>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left"/>
              <w:rPr>
                <w:rFonts w:ascii="仿宋" w:eastAsia="仿宋" w:hAnsi="仿宋" w:cs="仿宋"/>
                <w:kern w:val="0"/>
                <w:szCs w:val="21"/>
              </w:rPr>
            </w:pPr>
          </w:p>
        </w:tc>
      </w:tr>
      <w:tr w:rsidR="000A0FB7">
        <w:trPr>
          <w:cantSplit/>
          <w:trHeight w:hRule="exact" w:val="372"/>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一</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6</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spacing w:line="360" w:lineRule="exact"/>
              <w:jc w:val="center"/>
              <w:rPr>
                <w:rFonts w:ascii="仿宋" w:eastAsia="仿宋" w:hAnsi="仿宋" w:cs="仿宋"/>
                <w:szCs w:val="21"/>
              </w:rPr>
            </w:pP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hRule="exact" w:val="595"/>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二</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16</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化学实验技术</w:t>
            </w:r>
            <w:r>
              <w:rPr>
                <w:rFonts w:ascii="仿宋" w:eastAsia="仿宋" w:hAnsi="仿宋" w:cs="仿宋"/>
                <w:kern w:val="0"/>
                <w:szCs w:val="21"/>
              </w:rPr>
              <w:br/>
            </w:r>
            <w:r>
              <w:rPr>
                <w:rFonts w:ascii="仿宋" w:eastAsia="仿宋" w:hAnsi="仿宋" w:cs="仿宋" w:hint="eastAsia"/>
                <w:kern w:val="0"/>
                <w:szCs w:val="21"/>
              </w:rPr>
              <w:t>技能实训</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240" w:lineRule="exact"/>
              <w:jc w:val="center"/>
              <w:rPr>
                <w:rFonts w:ascii="仿宋" w:eastAsia="仿宋" w:hAnsi="仿宋" w:cs="仿宋"/>
                <w:szCs w:val="21"/>
              </w:rPr>
            </w:pPr>
            <w:r>
              <w:rPr>
                <w:rFonts w:ascii="仿宋" w:eastAsia="仿宋" w:hAnsi="仿宋" w:cs="仿宋" w:hint="eastAsia"/>
                <w:szCs w:val="21"/>
              </w:rPr>
              <w:t>1</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社会</w:t>
            </w:r>
          </w:p>
          <w:p w:rsidR="000A0FB7" w:rsidRDefault="001E0602">
            <w:pPr>
              <w:widowControl/>
              <w:autoSpaceDN w:val="0"/>
              <w:adjustRightInd w:val="0"/>
              <w:snapToGrid w:val="0"/>
              <w:spacing w:line="240" w:lineRule="exact"/>
              <w:jc w:val="center"/>
              <w:rPr>
                <w:rFonts w:ascii="仿宋" w:eastAsia="仿宋" w:hAnsi="仿宋" w:cs="仿宋"/>
                <w:kern w:val="0"/>
                <w:sz w:val="15"/>
                <w:szCs w:val="15"/>
              </w:rPr>
            </w:pPr>
            <w:r>
              <w:rPr>
                <w:rFonts w:ascii="仿宋" w:eastAsia="仿宋" w:hAnsi="仿宋" w:cs="仿宋" w:hint="eastAsia"/>
                <w:kern w:val="0"/>
                <w:szCs w:val="21"/>
              </w:rPr>
              <w:t>实践</w:t>
            </w: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w:t>
            </w: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val="557"/>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三</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17</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化学实验技术</w:t>
            </w:r>
            <w:r>
              <w:rPr>
                <w:rFonts w:ascii="仿宋" w:eastAsia="仿宋" w:hAnsi="仿宋" w:cs="仿宋"/>
                <w:kern w:val="0"/>
                <w:szCs w:val="21"/>
              </w:rPr>
              <w:br/>
            </w:r>
            <w:r>
              <w:rPr>
                <w:rFonts w:ascii="仿宋" w:eastAsia="仿宋" w:hAnsi="仿宋" w:cs="仿宋" w:hint="eastAsia"/>
                <w:kern w:val="0"/>
                <w:szCs w:val="21"/>
              </w:rPr>
              <w:t>技能实训练</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240" w:lineRule="exact"/>
              <w:jc w:val="center"/>
              <w:rPr>
                <w:rFonts w:ascii="仿宋" w:eastAsia="仿宋" w:hAnsi="仿宋" w:cs="仿宋"/>
                <w:szCs w:val="21"/>
              </w:rPr>
            </w:pPr>
            <w:r>
              <w:rPr>
                <w:rFonts w:ascii="仿宋" w:eastAsia="仿宋" w:hAnsi="仿宋" w:cs="仿宋" w:hint="eastAsia"/>
                <w:szCs w:val="21"/>
              </w:rPr>
              <w:t>1</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val="557"/>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四</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17</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化学实验技术</w:t>
            </w:r>
            <w:r>
              <w:rPr>
                <w:rFonts w:ascii="仿宋" w:eastAsia="仿宋" w:hAnsi="仿宋" w:cs="仿宋"/>
                <w:kern w:val="0"/>
                <w:szCs w:val="21"/>
              </w:rPr>
              <w:br/>
            </w:r>
            <w:r>
              <w:rPr>
                <w:rFonts w:ascii="仿宋" w:eastAsia="仿宋" w:hAnsi="仿宋" w:cs="仿宋" w:hint="eastAsia"/>
                <w:kern w:val="0"/>
                <w:szCs w:val="21"/>
              </w:rPr>
              <w:t>技能实训练</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240" w:lineRule="exact"/>
              <w:jc w:val="center"/>
              <w:rPr>
                <w:rFonts w:ascii="仿宋" w:eastAsia="仿宋" w:hAnsi="仿宋" w:cs="仿宋"/>
                <w:szCs w:val="21"/>
              </w:rPr>
            </w:pPr>
            <w:r>
              <w:rPr>
                <w:rFonts w:ascii="仿宋" w:eastAsia="仿宋" w:hAnsi="仿宋" w:cs="仿宋" w:hint="eastAsia"/>
                <w:szCs w:val="21"/>
              </w:rPr>
              <w:t>1</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val="557"/>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五</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17</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药品质量检测技能训练</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240" w:lineRule="exact"/>
              <w:jc w:val="center"/>
              <w:rPr>
                <w:rFonts w:ascii="仿宋" w:eastAsia="仿宋" w:hAnsi="仿宋" w:cs="仿宋"/>
                <w:szCs w:val="21"/>
              </w:rPr>
            </w:pPr>
            <w:r>
              <w:rPr>
                <w:rFonts w:ascii="仿宋" w:eastAsia="仿宋" w:hAnsi="仿宋" w:cs="仿宋" w:hint="eastAsia"/>
                <w:szCs w:val="21"/>
              </w:rPr>
              <w:t>1</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val="557"/>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六</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17</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药品质量检测技能训练</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240" w:lineRule="exact"/>
              <w:jc w:val="center"/>
              <w:rPr>
                <w:rFonts w:ascii="仿宋" w:eastAsia="仿宋" w:hAnsi="仿宋" w:cs="仿宋"/>
                <w:szCs w:val="21"/>
              </w:rPr>
            </w:pPr>
            <w:r>
              <w:rPr>
                <w:rFonts w:ascii="仿宋" w:eastAsia="仿宋" w:hAnsi="仿宋" w:cs="仿宋" w:hint="eastAsia"/>
                <w:szCs w:val="21"/>
              </w:rPr>
              <w:t>1</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val="557"/>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七</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17</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制剂设备操作与维护技能训练</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240" w:lineRule="exact"/>
              <w:jc w:val="center"/>
              <w:rPr>
                <w:rFonts w:ascii="仿宋" w:eastAsia="仿宋" w:hAnsi="仿宋" w:cs="仿宋"/>
                <w:szCs w:val="21"/>
              </w:rPr>
            </w:pPr>
            <w:r>
              <w:rPr>
                <w:rFonts w:ascii="仿宋" w:eastAsia="仿宋" w:hAnsi="仿宋" w:cs="仿宋" w:hint="eastAsia"/>
                <w:szCs w:val="21"/>
              </w:rPr>
              <w:t>1</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val="557"/>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八</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17</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制剂设备操作与维护技能训练</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240" w:lineRule="exact"/>
              <w:jc w:val="center"/>
              <w:rPr>
                <w:rFonts w:ascii="仿宋" w:eastAsia="仿宋" w:hAnsi="仿宋" w:cs="仿宋"/>
                <w:szCs w:val="21"/>
              </w:rPr>
            </w:pPr>
            <w:r>
              <w:rPr>
                <w:rFonts w:ascii="仿宋" w:eastAsia="仿宋" w:hAnsi="仿宋" w:cs="仿宋" w:hint="eastAsia"/>
                <w:szCs w:val="21"/>
              </w:rPr>
              <w:t>1</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val="1022"/>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九</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firstLineChars="50" w:firstLine="105"/>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pacing w:line="360" w:lineRule="exact"/>
              <w:jc w:val="center"/>
              <w:rPr>
                <w:rFonts w:ascii="仿宋" w:eastAsia="仿宋" w:hAnsi="仿宋" w:cs="仿宋"/>
                <w:szCs w:val="21"/>
              </w:rPr>
            </w:pPr>
            <w:r>
              <w:rPr>
                <w:rFonts w:ascii="仿宋" w:eastAsia="仿宋" w:hAnsi="仿宋" w:cs="仿宋" w:hint="eastAsia"/>
                <w:szCs w:val="21"/>
              </w:rPr>
              <w:t>12</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药物制剂生产综合实训</w:t>
            </w:r>
          </w:p>
          <w:p w:rsidR="000A0FB7" w:rsidRDefault="001E0602">
            <w:pPr>
              <w:widowControl/>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技能运动会</w:t>
            </w: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2</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毕业设计</w:t>
            </w:r>
            <w:r>
              <w:rPr>
                <w:rFonts w:ascii="仿宋" w:eastAsia="仿宋" w:hAnsi="仿宋" w:cs="仿宋"/>
                <w:kern w:val="0"/>
                <w:szCs w:val="21"/>
              </w:rPr>
              <w:br/>
            </w: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4</w:t>
            </w:r>
          </w:p>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jc w:val="center"/>
              <w:rPr>
                <w:rFonts w:ascii="仿宋" w:eastAsia="仿宋" w:hAnsi="仿宋" w:cs="仿宋"/>
                <w:kern w:val="0"/>
                <w:szCs w:val="21"/>
              </w:rPr>
            </w:pP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1</w:t>
            </w:r>
          </w:p>
        </w:tc>
      </w:tr>
      <w:tr w:rsidR="000A0FB7">
        <w:trPr>
          <w:cantSplit/>
          <w:trHeight w:val="822"/>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十</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0</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0</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240" w:lineRule="exact"/>
              <w:jc w:val="center"/>
              <w:rPr>
                <w:rFonts w:ascii="仿宋" w:eastAsia="仿宋" w:hAnsi="仿宋" w:cs="仿宋"/>
                <w:kern w:val="0"/>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顶岗</w:t>
            </w:r>
          </w:p>
          <w:p w:rsidR="000A0FB7" w:rsidRDefault="001E0602">
            <w:pPr>
              <w:widowControl/>
              <w:autoSpaceDN w:val="0"/>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实习</w:t>
            </w: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jc w:val="center"/>
              <w:rPr>
                <w:rFonts w:ascii="仿宋" w:eastAsia="仿宋" w:hAnsi="仿宋" w:cs="仿宋"/>
                <w:kern w:val="0"/>
                <w:szCs w:val="21"/>
              </w:rPr>
            </w:pPr>
            <w:r>
              <w:rPr>
                <w:rFonts w:ascii="仿宋" w:eastAsia="仿宋" w:hAnsi="仿宋" w:cs="仿宋" w:hint="eastAsia"/>
                <w:kern w:val="0"/>
                <w:szCs w:val="21"/>
              </w:rPr>
              <w:t>18</w:t>
            </w: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pacing w:line="360" w:lineRule="exact"/>
              <w:jc w:val="center"/>
              <w:rPr>
                <w:rFonts w:ascii="仿宋" w:eastAsia="仿宋" w:hAnsi="仿宋" w:cs="仿宋"/>
                <w:kern w:val="0"/>
                <w:szCs w:val="21"/>
              </w:rPr>
            </w:pP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jc w:val="center"/>
              <w:rPr>
                <w:rFonts w:ascii="仿宋" w:eastAsia="仿宋" w:hAnsi="仿宋" w:cs="仿宋"/>
                <w:kern w:val="0"/>
                <w:szCs w:val="21"/>
              </w:rPr>
            </w:pPr>
            <w:r>
              <w:rPr>
                <w:rFonts w:ascii="仿宋" w:eastAsia="仿宋" w:hAnsi="仿宋" w:cs="仿宋" w:hint="eastAsia"/>
                <w:kern w:val="0"/>
                <w:szCs w:val="21"/>
              </w:rPr>
              <w:t>2</w:t>
            </w:r>
          </w:p>
        </w:tc>
      </w:tr>
      <w:tr w:rsidR="000A0FB7">
        <w:trPr>
          <w:cantSplit/>
          <w:trHeight w:val="469"/>
          <w:jc w:val="center"/>
        </w:trPr>
        <w:tc>
          <w:tcPr>
            <w:tcW w:w="793"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leftChars="50" w:left="105"/>
              <w:jc w:val="center"/>
              <w:rPr>
                <w:rFonts w:ascii="仿宋" w:eastAsia="仿宋" w:hAnsi="仿宋" w:cs="仿宋"/>
                <w:kern w:val="0"/>
                <w:szCs w:val="21"/>
              </w:rPr>
            </w:pPr>
            <w:r>
              <w:rPr>
                <w:rFonts w:ascii="仿宋" w:eastAsia="仿宋" w:hAnsi="仿宋" w:cs="仿宋" w:hint="eastAsia"/>
                <w:kern w:val="0"/>
                <w:szCs w:val="21"/>
              </w:rPr>
              <w:t>合计</w:t>
            </w:r>
          </w:p>
        </w:tc>
        <w:tc>
          <w:tcPr>
            <w:tcW w:w="57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leftChars="-78" w:left="-164" w:firstLineChars="50" w:firstLine="105"/>
              <w:jc w:val="center"/>
              <w:rPr>
                <w:rFonts w:ascii="仿宋" w:eastAsia="仿宋" w:hAnsi="仿宋" w:cs="仿宋"/>
                <w:kern w:val="0"/>
                <w:szCs w:val="21"/>
              </w:rPr>
            </w:pPr>
            <w:r>
              <w:rPr>
                <w:rFonts w:ascii="仿宋" w:eastAsia="仿宋" w:hAnsi="仿宋" w:cs="仿宋" w:hint="eastAsia"/>
                <w:kern w:val="0"/>
                <w:szCs w:val="21"/>
              </w:rPr>
              <w:t>200</w:t>
            </w:r>
          </w:p>
        </w:tc>
        <w:tc>
          <w:tcPr>
            <w:tcW w:w="70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firstLineChars="50" w:firstLine="105"/>
              <w:rPr>
                <w:rFonts w:ascii="仿宋" w:eastAsia="仿宋" w:hAnsi="仿宋" w:cs="仿宋"/>
                <w:kern w:val="0"/>
                <w:szCs w:val="21"/>
              </w:rPr>
            </w:pPr>
            <w:r>
              <w:rPr>
                <w:rFonts w:ascii="仿宋" w:eastAsia="仿宋" w:hAnsi="仿宋" w:cs="仿宋" w:hint="eastAsia"/>
                <w:kern w:val="0"/>
                <w:szCs w:val="21"/>
              </w:rPr>
              <w:t>15</w:t>
            </w:r>
            <w:r>
              <w:rPr>
                <w:rFonts w:ascii="仿宋" w:eastAsia="仿宋" w:hAnsi="仿宋" w:cs="仿宋"/>
                <w:kern w:val="0"/>
                <w:szCs w:val="21"/>
              </w:rPr>
              <w:t>1</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ind w:firstLineChars="50" w:firstLine="105"/>
              <w:rPr>
                <w:rFonts w:ascii="仿宋" w:eastAsia="仿宋" w:hAnsi="仿宋" w:cs="仿宋"/>
                <w:kern w:val="0"/>
                <w:szCs w:val="21"/>
              </w:rPr>
            </w:pPr>
            <w:r>
              <w:rPr>
                <w:rFonts w:ascii="仿宋" w:eastAsia="仿宋" w:hAnsi="仿宋" w:cs="仿宋" w:hint="eastAsia"/>
                <w:kern w:val="0"/>
                <w:szCs w:val="21"/>
              </w:rPr>
              <w:t>9</w:t>
            </w:r>
          </w:p>
        </w:tc>
        <w:tc>
          <w:tcPr>
            <w:tcW w:w="1830"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ind w:firstLineChars="50" w:firstLine="105"/>
              <w:jc w:val="center"/>
              <w:rPr>
                <w:rFonts w:ascii="仿宋" w:eastAsia="仿宋" w:hAnsi="仿宋" w:cs="仿宋"/>
                <w:kern w:val="0"/>
                <w:szCs w:val="21"/>
              </w:rPr>
            </w:pPr>
          </w:p>
        </w:tc>
        <w:tc>
          <w:tcPr>
            <w:tcW w:w="462"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ind w:firstLineChars="50" w:firstLine="105"/>
              <w:jc w:val="center"/>
              <w:rPr>
                <w:rFonts w:ascii="仿宋" w:eastAsia="仿宋" w:hAnsi="仿宋" w:cs="仿宋"/>
                <w:kern w:val="0"/>
                <w:szCs w:val="21"/>
              </w:rPr>
            </w:pPr>
            <w:r>
              <w:rPr>
                <w:rFonts w:ascii="仿宋" w:eastAsia="仿宋" w:hAnsi="仿宋" w:cs="仿宋"/>
                <w:kern w:val="0"/>
                <w:szCs w:val="21"/>
              </w:rPr>
              <w:t>7</w:t>
            </w:r>
          </w:p>
        </w:tc>
        <w:tc>
          <w:tcPr>
            <w:tcW w:w="682"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ind w:firstLineChars="50" w:firstLine="105"/>
              <w:rPr>
                <w:rFonts w:ascii="仿宋" w:eastAsia="仿宋" w:hAnsi="仿宋" w:cs="仿宋"/>
                <w:kern w:val="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ind w:firstLineChars="50" w:firstLine="105"/>
              <w:jc w:val="center"/>
              <w:rPr>
                <w:rFonts w:ascii="仿宋" w:eastAsia="仿宋" w:hAnsi="仿宋" w:cs="仿宋"/>
                <w:kern w:val="0"/>
                <w:szCs w:val="21"/>
              </w:rPr>
            </w:pPr>
            <w:r>
              <w:rPr>
                <w:rFonts w:ascii="仿宋" w:eastAsia="仿宋" w:hAnsi="仿宋" w:cs="仿宋" w:hint="eastAsia"/>
                <w:kern w:val="0"/>
                <w:szCs w:val="21"/>
              </w:rPr>
              <w:t>5</w:t>
            </w:r>
          </w:p>
        </w:tc>
        <w:tc>
          <w:tcPr>
            <w:tcW w:w="985" w:type="dxa"/>
            <w:tcBorders>
              <w:top w:val="single" w:sz="4" w:space="0" w:color="auto"/>
              <w:left w:val="single" w:sz="4" w:space="0" w:color="auto"/>
              <w:bottom w:val="single" w:sz="4" w:space="0" w:color="auto"/>
              <w:right w:val="single" w:sz="4" w:space="0" w:color="auto"/>
            </w:tcBorders>
            <w:vAlign w:val="center"/>
          </w:tcPr>
          <w:p w:rsidR="000A0FB7" w:rsidRDefault="000A0FB7">
            <w:pPr>
              <w:widowControl/>
              <w:autoSpaceDN w:val="0"/>
              <w:adjustRightInd w:val="0"/>
              <w:snapToGrid w:val="0"/>
              <w:spacing w:line="360" w:lineRule="exact"/>
              <w:ind w:firstLineChars="50" w:firstLine="105"/>
              <w:rPr>
                <w:rFonts w:ascii="仿宋" w:eastAsia="仿宋" w:hAnsi="仿宋" w:cs="仿宋"/>
                <w:kern w:val="0"/>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napToGrid w:val="0"/>
              <w:spacing w:line="360" w:lineRule="exact"/>
              <w:rPr>
                <w:rFonts w:ascii="仿宋" w:eastAsia="仿宋" w:hAnsi="仿宋" w:cs="仿宋"/>
                <w:kern w:val="0"/>
                <w:szCs w:val="21"/>
              </w:rPr>
            </w:pPr>
            <w:r>
              <w:rPr>
                <w:rFonts w:ascii="仿宋" w:eastAsia="仿宋" w:hAnsi="仿宋" w:cs="仿宋" w:hint="eastAsia"/>
                <w:kern w:val="0"/>
                <w:szCs w:val="21"/>
              </w:rPr>
              <w:t>18</w:t>
            </w:r>
          </w:p>
        </w:tc>
        <w:tc>
          <w:tcPr>
            <w:tcW w:w="99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firstLineChars="50" w:firstLine="105"/>
              <w:jc w:val="center"/>
              <w:rPr>
                <w:rFonts w:ascii="仿宋" w:eastAsia="仿宋" w:hAnsi="仿宋" w:cs="仿宋"/>
                <w:kern w:val="0"/>
                <w:szCs w:val="21"/>
              </w:rPr>
            </w:pPr>
            <w:r>
              <w:rPr>
                <w:rFonts w:ascii="仿宋" w:eastAsia="仿宋" w:hAnsi="仿宋" w:cs="仿宋" w:hint="eastAsia"/>
                <w:kern w:val="0"/>
                <w:szCs w:val="21"/>
              </w:rPr>
              <w:t>2</w:t>
            </w:r>
          </w:p>
        </w:tc>
        <w:tc>
          <w:tcPr>
            <w:tcW w:w="565" w:type="dxa"/>
            <w:tcBorders>
              <w:top w:val="single" w:sz="4" w:space="0" w:color="auto"/>
              <w:left w:val="single" w:sz="4" w:space="0" w:color="auto"/>
              <w:bottom w:val="single" w:sz="4" w:space="0" w:color="auto"/>
              <w:right w:val="single" w:sz="4" w:space="0" w:color="auto"/>
            </w:tcBorders>
            <w:vAlign w:val="center"/>
          </w:tcPr>
          <w:p w:rsidR="000A0FB7" w:rsidRDefault="001E0602">
            <w:pPr>
              <w:widowControl/>
              <w:autoSpaceDN w:val="0"/>
              <w:adjustRightInd w:val="0"/>
              <w:spacing w:line="360" w:lineRule="exact"/>
              <w:ind w:firstLineChars="50" w:firstLine="105"/>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1</w:t>
            </w:r>
          </w:p>
        </w:tc>
      </w:tr>
    </w:tbl>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（二）教学进程安排表（见附录）</w:t>
      </w: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八、实施保障</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w:t>
      </w:r>
      <w:r>
        <w:rPr>
          <w:rFonts w:ascii="仿宋" w:eastAsia="仿宋" w:hAnsi="仿宋" w:hint="eastAsia"/>
          <w:b/>
          <w:sz w:val="21"/>
          <w:szCs w:val="21"/>
        </w:rPr>
        <w:t>一）师资队伍</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队伍结构</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专任专业教师与在籍学生之比不低于</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25</w:t>
      </w:r>
      <w:r>
        <w:rPr>
          <w:rFonts w:ascii="仿宋" w:eastAsia="仿宋" w:hAnsi="仿宋" w:cs="仿宋" w:hint="eastAsia"/>
          <w:szCs w:val="21"/>
        </w:rPr>
        <w:t>，双师素质教师人数不低于专任专业教师总数的</w:t>
      </w:r>
      <w:r>
        <w:rPr>
          <w:rFonts w:ascii="仿宋" w:eastAsia="仿宋" w:hAnsi="仿宋" w:cs="仿宋" w:hint="eastAsia"/>
          <w:szCs w:val="21"/>
        </w:rPr>
        <w:t>60%</w:t>
      </w:r>
      <w:r>
        <w:rPr>
          <w:rFonts w:ascii="仿宋" w:eastAsia="仿宋" w:hAnsi="仿宋" w:cs="仿宋" w:hint="eastAsia"/>
          <w:szCs w:val="21"/>
        </w:rPr>
        <w:t>。专任教师队伍要职称、年龄、梯队结构合理。</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专任教师</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专任教师要有理想信念、有道德情操、有扎实学识、有仁爱之心；具有教师资格和本专业领域有关证书；具有药学、制药工程相关专业全部本科及以上学历</w:t>
      </w:r>
      <w:r>
        <w:rPr>
          <w:rFonts w:ascii="仿宋" w:eastAsia="仿宋" w:hAnsi="仿宋" w:cs="仿宋" w:hint="eastAsia"/>
          <w:szCs w:val="21"/>
        </w:rPr>
        <w:t>;</w:t>
      </w:r>
      <w:r>
        <w:rPr>
          <w:rFonts w:ascii="仿宋" w:eastAsia="仿宋" w:hAnsi="仿宋" w:cs="仿宋" w:hint="eastAsia"/>
          <w:szCs w:val="21"/>
        </w:rPr>
        <w:t>具有扎实的本专业相关理论功底和实</w:t>
      </w:r>
      <w:r>
        <w:rPr>
          <w:rFonts w:ascii="仿宋" w:eastAsia="仿宋" w:hAnsi="仿宋" w:cs="仿宋" w:hint="eastAsia"/>
          <w:szCs w:val="21"/>
        </w:rPr>
        <w:lastRenderedPageBreak/>
        <w:t>践能力，能开展药物制剂生产工艺、设备、技术等方面的产学研工作；具有较强的信息化教学能力，能够开展课程教学改革和科学研究；有每</w:t>
      </w:r>
      <w:r>
        <w:rPr>
          <w:rFonts w:ascii="仿宋" w:eastAsia="仿宋" w:hAnsi="仿宋" w:cs="仿宋" w:hint="eastAsia"/>
          <w:szCs w:val="21"/>
        </w:rPr>
        <w:t>5</w:t>
      </w:r>
      <w:r>
        <w:rPr>
          <w:rFonts w:ascii="仿宋" w:eastAsia="仿宋" w:hAnsi="仿宋" w:cs="仿宋" w:hint="eastAsia"/>
          <w:szCs w:val="21"/>
        </w:rPr>
        <w:t>年累计不少于</w:t>
      </w:r>
      <w:r>
        <w:rPr>
          <w:rFonts w:ascii="仿宋" w:eastAsia="仿宋" w:hAnsi="仿宋" w:cs="仿宋" w:hint="eastAsia"/>
          <w:szCs w:val="21"/>
        </w:rPr>
        <w:t>6</w:t>
      </w:r>
      <w:r>
        <w:rPr>
          <w:rFonts w:ascii="仿宋" w:eastAsia="仿宋" w:hAnsi="仿宋" w:cs="仿宋" w:hint="eastAsia"/>
          <w:szCs w:val="21"/>
        </w:rPr>
        <w:t>个月的企业实践经历。</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3.</w:t>
      </w:r>
      <w:r>
        <w:rPr>
          <w:rFonts w:ascii="仿宋" w:eastAsia="仿宋" w:hAnsi="仿宋" w:cs="仿宋" w:hint="eastAsia"/>
          <w:b/>
          <w:bCs/>
        </w:rPr>
        <w:t>专业带头人</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专业带头人全部副高职称，具有专业前沿知识和先进教育理念，教学水平高、教学管理强，在本区域或本专业领域具有一定的影响力。能够较好地把握医药行业和本专业发展态势，了解医</w:t>
      </w:r>
      <w:r>
        <w:rPr>
          <w:rFonts w:ascii="仿宋" w:eastAsia="仿宋" w:hAnsi="仿宋" w:cs="仿宋" w:hint="eastAsia"/>
          <w:szCs w:val="21"/>
        </w:rPr>
        <w:t>药行业企业对本专业人才的实际需求。能够带领教学团队制定高水平的人才培养方案、课程标准等教学文件，开展药品生产新技术、新工艺、新方法、新设备，以及校企协同育人、产教融合、现代学徒制人才培养、“三教”改革等方面的研究和实践，有力推进专业建设、课程建设、校企合作、实训基地建设，提高人才培养质量。</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4.</w:t>
      </w:r>
      <w:r>
        <w:rPr>
          <w:rFonts w:ascii="仿宋" w:eastAsia="仿宋" w:hAnsi="仿宋" w:cs="仿宋" w:hint="eastAsia"/>
          <w:b/>
          <w:bCs/>
        </w:rPr>
        <w:t>兼职教师</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兼职教师主要从相关行业企业聘任，具备良好的思想政治素质、职业道德和工匠精神，具有扎实的专业知识和丰富的实际工作经验，具有本专业相关的中级以上技术职称或技师以上职业资格证书，能承担专业课程教学、实习实训指导和</w:t>
      </w:r>
      <w:r>
        <w:rPr>
          <w:rFonts w:ascii="仿宋" w:eastAsia="仿宋" w:hAnsi="仿宋" w:cs="仿宋" w:hint="eastAsia"/>
          <w:szCs w:val="21"/>
        </w:rPr>
        <w:t>学生职业发展规划指导等教学任务。</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w:t>
      </w:r>
      <w:r>
        <w:rPr>
          <w:rFonts w:ascii="仿宋" w:eastAsia="仿宋" w:hAnsi="仿宋" w:hint="eastAsia"/>
          <w:b/>
          <w:sz w:val="21"/>
          <w:szCs w:val="21"/>
        </w:rPr>
        <w:t>二）教学设施</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教学设施主要包括能够满足正常的课程教学、实习实训所必需的专业教室、实训室和实习基地。</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专业教室基本条件</w:t>
      </w:r>
    </w:p>
    <w:p w:rsidR="000A0FB7" w:rsidRDefault="001E0602">
      <w:pPr>
        <w:widowControl/>
        <w:shd w:val="clear" w:color="auto" w:fill="FFFFFF"/>
        <w:ind w:firstLineChars="300" w:firstLine="630"/>
        <w:jc w:val="left"/>
        <w:rPr>
          <w:rFonts w:ascii="仿宋" w:eastAsia="仿宋" w:hAnsi="仿宋" w:cs="仿宋"/>
          <w:szCs w:val="21"/>
        </w:rPr>
      </w:pPr>
      <w:r>
        <w:rPr>
          <w:rFonts w:ascii="仿宋" w:eastAsia="仿宋" w:hAnsi="仿宋" w:cs="仿宋" w:hint="eastAsia"/>
          <w:szCs w:val="21"/>
        </w:rPr>
        <w:t>配备黑（白）板、多媒体计算机、投影设备、音响设备，互联网接入或</w:t>
      </w:r>
      <w:r>
        <w:rPr>
          <w:rFonts w:ascii="仿宋" w:eastAsia="仿宋" w:hAnsi="仿宋" w:cs="仿宋" w:hint="eastAsia"/>
          <w:szCs w:val="21"/>
        </w:rPr>
        <w:t>WiFi</w:t>
      </w:r>
      <w:r>
        <w:rPr>
          <w:rFonts w:ascii="仿宋" w:eastAsia="仿宋" w:hAnsi="仿宋" w:cs="仿宋" w:hint="eastAsia"/>
          <w:szCs w:val="21"/>
        </w:rPr>
        <w:t>环境，并具有网络安全防护措施。安装应急照明装置并保持良好状态，符合紧急疏散要求，标志明显，保持逃生通道畅通无阻。</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校内实训室基本要求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50"/>
        <w:gridCol w:w="3443"/>
        <w:gridCol w:w="3674"/>
      </w:tblGrid>
      <w:tr w:rsidR="000A0FB7">
        <w:trPr>
          <w:trHeight w:val="388"/>
        </w:trPr>
        <w:tc>
          <w:tcPr>
            <w:tcW w:w="819" w:type="dxa"/>
            <w:vAlign w:val="center"/>
          </w:tcPr>
          <w:p w:rsidR="000A0FB7" w:rsidRDefault="001E0602">
            <w:pPr>
              <w:widowControl/>
              <w:spacing w:line="360" w:lineRule="exact"/>
              <w:jc w:val="center"/>
              <w:rPr>
                <w:rFonts w:ascii="仿宋" w:eastAsia="仿宋" w:hAnsi="仿宋" w:cs="仿宋"/>
                <w:b/>
              </w:rPr>
            </w:pPr>
            <w:r>
              <w:rPr>
                <w:rFonts w:ascii="仿宋" w:eastAsia="仿宋" w:hAnsi="仿宋" w:cs="仿宋" w:hint="eastAsia"/>
                <w:b/>
              </w:rPr>
              <w:t>序号</w:t>
            </w:r>
          </w:p>
        </w:tc>
        <w:tc>
          <w:tcPr>
            <w:tcW w:w="1350" w:type="dxa"/>
          </w:tcPr>
          <w:p w:rsidR="000A0FB7" w:rsidRDefault="001E0602">
            <w:pPr>
              <w:widowControl/>
              <w:spacing w:line="360" w:lineRule="exact"/>
              <w:jc w:val="center"/>
              <w:rPr>
                <w:rFonts w:ascii="仿宋" w:eastAsia="仿宋" w:hAnsi="仿宋" w:cs="仿宋"/>
                <w:b/>
              </w:rPr>
            </w:pPr>
            <w:r>
              <w:rPr>
                <w:rFonts w:ascii="仿宋" w:eastAsia="仿宋" w:hAnsi="仿宋" w:cs="仿宋" w:hint="eastAsia"/>
                <w:b/>
              </w:rPr>
              <w:t>实训室名称</w:t>
            </w:r>
          </w:p>
        </w:tc>
        <w:tc>
          <w:tcPr>
            <w:tcW w:w="3443" w:type="dxa"/>
            <w:vAlign w:val="center"/>
          </w:tcPr>
          <w:p w:rsidR="000A0FB7" w:rsidRDefault="001E0602">
            <w:pPr>
              <w:widowControl/>
              <w:spacing w:line="360" w:lineRule="exact"/>
              <w:jc w:val="center"/>
              <w:rPr>
                <w:rFonts w:ascii="仿宋" w:eastAsia="仿宋" w:hAnsi="仿宋" w:cs="仿宋"/>
                <w:b/>
              </w:rPr>
            </w:pPr>
            <w:r>
              <w:rPr>
                <w:rFonts w:ascii="仿宋" w:eastAsia="仿宋" w:hAnsi="仿宋" w:cs="仿宋" w:hint="eastAsia"/>
                <w:b/>
              </w:rPr>
              <w:t>主要功能</w:t>
            </w:r>
          </w:p>
        </w:tc>
        <w:tc>
          <w:tcPr>
            <w:tcW w:w="3674" w:type="dxa"/>
            <w:vAlign w:val="center"/>
          </w:tcPr>
          <w:p w:rsidR="000A0FB7" w:rsidRDefault="001E0602">
            <w:pPr>
              <w:widowControl/>
              <w:spacing w:line="360" w:lineRule="exact"/>
              <w:jc w:val="center"/>
              <w:rPr>
                <w:rFonts w:ascii="仿宋" w:eastAsia="仿宋" w:hAnsi="仿宋" w:cs="仿宋"/>
                <w:b/>
              </w:rPr>
            </w:pPr>
            <w:r>
              <w:rPr>
                <w:rFonts w:ascii="仿宋" w:eastAsia="仿宋" w:hAnsi="仿宋" w:cs="仿宋" w:hint="eastAsia"/>
                <w:b/>
              </w:rPr>
              <w:t>主要设施设备配置建议</w:t>
            </w:r>
          </w:p>
        </w:tc>
      </w:tr>
      <w:tr w:rsidR="000A0FB7">
        <w:trPr>
          <w:trHeight w:val="3103"/>
        </w:trPr>
        <w:tc>
          <w:tcPr>
            <w:tcW w:w="819" w:type="dxa"/>
            <w:vAlign w:val="center"/>
          </w:tcPr>
          <w:p w:rsidR="000A0FB7" w:rsidRDefault="001E0602">
            <w:pPr>
              <w:widowControl/>
              <w:spacing w:line="360" w:lineRule="exact"/>
              <w:jc w:val="center"/>
              <w:rPr>
                <w:rFonts w:ascii="仿宋" w:eastAsia="仿宋" w:hAnsi="仿宋" w:cs="仿宋"/>
              </w:rPr>
            </w:pPr>
            <w:r>
              <w:rPr>
                <w:rFonts w:ascii="仿宋" w:eastAsia="仿宋" w:hAnsi="仿宋" w:cs="仿宋" w:hint="eastAsia"/>
              </w:rPr>
              <w:lastRenderedPageBreak/>
              <w:t>1</w:t>
            </w:r>
          </w:p>
        </w:tc>
        <w:tc>
          <w:tcPr>
            <w:tcW w:w="1350" w:type="dxa"/>
            <w:vAlign w:val="center"/>
          </w:tcPr>
          <w:p w:rsidR="000A0FB7" w:rsidRDefault="001E0602">
            <w:pPr>
              <w:widowControl/>
              <w:spacing w:line="360" w:lineRule="exact"/>
              <w:rPr>
                <w:rFonts w:ascii="仿宋" w:eastAsia="仿宋" w:hAnsi="仿宋" w:cs="仿宋"/>
              </w:rPr>
            </w:pPr>
            <w:r>
              <w:rPr>
                <w:rFonts w:ascii="仿宋" w:eastAsia="仿宋" w:hAnsi="仿宋" w:cs="仿宋" w:hint="eastAsia"/>
              </w:rPr>
              <w:t>化学实验室</w:t>
            </w:r>
          </w:p>
        </w:tc>
        <w:tc>
          <w:tcPr>
            <w:tcW w:w="3443" w:type="dxa"/>
            <w:vAlign w:val="center"/>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化学实验常用仪器的使用、药品的取用、药品的称量和量取、物质的加热、试纸的使用、溶液酸碱性的测定、物质的溶解、固液分离和蒸发、溶液的配制、典型化合物的性质和制备等；熔点测定、蒸馏、重结晶、萃取和洗涤、分馏、减压蒸馏及常用有机化合物的制备等。</w:t>
            </w:r>
          </w:p>
        </w:tc>
        <w:tc>
          <w:tcPr>
            <w:tcW w:w="3674" w:type="dxa"/>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配备实验工作台、黑（白）板或投影、排风通风（通风橱等）、安全消防、药品储藏、废液收集等基础设施；互联网接入或</w:t>
            </w:r>
            <w:r>
              <w:rPr>
                <w:rFonts w:ascii="仿宋" w:eastAsia="仿宋" w:hAnsi="仿宋" w:cs="仿宋" w:hint="eastAsia"/>
              </w:rPr>
              <w:t>WiFi</w:t>
            </w:r>
            <w:r>
              <w:rPr>
                <w:rFonts w:ascii="仿宋" w:eastAsia="仿宋" w:hAnsi="仿宋" w:cs="仿宋" w:hint="eastAsia"/>
              </w:rPr>
              <w:t>环境；烧杯、烧瓶、量筒、试管、移液管、分液漏斗、冷凝管等玻璃仪器每</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人</w:t>
            </w:r>
            <w:r>
              <w:rPr>
                <w:rFonts w:ascii="仿宋" w:eastAsia="仿宋" w:hAnsi="仿宋" w:cs="仿宋" w:hint="eastAsia"/>
              </w:rPr>
              <w:t>1</w:t>
            </w:r>
            <w:r>
              <w:rPr>
                <w:rFonts w:ascii="仿宋" w:eastAsia="仿宋" w:hAnsi="仿宋" w:cs="仿宋" w:hint="eastAsia"/>
              </w:rPr>
              <w:t>套；托盘天平、酒精灯、电热套、温度计、循环水真空泵等仪器设备每</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人</w:t>
            </w:r>
            <w:r>
              <w:rPr>
                <w:rFonts w:ascii="仿宋" w:eastAsia="仿宋" w:hAnsi="仿宋" w:cs="仿宋" w:hint="eastAsia"/>
              </w:rPr>
              <w:t>1</w:t>
            </w:r>
            <w:r>
              <w:rPr>
                <w:rFonts w:ascii="仿宋" w:eastAsia="仿宋" w:hAnsi="仿宋" w:cs="仿宋" w:hint="eastAsia"/>
              </w:rPr>
              <w:t>套。</w:t>
            </w:r>
          </w:p>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场</w:t>
            </w:r>
            <w:r>
              <w:rPr>
                <w:rFonts w:ascii="仿宋" w:eastAsia="仿宋" w:hAnsi="仿宋" w:cs="仿宋" w:hint="eastAsia"/>
              </w:rPr>
              <w:t>所面积</w:t>
            </w:r>
            <w:r>
              <w:rPr>
                <w:rFonts w:ascii="仿宋" w:eastAsia="仿宋" w:hAnsi="仿宋" w:cs="仿宋" w:hint="eastAsia"/>
              </w:rPr>
              <w:t>1</w:t>
            </w:r>
            <w:r>
              <w:rPr>
                <w:rFonts w:ascii="仿宋" w:eastAsia="仿宋" w:hAnsi="仿宋" w:cs="仿宋"/>
              </w:rPr>
              <w:t>00</w:t>
            </w:r>
            <w:r>
              <w:rPr>
                <w:rFonts w:ascii="仿宋" w:eastAsia="仿宋" w:hAnsi="仿宋" w:cs="仿宋" w:hint="eastAsia"/>
              </w:rPr>
              <w:t>—</w:t>
            </w:r>
            <w:r>
              <w:rPr>
                <w:rFonts w:ascii="仿宋" w:eastAsia="仿宋" w:hAnsi="仿宋" w:cs="仿宋" w:hint="eastAsia"/>
              </w:rPr>
              <w:t>1</w:t>
            </w:r>
            <w:r>
              <w:rPr>
                <w:rFonts w:ascii="仿宋" w:eastAsia="仿宋" w:hAnsi="仿宋" w:cs="仿宋"/>
              </w:rPr>
              <w:t>20</w:t>
            </w:r>
            <w:r>
              <w:rPr>
                <w:rFonts w:ascii="仿宋" w:eastAsia="仿宋" w:hAnsi="仿宋" w:cs="仿宋" w:hint="eastAsia"/>
              </w:rPr>
              <w:t>m</w:t>
            </w:r>
            <w:r>
              <w:rPr>
                <w:rFonts w:ascii="仿宋" w:eastAsia="仿宋" w:hAnsi="仿宋" w:cs="仿宋"/>
              </w:rPr>
              <w:t>2</w:t>
            </w:r>
            <w:r>
              <w:rPr>
                <w:rFonts w:ascii="仿宋" w:eastAsia="仿宋" w:hAnsi="仿宋" w:cs="仿宋" w:hint="eastAsia"/>
              </w:rPr>
              <w:t>。</w:t>
            </w:r>
          </w:p>
        </w:tc>
      </w:tr>
      <w:tr w:rsidR="000A0FB7">
        <w:trPr>
          <w:trHeight w:val="3518"/>
        </w:trPr>
        <w:tc>
          <w:tcPr>
            <w:tcW w:w="819" w:type="dxa"/>
            <w:vAlign w:val="center"/>
          </w:tcPr>
          <w:p w:rsidR="000A0FB7" w:rsidRDefault="001E0602">
            <w:pPr>
              <w:widowControl/>
              <w:spacing w:line="360" w:lineRule="exact"/>
              <w:jc w:val="center"/>
              <w:rPr>
                <w:rFonts w:ascii="仿宋" w:eastAsia="仿宋" w:hAnsi="仿宋" w:cs="仿宋"/>
              </w:rPr>
            </w:pPr>
            <w:r>
              <w:rPr>
                <w:rFonts w:ascii="仿宋" w:eastAsia="仿宋" w:hAnsi="仿宋" w:cs="仿宋" w:hint="eastAsia"/>
              </w:rPr>
              <w:t>2</w:t>
            </w:r>
          </w:p>
        </w:tc>
        <w:tc>
          <w:tcPr>
            <w:tcW w:w="1350" w:type="dxa"/>
            <w:vAlign w:val="center"/>
          </w:tcPr>
          <w:p w:rsidR="000A0FB7" w:rsidRDefault="001E0602">
            <w:pPr>
              <w:widowControl/>
              <w:spacing w:line="360" w:lineRule="exact"/>
              <w:rPr>
                <w:rFonts w:ascii="仿宋" w:eastAsia="仿宋" w:hAnsi="仿宋" w:cs="仿宋"/>
              </w:rPr>
            </w:pPr>
            <w:r>
              <w:rPr>
                <w:rFonts w:ascii="仿宋" w:eastAsia="仿宋" w:hAnsi="仿宋" w:cs="仿宋" w:hint="eastAsia"/>
              </w:rPr>
              <w:t>微生物、生物化学实验室</w:t>
            </w:r>
          </w:p>
        </w:tc>
        <w:tc>
          <w:tcPr>
            <w:tcW w:w="3443" w:type="dxa"/>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各类微生物培养基的制备和灭菌、微生物的接种与培养、菌种保藏、无菌操作、微生物的形态观察、微生物计数、菌种的纯化、抗生素的效价测定、蛋白质等电点的测定、蛋白质沉淀、蛋白质变性、蛋白质的分离纯化、核酸提取、酶的性质检验等。</w:t>
            </w:r>
          </w:p>
        </w:tc>
        <w:tc>
          <w:tcPr>
            <w:tcW w:w="3674" w:type="dxa"/>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配备生物安全操作台、黑（白）板或投影、排风通风（通风橱等）、安全消防、药品储藏、废液收集等基础设施；互联网接入或</w:t>
            </w:r>
            <w:r>
              <w:rPr>
                <w:rFonts w:ascii="仿宋" w:eastAsia="仿宋" w:hAnsi="仿宋" w:cs="仿宋" w:hint="eastAsia"/>
              </w:rPr>
              <w:t>WiFi</w:t>
            </w:r>
            <w:r>
              <w:rPr>
                <w:rFonts w:ascii="仿宋" w:eastAsia="仿宋" w:hAnsi="仿宋" w:cs="仿宋" w:hint="eastAsia"/>
              </w:rPr>
              <w:t>环境；高压蒸汽灭菌锅、干热灭菌箱、离心机、发酵罐、细菌培养箱、霉菌培养箱、摇床等</w:t>
            </w:r>
            <w:r>
              <w:rPr>
                <w:rFonts w:ascii="仿宋" w:eastAsia="仿宋" w:hAnsi="仿宋" w:cs="仿宋"/>
              </w:rPr>
              <w:t>1</w:t>
            </w:r>
            <w:r>
              <w:rPr>
                <w:rFonts w:ascii="仿宋" w:eastAsia="仿宋" w:hAnsi="仿宋" w:cs="仿宋" w:hint="eastAsia"/>
              </w:rPr>
              <w:t>—</w:t>
            </w:r>
            <w:r>
              <w:rPr>
                <w:rFonts w:ascii="仿宋" w:eastAsia="仿宋" w:hAnsi="仿宋" w:cs="仿宋"/>
              </w:rPr>
              <w:t>2</w:t>
            </w:r>
            <w:r>
              <w:rPr>
                <w:rFonts w:ascii="仿宋" w:eastAsia="仿宋" w:hAnsi="仿宋" w:cs="仿宋" w:hint="eastAsia"/>
              </w:rPr>
              <w:t>套；双目显微镜、恒温水浴锅、电子天平、接种环、血球计数板、相关玻璃器皿等每</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人</w:t>
            </w:r>
            <w:r>
              <w:rPr>
                <w:rFonts w:ascii="仿宋" w:eastAsia="仿宋" w:hAnsi="仿宋" w:cs="仿宋" w:hint="eastAsia"/>
              </w:rPr>
              <w:t>1</w:t>
            </w:r>
            <w:r>
              <w:rPr>
                <w:rFonts w:ascii="仿宋" w:eastAsia="仿宋" w:hAnsi="仿宋" w:cs="仿宋" w:hint="eastAsia"/>
              </w:rPr>
              <w:t>套。</w:t>
            </w:r>
          </w:p>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场所面积</w:t>
            </w:r>
            <w:r>
              <w:rPr>
                <w:rFonts w:ascii="仿宋" w:eastAsia="仿宋" w:hAnsi="仿宋" w:cs="仿宋" w:hint="eastAsia"/>
              </w:rPr>
              <w:t>1</w:t>
            </w:r>
            <w:r>
              <w:rPr>
                <w:rFonts w:ascii="仿宋" w:eastAsia="仿宋" w:hAnsi="仿宋" w:cs="仿宋"/>
              </w:rPr>
              <w:t>00</w:t>
            </w:r>
            <w:r>
              <w:rPr>
                <w:rFonts w:ascii="仿宋" w:eastAsia="仿宋" w:hAnsi="仿宋" w:cs="仿宋" w:hint="eastAsia"/>
              </w:rPr>
              <w:t>—</w:t>
            </w:r>
            <w:r>
              <w:rPr>
                <w:rFonts w:ascii="仿宋" w:eastAsia="仿宋" w:hAnsi="仿宋" w:cs="仿宋" w:hint="eastAsia"/>
              </w:rPr>
              <w:t>1</w:t>
            </w:r>
            <w:r>
              <w:rPr>
                <w:rFonts w:ascii="仿宋" w:eastAsia="仿宋" w:hAnsi="仿宋" w:cs="仿宋"/>
              </w:rPr>
              <w:t>20</w:t>
            </w:r>
            <w:r>
              <w:rPr>
                <w:rFonts w:ascii="仿宋" w:eastAsia="仿宋" w:hAnsi="仿宋" w:cs="仿宋" w:hint="eastAsia"/>
              </w:rPr>
              <w:t>m</w:t>
            </w:r>
            <w:r>
              <w:rPr>
                <w:rFonts w:ascii="仿宋" w:eastAsia="仿宋" w:hAnsi="仿宋" w:cs="仿宋"/>
                <w:vertAlign w:val="superscript"/>
              </w:rPr>
              <w:t>2</w:t>
            </w:r>
            <w:r>
              <w:rPr>
                <w:rFonts w:ascii="仿宋" w:eastAsia="仿宋" w:hAnsi="仿宋" w:cs="仿宋" w:hint="eastAsia"/>
              </w:rPr>
              <w:t>；显微镜、霉菌培养箱、灭菌、发酵设备等要有专属操作间，环境符合要求。</w:t>
            </w:r>
          </w:p>
        </w:tc>
      </w:tr>
      <w:tr w:rsidR="000A0FB7">
        <w:tc>
          <w:tcPr>
            <w:tcW w:w="819" w:type="dxa"/>
            <w:vAlign w:val="center"/>
          </w:tcPr>
          <w:p w:rsidR="000A0FB7" w:rsidRDefault="001E0602">
            <w:pPr>
              <w:widowControl/>
              <w:spacing w:line="360" w:lineRule="exact"/>
              <w:jc w:val="center"/>
              <w:rPr>
                <w:rFonts w:ascii="仿宋" w:eastAsia="仿宋" w:hAnsi="仿宋" w:cs="仿宋"/>
              </w:rPr>
            </w:pPr>
            <w:r>
              <w:rPr>
                <w:rFonts w:ascii="仿宋" w:eastAsia="仿宋" w:hAnsi="仿宋" w:cs="仿宋" w:hint="eastAsia"/>
              </w:rPr>
              <w:t>3</w:t>
            </w:r>
          </w:p>
        </w:tc>
        <w:tc>
          <w:tcPr>
            <w:tcW w:w="1350" w:type="dxa"/>
            <w:vAlign w:val="center"/>
          </w:tcPr>
          <w:p w:rsidR="000A0FB7" w:rsidRDefault="001E0602">
            <w:pPr>
              <w:widowControl/>
              <w:spacing w:line="360" w:lineRule="exact"/>
              <w:rPr>
                <w:rFonts w:ascii="仿宋" w:eastAsia="仿宋" w:hAnsi="仿宋" w:cs="仿宋"/>
              </w:rPr>
            </w:pPr>
            <w:r>
              <w:rPr>
                <w:rFonts w:ascii="仿宋" w:eastAsia="仿宋" w:hAnsi="仿宋" w:cs="仿宋" w:hint="eastAsia"/>
              </w:rPr>
              <w:t>药物化学实验室</w:t>
            </w:r>
          </w:p>
        </w:tc>
        <w:tc>
          <w:tcPr>
            <w:tcW w:w="3443" w:type="dxa"/>
            <w:vAlign w:val="center"/>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典型代表药物的合成、提纯、鉴别等。</w:t>
            </w:r>
          </w:p>
        </w:tc>
        <w:tc>
          <w:tcPr>
            <w:tcW w:w="3674" w:type="dxa"/>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实验工作台、黑（白）板或投影、排风通风（通风橱等）、安全消防、药品储藏、废液收集等基础设施；互联网接入或</w:t>
            </w:r>
            <w:r>
              <w:rPr>
                <w:rFonts w:ascii="仿宋" w:eastAsia="仿宋" w:hAnsi="仿宋" w:cs="仿宋" w:hint="eastAsia"/>
              </w:rPr>
              <w:t>WiFi</w:t>
            </w:r>
            <w:r>
              <w:rPr>
                <w:rFonts w:ascii="仿宋" w:eastAsia="仿宋" w:hAnsi="仿宋" w:cs="仿宋" w:hint="eastAsia"/>
              </w:rPr>
              <w:t>环境；烧杯、烧瓶、量筒、试管等玻璃仪器每</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人</w:t>
            </w:r>
            <w:r>
              <w:rPr>
                <w:rFonts w:ascii="仿宋" w:eastAsia="仿宋" w:hAnsi="仿宋" w:cs="仿宋" w:hint="eastAsia"/>
              </w:rPr>
              <w:t>1</w:t>
            </w:r>
            <w:r>
              <w:rPr>
                <w:rFonts w:ascii="仿宋" w:eastAsia="仿宋" w:hAnsi="仿宋" w:cs="仿宋" w:hint="eastAsia"/>
              </w:rPr>
              <w:t>套；真空泵、搅拌器、水浴锅（槽）、电热套等每</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人</w:t>
            </w:r>
            <w:r>
              <w:rPr>
                <w:rFonts w:ascii="仿宋" w:eastAsia="仿宋" w:hAnsi="仿宋" w:cs="仿宋" w:hint="eastAsia"/>
              </w:rPr>
              <w:t>1</w:t>
            </w:r>
            <w:r>
              <w:rPr>
                <w:rFonts w:ascii="仿宋" w:eastAsia="仿宋" w:hAnsi="仿宋" w:cs="仿宋" w:hint="eastAsia"/>
              </w:rPr>
              <w:t>套。</w:t>
            </w:r>
          </w:p>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场所面积</w:t>
            </w:r>
            <w:r>
              <w:rPr>
                <w:rFonts w:ascii="仿宋" w:eastAsia="仿宋" w:hAnsi="仿宋" w:cs="仿宋" w:hint="eastAsia"/>
              </w:rPr>
              <w:t>1</w:t>
            </w:r>
            <w:r>
              <w:rPr>
                <w:rFonts w:ascii="仿宋" w:eastAsia="仿宋" w:hAnsi="仿宋" w:cs="仿宋"/>
              </w:rPr>
              <w:t>00</w:t>
            </w:r>
            <w:r>
              <w:rPr>
                <w:rFonts w:ascii="仿宋" w:eastAsia="仿宋" w:hAnsi="仿宋" w:cs="仿宋" w:hint="eastAsia"/>
              </w:rPr>
              <w:t>—</w:t>
            </w:r>
            <w:r>
              <w:rPr>
                <w:rFonts w:ascii="仿宋" w:eastAsia="仿宋" w:hAnsi="仿宋" w:cs="仿宋" w:hint="eastAsia"/>
              </w:rPr>
              <w:t>1</w:t>
            </w:r>
            <w:r>
              <w:rPr>
                <w:rFonts w:ascii="仿宋" w:eastAsia="仿宋" w:hAnsi="仿宋" w:cs="仿宋"/>
              </w:rPr>
              <w:t>20</w:t>
            </w:r>
            <w:r>
              <w:rPr>
                <w:rFonts w:ascii="仿宋" w:eastAsia="仿宋" w:hAnsi="仿宋" w:cs="仿宋" w:hint="eastAsia"/>
              </w:rPr>
              <w:t>m</w:t>
            </w:r>
            <w:r>
              <w:rPr>
                <w:rFonts w:ascii="仿宋" w:eastAsia="仿宋" w:hAnsi="仿宋" w:cs="仿宋"/>
                <w:vertAlign w:val="superscript"/>
              </w:rPr>
              <w:t>2</w:t>
            </w:r>
            <w:r>
              <w:rPr>
                <w:rFonts w:ascii="仿宋" w:eastAsia="仿宋" w:hAnsi="仿宋" w:cs="仿宋" w:hint="eastAsia"/>
              </w:rPr>
              <w:t>。</w:t>
            </w:r>
          </w:p>
        </w:tc>
      </w:tr>
      <w:tr w:rsidR="000A0FB7">
        <w:trPr>
          <w:trHeight w:val="4294"/>
        </w:trPr>
        <w:tc>
          <w:tcPr>
            <w:tcW w:w="819" w:type="dxa"/>
            <w:vAlign w:val="center"/>
          </w:tcPr>
          <w:p w:rsidR="000A0FB7" w:rsidRDefault="001E0602">
            <w:pPr>
              <w:widowControl/>
              <w:spacing w:line="360" w:lineRule="exact"/>
              <w:jc w:val="center"/>
              <w:rPr>
                <w:rFonts w:ascii="仿宋" w:eastAsia="仿宋" w:hAnsi="仿宋" w:cs="仿宋"/>
              </w:rPr>
            </w:pPr>
            <w:r>
              <w:rPr>
                <w:rFonts w:ascii="仿宋" w:eastAsia="仿宋" w:hAnsi="仿宋" w:cs="仿宋" w:hint="eastAsia"/>
              </w:rPr>
              <w:t>4</w:t>
            </w:r>
          </w:p>
        </w:tc>
        <w:tc>
          <w:tcPr>
            <w:tcW w:w="1350" w:type="dxa"/>
            <w:vAlign w:val="center"/>
          </w:tcPr>
          <w:p w:rsidR="000A0FB7" w:rsidRDefault="001E0602">
            <w:pPr>
              <w:widowControl/>
              <w:spacing w:line="360" w:lineRule="exact"/>
              <w:rPr>
                <w:rFonts w:ascii="仿宋" w:eastAsia="仿宋" w:hAnsi="仿宋" w:cs="仿宋"/>
              </w:rPr>
            </w:pPr>
            <w:r>
              <w:rPr>
                <w:rFonts w:ascii="仿宋" w:eastAsia="仿宋" w:hAnsi="仿宋" w:cs="仿宋" w:hint="eastAsia"/>
              </w:rPr>
              <w:t>分析化学、药品质量检测实验室</w:t>
            </w:r>
          </w:p>
        </w:tc>
        <w:tc>
          <w:tcPr>
            <w:tcW w:w="3443" w:type="dxa"/>
          </w:tcPr>
          <w:p w:rsidR="000A0FB7" w:rsidRDefault="001E0602">
            <w:pPr>
              <w:widowControl/>
              <w:spacing w:line="280" w:lineRule="exact"/>
              <w:ind w:firstLineChars="200" w:firstLine="420"/>
              <w:rPr>
                <w:rFonts w:ascii="仿宋" w:eastAsia="仿宋" w:hAnsi="仿宋" w:cs="仿宋"/>
                <w:highlight w:val="yellow"/>
              </w:rPr>
            </w:pPr>
            <w:r>
              <w:rPr>
                <w:rFonts w:ascii="仿宋" w:eastAsia="仿宋" w:hAnsi="仿宋" w:cs="仿宋" w:hint="eastAsia"/>
              </w:rPr>
              <w:t>定性分析常用仪器操作及基本实验；定量分析常用仪器操作及称量、滴定、标定、含量测定等基本实验；分光光度法测定、红外光谱测定、气相色谱分析、高效液相色谱分析等仪器分析实验；常用剂型典型制剂的质量检测综合实验实训等。</w:t>
            </w:r>
          </w:p>
        </w:tc>
        <w:tc>
          <w:tcPr>
            <w:tcW w:w="3674" w:type="dxa"/>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实验工作台、黑（白）板或投影、排风通风（通风橱等）、安全消防、药品储藏、废液收集等基础设施；互联网接入或</w:t>
            </w:r>
            <w:r>
              <w:rPr>
                <w:rFonts w:ascii="仿宋" w:eastAsia="仿宋" w:hAnsi="仿宋" w:cs="仿宋" w:hint="eastAsia"/>
              </w:rPr>
              <w:t>WiFi</w:t>
            </w:r>
            <w:r>
              <w:rPr>
                <w:rFonts w:ascii="仿宋" w:eastAsia="仿宋" w:hAnsi="仿宋" w:cs="仿宋" w:hint="eastAsia"/>
              </w:rPr>
              <w:t>环境；试管、烧杯、量筒、容量瓶、移液管等常用的玻璃仪器每</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人</w:t>
            </w:r>
            <w:r>
              <w:rPr>
                <w:rFonts w:ascii="仿宋" w:eastAsia="仿宋" w:hAnsi="仿宋" w:cs="仿宋" w:hint="eastAsia"/>
              </w:rPr>
              <w:t>1</w:t>
            </w:r>
            <w:r>
              <w:rPr>
                <w:rFonts w:ascii="仿宋" w:eastAsia="仿宋" w:hAnsi="仿宋" w:cs="仿宋" w:hint="eastAsia"/>
              </w:rPr>
              <w:t>套；分析天平、崩解仪、溶出仪、脆碎度仪、硬度仪、水分测定仪、</w:t>
            </w:r>
            <w:r>
              <w:rPr>
                <w:rFonts w:ascii="仿宋" w:eastAsia="仿宋" w:hAnsi="仿宋" w:cs="仿宋" w:hint="eastAsia"/>
              </w:rPr>
              <w:t>PH</w:t>
            </w:r>
            <w:r>
              <w:rPr>
                <w:rFonts w:ascii="仿宋" w:eastAsia="仿宋" w:hAnsi="仿宋" w:cs="仿宋" w:hint="eastAsia"/>
              </w:rPr>
              <w:t>计、熔点仪、紫外可见分光光度</w:t>
            </w:r>
            <w:r>
              <w:rPr>
                <w:rFonts w:ascii="仿宋" w:eastAsia="仿宋" w:hAnsi="仿宋" w:cs="仿宋" w:hint="eastAsia"/>
              </w:rPr>
              <w:t>计、旋光仪、滴定管（仪）、高效液相色谱仪、气相色谱仪、红外光谱仪等仪器设备</w:t>
            </w:r>
            <w:r>
              <w:rPr>
                <w:rFonts w:ascii="仿宋" w:eastAsia="仿宋" w:hAnsi="仿宋" w:cs="仿宋"/>
              </w:rPr>
              <w:t>3</w:t>
            </w:r>
            <w:r>
              <w:rPr>
                <w:rFonts w:ascii="仿宋" w:eastAsia="仿宋" w:hAnsi="仿宋" w:cs="仿宋" w:hint="eastAsia"/>
              </w:rPr>
              <w:t>—</w:t>
            </w:r>
            <w:r>
              <w:rPr>
                <w:rFonts w:ascii="仿宋" w:eastAsia="仿宋" w:hAnsi="仿宋" w:cs="仿宋"/>
              </w:rPr>
              <w:t>5</w:t>
            </w:r>
            <w:r>
              <w:rPr>
                <w:rFonts w:ascii="仿宋" w:eastAsia="仿宋" w:hAnsi="仿宋" w:cs="仿宋" w:hint="eastAsia"/>
              </w:rPr>
              <w:t>套；《中国药典》、药品质量标准等工具书和资料</w:t>
            </w: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1</w:t>
            </w:r>
            <w:r>
              <w:rPr>
                <w:rFonts w:ascii="仿宋" w:eastAsia="仿宋" w:hAnsi="仿宋" w:cs="仿宋"/>
              </w:rPr>
              <w:t>0</w:t>
            </w:r>
            <w:r>
              <w:rPr>
                <w:rFonts w:ascii="仿宋" w:eastAsia="仿宋" w:hAnsi="仿宋" w:cs="仿宋" w:hint="eastAsia"/>
              </w:rPr>
              <w:t>套；虚拟仿真实训软件等</w:t>
            </w:r>
            <w:r>
              <w:rPr>
                <w:rFonts w:ascii="仿宋" w:eastAsia="仿宋" w:hAnsi="仿宋" w:cs="仿宋" w:hint="eastAsia"/>
              </w:rPr>
              <w:t>1</w:t>
            </w:r>
            <w:r>
              <w:rPr>
                <w:rFonts w:ascii="仿宋" w:eastAsia="仿宋" w:hAnsi="仿宋" w:cs="仿宋" w:hint="eastAsia"/>
              </w:rPr>
              <w:t>套。</w:t>
            </w:r>
          </w:p>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场所面积</w:t>
            </w:r>
            <w:r>
              <w:rPr>
                <w:rFonts w:ascii="仿宋" w:eastAsia="仿宋" w:hAnsi="仿宋" w:cs="仿宋" w:hint="eastAsia"/>
              </w:rPr>
              <w:t>1</w:t>
            </w:r>
            <w:r>
              <w:rPr>
                <w:rFonts w:ascii="仿宋" w:eastAsia="仿宋" w:hAnsi="仿宋" w:cs="仿宋"/>
              </w:rPr>
              <w:t>00</w:t>
            </w:r>
            <w:r>
              <w:rPr>
                <w:rFonts w:ascii="仿宋" w:eastAsia="仿宋" w:hAnsi="仿宋" w:cs="仿宋" w:hint="eastAsia"/>
              </w:rPr>
              <w:t>—</w:t>
            </w:r>
            <w:r>
              <w:rPr>
                <w:rFonts w:ascii="仿宋" w:eastAsia="仿宋" w:hAnsi="仿宋" w:cs="仿宋" w:hint="eastAsia"/>
              </w:rPr>
              <w:t>1</w:t>
            </w:r>
            <w:r>
              <w:rPr>
                <w:rFonts w:ascii="仿宋" w:eastAsia="仿宋" w:hAnsi="仿宋" w:cs="仿宋"/>
              </w:rPr>
              <w:t>20</w:t>
            </w:r>
            <w:r>
              <w:rPr>
                <w:rFonts w:ascii="仿宋" w:eastAsia="仿宋" w:hAnsi="仿宋" w:cs="仿宋" w:hint="eastAsia"/>
              </w:rPr>
              <w:t>m</w:t>
            </w:r>
            <w:r>
              <w:rPr>
                <w:rFonts w:ascii="仿宋" w:eastAsia="仿宋" w:hAnsi="仿宋" w:cs="仿宋"/>
                <w:vertAlign w:val="superscript"/>
              </w:rPr>
              <w:t>2</w:t>
            </w:r>
            <w:r>
              <w:rPr>
                <w:rFonts w:ascii="仿宋" w:eastAsia="仿宋" w:hAnsi="仿宋" w:cs="仿宋" w:hint="eastAsia"/>
              </w:rPr>
              <w:t>；部分精密仪器要有专属操作间，环境符合要求。</w:t>
            </w:r>
          </w:p>
        </w:tc>
      </w:tr>
      <w:tr w:rsidR="000A0FB7">
        <w:tc>
          <w:tcPr>
            <w:tcW w:w="819" w:type="dxa"/>
            <w:vAlign w:val="center"/>
          </w:tcPr>
          <w:p w:rsidR="000A0FB7" w:rsidRDefault="001E0602">
            <w:pPr>
              <w:widowControl/>
              <w:spacing w:line="360" w:lineRule="exact"/>
              <w:jc w:val="center"/>
              <w:rPr>
                <w:rFonts w:ascii="仿宋" w:eastAsia="仿宋" w:hAnsi="仿宋" w:cs="仿宋"/>
              </w:rPr>
            </w:pPr>
            <w:r>
              <w:rPr>
                <w:rFonts w:ascii="仿宋" w:eastAsia="仿宋" w:hAnsi="仿宋" w:cs="仿宋" w:hint="eastAsia"/>
              </w:rPr>
              <w:t>5</w:t>
            </w:r>
          </w:p>
        </w:tc>
        <w:tc>
          <w:tcPr>
            <w:tcW w:w="1350" w:type="dxa"/>
            <w:vAlign w:val="center"/>
          </w:tcPr>
          <w:p w:rsidR="000A0FB7" w:rsidRDefault="001E0602">
            <w:pPr>
              <w:widowControl/>
              <w:spacing w:line="360" w:lineRule="exact"/>
              <w:rPr>
                <w:rFonts w:ascii="仿宋" w:eastAsia="仿宋" w:hAnsi="仿宋" w:cs="仿宋"/>
              </w:rPr>
            </w:pPr>
            <w:r>
              <w:rPr>
                <w:rFonts w:ascii="仿宋" w:eastAsia="仿宋" w:hAnsi="仿宋" w:cs="仿宋" w:hint="eastAsia"/>
              </w:rPr>
              <w:t>化工单元操</w:t>
            </w:r>
            <w:r>
              <w:rPr>
                <w:rFonts w:ascii="仿宋" w:eastAsia="仿宋" w:hAnsi="仿宋" w:cs="仿宋" w:hint="eastAsia"/>
              </w:rPr>
              <w:lastRenderedPageBreak/>
              <w:t>作实训室</w:t>
            </w:r>
          </w:p>
        </w:tc>
        <w:tc>
          <w:tcPr>
            <w:tcW w:w="3443" w:type="dxa"/>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lastRenderedPageBreak/>
              <w:t>正确操作泵、压缩机、精馏塔、换热器等各种设备和温度计、流量</w:t>
            </w:r>
            <w:r>
              <w:rPr>
                <w:rFonts w:ascii="仿宋" w:eastAsia="仿宋" w:hAnsi="仿宋" w:cs="仿宋" w:hint="eastAsia"/>
              </w:rPr>
              <w:lastRenderedPageBreak/>
              <w:t>计和压力表等各种仪表，学会检查相关的管道与阀门的泄漏，学会设备、管路的维护、维修方法。</w:t>
            </w:r>
          </w:p>
        </w:tc>
        <w:tc>
          <w:tcPr>
            <w:tcW w:w="3674" w:type="dxa"/>
          </w:tcPr>
          <w:p w:rsidR="000A0FB7" w:rsidRDefault="001E0602">
            <w:pPr>
              <w:widowControl/>
              <w:spacing w:line="280" w:lineRule="exact"/>
              <w:ind w:firstLineChars="150" w:firstLine="315"/>
              <w:contextualSpacing/>
              <w:jc w:val="left"/>
              <w:rPr>
                <w:rFonts w:ascii="仿宋" w:eastAsia="仿宋" w:hAnsi="仿宋" w:cs="仿宋"/>
              </w:rPr>
            </w:pPr>
            <w:r>
              <w:rPr>
                <w:rFonts w:ascii="仿宋" w:eastAsia="仿宋" w:hAnsi="仿宋" w:cs="仿宋" w:hint="eastAsia"/>
              </w:rPr>
              <w:lastRenderedPageBreak/>
              <w:t>流体流动装置（</w:t>
            </w:r>
            <w:r>
              <w:rPr>
                <w:rFonts w:ascii="仿宋" w:eastAsia="仿宋" w:hAnsi="仿宋" w:cs="仿宋" w:hint="eastAsia"/>
              </w:rPr>
              <w:t>2</w:t>
            </w:r>
            <w:r>
              <w:rPr>
                <w:rFonts w:ascii="仿宋" w:eastAsia="仿宋" w:hAnsi="仿宋" w:cs="仿宋" w:hint="eastAsia"/>
              </w:rPr>
              <w:t>套）、板框过滤机（</w:t>
            </w:r>
            <w:r>
              <w:rPr>
                <w:rFonts w:ascii="仿宋" w:eastAsia="仿宋" w:hAnsi="仿宋" w:cs="仿宋" w:hint="eastAsia"/>
              </w:rPr>
              <w:t>2</w:t>
            </w:r>
            <w:r>
              <w:rPr>
                <w:rFonts w:ascii="仿宋" w:eastAsia="仿宋" w:hAnsi="仿宋" w:cs="仿宋" w:hint="eastAsia"/>
              </w:rPr>
              <w:t>套）、精馏装置（</w:t>
            </w:r>
            <w:r>
              <w:rPr>
                <w:rFonts w:ascii="仿宋" w:eastAsia="仿宋" w:hAnsi="仿宋" w:cs="仿宋" w:hint="eastAsia"/>
              </w:rPr>
              <w:t>2</w:t>
            </w:r>
            <w:r>
              <w:rPr>
                <w:rFonts w:ascii="仿宋" w:eastAsia="仿宋" w:hAnsi="仿宋" w:cs="仿宋" w:hint="eastAsia"/>
              </w:rPr>
              <w:t>套）</w:t>
            </w:r>
          </w:p>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lastRenderedPageBreak/>
              <w:t>场所面积</w:t>
            </w:r>
            <w:r>
              <w:rPr>
                <w:rFonts w:ascii="仿宋" w:eastAsia="仿宋" w:hAnsi="仿宋" w:cs="仿宋" w:hint="eastAsia"/>
              </w:rPr>
              <w:t>1</w:t>
            </w:r>
            <w:r>
              <w:rPr>
                <w:rFonts w:ascii="仿宋" w:eastAsia="仿宋" w:hAnsi="仿宋" w:cs="仿宋"/>
              </w:rPr>
              <w:t>00</w:t>
            </w:r>
            <w:r>
              <w:rPr>
                <w:rFonts w:ascii="仿宋" w:eastAsia="仿宋" w:hAnsi="仿宋" w:cs="仿宋" w:hint="eastAsia"/>
              </w:rPr>
              <w:t>—</w:t>
            </w:r>
            <w:r>
              <w:rPr>
                <w:rFonts w:ascii="仿宋" w:eastAsia="仿宋" w:hAnsi="仿宋" w:cs="仿宋" w:hint="eastAsia"/>
              </w:rPr>
              <w:t>1</w:t>
            </w:r>
            <w:r>
              <w:rPr>
                <w:rFonts w:ascii="仿宋" w:eastAsia="仿宋" w:hAnsi="仿宋" w:cs="仿宋"/>
              </w:rPr>
              <w:t>20</w:t>
            </w:r>
            <w:r>
              <w:rPr>
                <w:rFonts w:ascii="仿宋" w:eastAsia="仿宋" w:hAnsi="仿宋" w:cs="仿宋" w:hint="eastAsia"/>
              </w:rPr>
              <w:t>m</w:t>
            </w:r>
            <w:r>
              <w:rPr>
                <w:rFonts w:ascii="仿宋" w:eastAsia="仿宋" w:hAnsi="仿宋" w:cs="仿宋"/>
                <w:vertAlign w:val="superscript"/>
              </w:rPr>
              <w:t>2</w:t>
            </w:r>
            <w:r>
              <w:rPr>
                <w:rFonts w:ascii="仿宋" w:eastAsia="仿宋" w:hAnsi="仿宋" w:cs="仿宋" w:hint="eastAsia"/>
              </w:rPr>
              <w:t>。</w:t>
            </w:r>
          </w:p>
        </w:tc>
      </w:tr>
      <w:tr w:rsidR="000A0FB7">
        <w:trPr>
          <w:trHeight w:val="2198"/>
        </w:trPr>
        <w:tc>
          <w:tcPr>
            <w:tcW w:w="819" w:type="dxa"/>
            <w:vAlign w:val="center"/>
          </w:tcPr>
          <w:p w:rsidR="000A0FB7" w:rsidRDefault="001E0602">
            <w:pPr>
              <w:widowControl/>
              <w:spacing w:line="360" w:lineRule="exact"/>
              <w:jc w:val="center"/>
              <w:rPr>
                <w:rFonts w:ascii="仿宋" w:eastAsia="仿宋" w:hAnsi="仿宋" w:cs="仿宋"/>
              </w:rPr>
            </w:pPr>
            <w:r>
              <w:rPr>
                <w:rFonts w:ascii="仿宋" w:eastAsia="仿宋" w:hAnsi="仿宋" w:cs="仿宋" w:hint="eastAsia"/>
              </w:rPr>
              <w:lastRenderedPageBreak/>
              <w:t>6</w:t>
            </w:r>
          </w:p>
        </w:tc>
        <w:tc>
          <w:tcPr>
            <w:tcW w:w="1350" w:type="dxa"/>
            <w:vAlign w:val="center"/>
          </w:tcPr>
          <w:p w:rsidR="000A0FB7" w:rsidRDefault="001E0602">
            <w:pPr>
              <w:widowControl/>
              <w:spacing w:line="360" w:lineRule="exact"/>
              <w:rPr>
                <w:rFonts w:ascii="仿宋" w:eastAsia="仿宋" w:hAnsi="仿宋" w:cs="仿宋"/>
              </w:rPr>
            </w:pPr>
            <w:r>
              <w:rPr>
                <w:rFonts w:ascii="仿宋" w:eastAsia="仿宋" w:hAnsi="仿宋" w:cs="仿宋" w:hint="eastAsia"/>
              </w:rPr>
              <w:t>药物制剂技术实训基地</w:t>
            </w:r>
          </w:p>
        </w:tc>
        <w:tc>
          <w:tcPr>
            <w:tcW w:w="3443" w:type="dxa"/>
            <w:vAlign w:val="center"/>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常用制剂生产设备的单元操作和日常维护技能训练；</w:t>
            </w:r>
            <w:r>
              <w:rPr>
                <w:rFonts w:ascii="仿宋" w:eastAsia="仿宋" w:hAnsi="仿宋" w:cs="仿宋" w:hint="eastAsia"/>
              </w:rPr>
              <w:t>G</w:t>
            </w:r>
            <w:r>
              <w:rPr>
                <w:rFonts w:ascii="仿宋" w:eastAsia="仿宋" w:hAnsi="仿宋" w:cs="仿宋"/>
              </w:rPr>
              <w:t>MP</w:t>
            </w:r>
            <w:r>
              <w:rPr>
                <w:rFonts w:ascii="仿宋" w:eastAsia="仿宋" w:hAnsi="仿宋" w:cs="仿宋" w:hint="eastAsia"/>
              </w:rPr>
              <w:t>实务和药品生产过程验证课程中有关厂房、设施、设备、环境等内容的现场教学；各类剂型的生产实训。</w:t>
            </w:r>
          </w:p>
        </w:tc>
        <w:tc>
          <w:tcPr>
            <w:tcW w:w="3674" w:type="dxa"/>
          </w:tcPr>
          <w:p w:rsidR="000A0FB7" w:rsidRDefault="001E0602">
            <w:pPr>
              <w:widowControl/>
              <w:spacing w:line="280" w:lineRule="exact"/>
              <w:ind w:firstLineChars="200" w:firstLine="420"/>
              <w:rPr>
                <w:rFonts w:ascii="仿宋" w:eastAsia="仿宋" w:hAnsi="仿宋" w:cs="仿宋"/>
              </w:rPr>
            </w:pPr>
            <w:r>
              <w:rPr>
                <w:rFonts w:ascii="仿宋" w:eastAsia="仿宋" w:hAnsi="仿宋" w:cs="仿宋" w:hint="eastAsia"/>
              </w:rPr>
              <w:t>符合（模拟）</w:t>
            </w:r>
            <w:r>
              <w:rPr>
                <w:rFonts w:ascii="仿宋" w:eastAsia="仿宋" w:hAnsi="仿宋" w:cs="仿宋" w:hint="eastAsia"/>
              </w:rPr>
              <w:t>G</w:t>
            </w:r>
            <w:r>
              <w:rPr>
                <w:rFonts w:ascii="仿宋" w:eastAsia="仿宋" w:hAnsi="仿宋" w:cs="仿宋"/>
              </w:rPr>
              <w:t>MP</w:t>
            </w:r>
            <w:r>
              <w:rPr>
                <w:rFonts w:ascii="仿宋" w:eastAsia="仿宋" w:hAnsi="仿宋" w:cs="仿宋" w:hint="eastAsia"/>
              </w:rPr>
              <w:t>要求的固体制剂、无菌制剂生产厂房和设施；互联网接入或</w:t>
            </w:r>
            <w:r>
              <w:rPr>
                <w:rFonts w:ascii="仿宋" w:eastAsia="仿宋" w:hAnsi="仿宋" w:cs="仿宋" w:hint="eastAsia"/>
              </w:rPr>
              <w:t>WiFi</w:t>
            </w:r>
            <w:r>
              <w:rPr>
                <w:rFonts w:ascii="仿宋" w:eastAsia="仿宋" w:hAnsi="仿宋" w:cs="仿宋" w:hint="eastAsia"/>
              </w:rPr>
              <w:t>环境；液体制剂、浸出制剂、散剂、颗粒剂、胶囊剂、片剂、注射剂、滴眼剂、软膏剂等生产设施设备各</w:t>
            </w:r>
            <w:r>
              <w:rPr>
                <w:rFonts w:ascii="仿宋" w:eastAsia="仿宋" w:hAnsi="仿宋" w:cs="仿宋" w:hint="eastAsia"/>
              </w:rPr>
              <w:t>1</w:t>
            </w:r>
            <w:r>
              <w:rPr>
                <w:rFonts w:ascii="仿宋" w:eastAsia="仿宋" w:hAnsi="仿宋" w:cs="仿宋" w:hint="eastAsia"/>
              </w:rPr>
              <w:t>套；药品生产</w:t>
            </w:r>
            <w:r>
              <w:rPr>
                <w:rFonts w:ascii="仿宋" w:eastAsia="仿宋" w:hAnsi="仿宋" w:cs="仿宋" w:hint="eastAsia"/>
              </w:rPr>
              <w:t>G</w:t>
            </w:r>
            <w:r>
              <w:rPr>
                <w:rFonts w:ascii="仿宋" w:eastAsia="仿宋" w:hAnsi="仿宋" w:cs="仿宋"/>
              </w:rPr>
              <w:t>MP</w:t>
            </w:r>
            <w:r>
              <w:rPr>
                <w:rFonts w:ascii="仿宋" w:eastAsia="仿宋" w:hAnsi="仿宋" w:cs="仿宋" w:hint="eastAsia"/>
              </w:rPr>
              <w:t>虚拟仿真实训软件等</w:t>
            </w:r>
            <w:r>
              <w:rPr>
                <w:rFonts w:ascii="仿宋" w:eastAsia="仿宋" w:hAnsi="仿宋" w:cs="仿宋" w:hint="eastAsia"/>
              </w:rPr>
              <w:t>1</w:t>
            </w:r>
            <w:r>
              <w:rPr>
                <w:rFonts w:ascii="仿宋" w:eastAsia="仿宋" w:hAnsi="仿宋" w:cs="仿宋" w:hint="eastAsia"/>
              </w:rPr>
              <w:t>套。</w:t>
            </w:r>
          </w:p>
        </w:tc>
      </w:tr>
    </w:tbl>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3.</w:t>
      </w:r>
      <w:r>
        <w:rPr>
          <w:rFonts w:ascii="仿宋" w:eastAsia="仿宋" w:hAnsi="仿宋" w:cs="仿宋" w:hint="eastAsia"/>
          <w:b/>
          <w:bCs/>
        </w:rPr>
        <w:t>校外实习基地基本要求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具有稳定的校外实习基地。能提供常用剂型生产各相关实习岗位，各岗位制剂设备具有一定先进性；可接纳一定规模的学生实习；配备相应数量的指导教师对学生实习进行指导和管理；有保证实习生日常工作、学习、生活的规章制度，有安全、保险保障。</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4.</w:t>
      </w:r>
      <w:r>
        <w:rPr>
          <w:rFonts w:ascii="仿宋" w:eastAsia="仿宋" w:hAnsi="仿宋" w:cs="仿宋" w:hint="eastAsia"/>
          <w:b/>
          <w:bCs/>
        </w:rPr>
        <w:t>支持信息化教学基本要求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具有利用数字化教学资源库、文献资料、常见问题解答等的信息化条件；引导鼓励教师开发并利用信息化教学资源、教学平台，创新教学方法、提升教学效果。</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w:t>
      </w:r>
      <w:r>
        <w:rPr>
          <w:rFonts w:ascii="仿宋" w:eastAsia="仿宋" w:hAnsi="仿宋" w:hint="eastAsia"/>
          <w:b/>
          <w:sz w:val="21"/>
          <w:szCs w:val="21"/>
        </w:rPr>
        <w:t>三）教学资源</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主要包括能够满足学生学习、教师教学和科研等需要的教材、图书文献以及数字教学资源等。</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教材选用基本</w:t>
      </w:r>
      <w:r>
        <w:rPr>
          <w:rFonts w:ascii="仿宋" w:eastAsia="仿宋" w:hAnsi="仿宋" w:cs="仿宋" w:hint="eastAsia"/>
          <w:b/>
          <w:bCs/>
        </w:rPr>
        <w:t>要求</w:t>
      </w:r>
    </w:p>
    <w:p w:rsidR="000A0FB7" w:rsidRDefault="001E0602">
      <w:pPr>
        <w:spacing w:line="360" w:lineRule="exact"/>
        <w:ind w:firstLineChars="200" w:firstLine="420"/>
        <w:rPr>
          <w:rFonts w:ascii="仿宋" w:eastAsia="仿宋" w:hAnsi="仿宋" w:cs="仿宋"/>
          <w:szCs w:val="21"/>
        </w:rPr>
      </w:pPr>
      <w:r>
        <w:rPr>
          <w:rFonts w:ascii="仿宋" w:eastAsia="仿宋" w:hAnsi="仿宋" w:cs="仿宋" w:hint="eastAsia"/>
          <w:szCs w:val="21"/>
        </w:rPr>
        <w:t>严格执行江苏联合职业技术学院关于教材开发和教材选用的相关管理制度，完善教材选用制度，经过规范程序择优选用教材。</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图书文献配备基本要求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图书文献配备能满足人才培养、专业建设、教科研等工作的需要，方便师生查询、借阅。专业类图书文献包括：医药相关专业图书文献；现行版《中国药典》《药品生产质量管理规范》《药品</w:t>
      </w:r>
      <w:r>
        <w:rPr>
          <w:rFonts w:ascii="仿宋" w:eastAsia="仿宋" w:hAnsi="仿宋" w:cs="仿宋" w:hint="eastAsia"/>
          <w:szCs w:val="21"/>
        </w:rPr>
        <w:t>GMP</w:t>
      </w:r>
      <w:r>
        <w:rPr>
          <w:rFonts w:ascii="仿宋" w:eastAsia="仿宋" w:hAnsi="仿宋" w:cs="仿宋" w:hint="eastAsia"/>
          <w:szCs w:val="21"/>
        </w:rPr>
        <w:t>指南》《药品生产验证指南》等；药物制剂新技术、新工艺、新设备、新方法等文献资料。</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3.</w:t>
      </w:r>
      <w:r>
        <w:rPr>
          <w:rFonts w:ascii="仿宋" w:eastAsia="仿宋" w:hAnsi="仿宋" w:cs="仿宋" w:hint="eastAsia"/>
          <w:b/>
          <w:bCs/>
        </w:rPr>
        <w:t>数字教学资源配备基本要求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配备有与本专业有关的音视频素材、教学课件、数字化教学案例库、虚拟仿真软件、数字教材等专业教学资源库，种类丰富、形式多样、使用便捷、动态更新、满足教学。</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（四）教学方法</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lastRenderedPageBreak/>
        <w:t>1</w:t>
      </w:r>
      <w:r>
        <w:rPr>
          <w:rFonts w:ascii="仿宋" w:eastAsia="仿宋" w:hAnsi="仿宋" w:cs="仿宋"/>
          <w:szCs w:val="21"/>
        </w:rPr>
        <w:t>.</w:t>
      </w:r>
      <w:r>
        <w:rPr>
          <w:rFonts w:ascii="仿宋" w:eastAsia="仿宋" w:hAnsi="仿宋" w:cs="仿宋" w:hint="eastAsia"/>
          <w:szCs w:val="21"/>
        </w:rPr>
        <w:t>坚持“做中学、做中教”，“药物制剂技术”“药物合成反应技术”等专业核心课程采取理实一体教学模式，以典型制剂产品生产为任务，推行项目教学、情景教学、工作过程导向教学等，使专业教学过程对接生产过程。</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以学习者为中心，突出学生的主体地位，“</w:t>
      </w:r>
      <w:r>
        <w:rPr>
          <w:rFonts w:ascii="仿宋" w:eastAsia="仿宋" w:hAnsi="仿宋" w:cs="仿宋" w:hint="eastAsia"/>
          <w:szCs w:val="21"/>
        </w:rPr>
        <w:t>G</w:t>
      </w:r>
      <w:r>
        <w:rPr>
          <w:rFonts w:ascii="仿宋" w:eastAsia="仿宋" w:hAnsi="仿宋" w:cs="仿宋"/>
          <w:szCs w:val="21"/>
        </w:rPr>
        <w:t>MP</w:t>
      </w:r>
      <w:r>
        <w:rPr>
          <w:rFonts w:ascii="仿宋" w:eastAsia="仿宋" w:hAnsi="仿宋" w:cs="仿宋" w:hint="eastAsia"/>
          <w:szCs w:val="21"/>
        </w:rPr>
        <w:t>实务”“药事管理与法规”等法规条款类课程注重运用启发式、探究式、讨论式、参与式等教学方法，推行案例教学，调动学生的主观能动性、创造性和自主性。</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“药物制剂生产综合实训”等课程教学设计要注重融合“制药设备管理与维护”“药物制剂技术”</w:t>
      </w: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GMP</w:t>
      </w:r>
      <w:r>
        <w:rPr>
          <w:rFonts w:ascii="仿宋" w:eastAsia="仿宋" w:hAnsi="仿宋" w:cs="仿宋" w:hint="eastAsia"/>
          <w:szCs w:val="21"/>
        </w:rPr>
        <w:t>实务”等专业核心课程知识和技能，有效培养学生应用专业知识和专业技能分析和解决实际问题的能力。</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适应“互联网</w:t>
      </w:r>
      <w:r>
        <w:rPr>
          <w:rFonts w:ascii="仿宋" w:eastAsia="仿宋" w:hAnsi="仿宋" w:cs="仿宋" w:hint="eastAsia"/>
          <w:szCs w:val="21"/>
        </w:rPr>
        <w:t>+</w:t>
      </w:r>
      <w:r>
        <w:rPr>
          <w:rFonts w:ascii="仿宋" w:eastAsia="仿宋" w:hAnsi="仿宋" w:cs="仿宋" w:hint="eastAsia"/>
          <w:szCs w:val="21"/>
        </w:rPr>
        <w:t>职业教育”新要求，推进信息技术与教学有机融合，充分利用网络教学平台和虚拟仿真教学软件等开展翻转课堂、混合式教学等，推动课堂教学革命。</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（五）学习评价</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坚</w:t>
      </w:r>
      <w:r>
        <w:rPr>
          <w:rFonts w:ascii="仿宋" w:eastAsia="仿宋" w:hAnsi="仿宋" w:cs="仿宋" w:hint="eastAsia"/>
          <w:b/>
          <w:bCs/>
        </w:rPr>
        <w:t>持学生中心</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学习评价坚持落实立德树人的根本任务，促进学生德智体美劳全面发展。</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坚持标准引领</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将课程标准和行业企业等社会用人标准有机结合，把职业技能标准和相关知识要求纳入学习质量评价之中。</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3.</w:t>
      </w:r>
      <w:r>
        <w:rPr>
          <w:rFonts w:ascii="仿宋" w:eastAsia="仿宋" w:hAnsi="仿宋" w:cs="仿宋" w:hint="eastAsia"/>
          <w:b/>
          <w:bCs/>
        </w:rPr>
        <w:t>坚持多方评价</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建立学院、学校、教师、学生、校企合作企业等多方、多视角学习评价机制。学院对本专业相应课程进行课程教学质量、学习成绩和学习质量监测。</w:t>
      </w:r>
    </w:p>
    <w:p w:rsidR="000A0FB7" w:rsidRDefault="001E0602" w:rsidP="00807C54">
      <w:pPr>
        <w:spacing w:line="360" w:lineRule="exact"/>
        <w:ind w:firstLineChars="200" w:firstLine="420"/>
        <w:rPr>
          <w:rFonts w:ascii="仿宋" w:eastAsia="仿宋" w:hAnsi="仿宋" w:cs="仿宋"/>
          <w:b/>
          <w:bCs/>
        </w:rPr>
      </w:pPr>
      <w:r>
        <w:rPr>
          <w:rFonts w:ascii="仿宋" w:eastAsia="仿宋" w:hAnsi="仿宋" w:cs="仿宋" w:hint="eastAsia"/>
          <w:b/>
          <w:bCs/>
        </w:rPr>
        <w:t>4.</w:t>
      </w:r>
      <w:r>
        <w:rPr>
          <w:rFonts w:ascii="仿宋" w:eastAsia="仿宋" w:hAnsi="仿宋" w:cs="仿宋" w:hint="eastAsia"/>
          <w:b/>
          <w:bCs/>
        </w:rPr>
        <w:t>坚持过程评价与结果评价</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注重学生学习过程评价和学习结果评价相结合，发挥学习评价的激励和导向功能。</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（六）质量管理</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lastRenderedPageBreak/>
        <w:t>1</w:t>
      </w:r>
      <w:r>
        <w:rPr>
          <w:rFonts w:ascii="仿宋" w:eastAsia="仿宋" w:hAnsi="仿宋" w:cs="仿宋" w:hint="eastAsia"/>
          <w:szCs w:val="21"/>
        </w:rPr>
        <w:t>.</w:t>
      </w:r>
      <w:r>
        <w:rPr>
          <w:rFonts w:ascii="仿宋" w:eastAsia="仿宋" w:hAnsi="仿宋" w:cs="仿宋" w:hint="eastAsia"/>
          <w:szCs w:val="21"/>
        </w:rPr>
        <w:t>建立专业建设和教学质量诊断与改进机制，健全专业教</w:t>
      </w:r>
      <w:r>
        <w:rPr>
          <w:rFonts w:ascii="仿宋" w:eastAsia="仿宋" w:hAnsi="仿宋" w:cs="仿宋" w:hint="eastAsia"/>
          <w:szCs w:val="21"/>
        </w:rPr>
        <w:t>学质量监控管理制度，完善课堂教学、教学评价、实习实训、毕业设计以及专业调研、人才培养方案更新、资源建设等方面质量标准建设，通过教学实施、过程监控、质量评价和持续改进，达到本专业人才培养规格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w:t>
      </w:r>
      <w:r>
        <w:rPr>
          <w:rFonts w:ascii="仿宋" w:eastAsia="仿宋" w:hAnsi="仿宋" w:cs="仿宋" w:hint="eastAsia"/>
          <w:szCs w:val="21"/>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w:t>
      </w:r>
      <w:r>
        <w:rPr>
          <w:rFonts w:ascii="仿宋" w:eastAsia="仿宋" w:hAnsi="仿宋" w:cs="仿宋" w:hint="eastAsia"/>
          <w:szCs w:val="21"/>
        </w:rPr>
        <w:t>建立毕业生跟踪反馈机制及社会评价机制，并对生源情况、在校生学业水平、毕业生就</w:t>
      </w:r>
      <w:r>
        <w:rPr>
          <w:rFonts w:ascii="仿宋" w:eastAsia="仿宋" w:hAnsi="仿宋" w:cs="仿宋" w:hint="eastAsia"/>
          <w:szCs w:val="21"/>
        </w:rPr>
        <w:t>业情况等进行分析，定期评价人才培养质量和培养目标达成情况。</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w:t>
      </w:r>
      <w:r>
        <w:rPr>
          <w:rFonts w:ascii="仿宋" w:eastAsia="仿宋" w:hAnsi="仿宋" w:cs="仿宋" w:hint="eastAsia"/>
          <w:szCs w:val="21"/>
        </w:rPr>
        <w:t>加强专业教研活动，充分利用评价分析结果有效改进专业教学，持续提高人才培养质量。</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建立人才培养方案实施的监管体系，加强对人才培养方案实施情况的检查视导和必要的质量监测。</w:t>
      </w: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九、毕业要求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学生学习期满，经考核、评价，符合下列要求的，予以毕业：</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在校期间思想政治操行考核合格。</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完成学校实施性方案所制定的各教学环节活动，各门课程成绩考核合格。</w:t>
      </w:r>
    </w:p>
    <w:p w:rsidR="000A0FB7" w:rsidRDefault="001E0602">
      <w:pPr>
        <w:widowControl/>
        <w:shd w:val="clear" w:color="auto" w:fill="FFFFFF"/>
        <w:ind w:leftChars="200" w:left="630" w:hangingChars="100" w:hanging="21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取得学校实施性方案所规定的通用能力证书、职业资格</w:t>
      </w:r>
      <w:r>
        <w:rPr>
          <w:rFonts w:ascii="仿宋" w:eastAsia="仿宋" w:hAnsi="仿宋" w:cs="仿宋" w:hint="eastAsia"/>
          <w:szCs w:val="21"/>
        </w:rPr>
        <w:t>/</w:t>
      </w:r>
      <w:r>
        <w:rPr>
          <w:rFonts w:ascii="仿宋" w:eastAsia="仿宋" w:hAnsi="仿宋" w:cs="仿宋" w:hint="eastAsia"/>
          <w:szCs w:val="21"/>
        </w:rPr>
        <w:t>职业技能等级证书或相对应的基本学分。</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修满学校实施性方案所规定的学分。</w:t>
      </w: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十、其他说明</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（一）编制依据</w:t>
      </w:r>
      <w:r>
        <w:rPr>
          <w:rFonts w:ascii="仿宋" w:eastAsia="仿宋" w:hAnsi="仿宋" w:hint="eastAsia"/>
          <w:b/>
          <w:sz w:val="21"/>
          <w:szCs w:val="21"/>
        </w:rPr>
        <w:t xml:space="preserve"> </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1.</w:t>
      </w:r>
      <w:r>
        <w:rPr>
          <w:rFonts w:ascii="仿宋" w:eastAsia="仿宋" w:hAnsi="仿宋" w:cs="仿宋"/>
          <w:szCs w:val="21"/>
        </w:rPr>
        <w:t>《国家职业教育改革实施方案的通知》（国发〔</w:t>
      </w:r>
      <w:r>
        <w:rPr>
          <w:rFonts w:ascii="仿宋" w:eastAsia="仿宋" w:hAnsi="仿宋" w:cs="仿宋"/>
          <w:szCs w:val="21"/>
        </w:rPr>
        <w:t>2019</w:t>
      </w:r>
      <w:r>
        <w:rPr>
          <w:rFonts w:ascii="仿宋" w:eastAsia="仿宋" w:hAnsi="仿宋" w:cs="仿宋"/>
          <w:szCs w:val="21"/>
        </w:rPr>
        <w:t>〕</w:t>
      </w:r>
      <w:r>
        <w:rPr>
          <w:rFonts w:ascii="仿宋" w:eastAsia="仿宋" w:hAnsi="仿宋" w:cs="仿宋"/>
          <w:szCs w:val="21"/>
        </w:rPr>
        <w:t>4</w:t>
      </w:r>
      <w:r>
        <w:rPr>
          <w:rFonts w:ascii="仿宋" w:eastAsia="仿宋" w:hAnsi="仿宋" w:cs="仿宋"/>
          <w:szCs w:val="21"/>
        </w:rPr>
        <w:t>号）</w:t>
      </w:r>
      <w:r>
        <w:rPr>
          <w:rFonts w:ascii="仿宋" w:eastAsia="仿宋" w:hAnsi="仿宋" w:cs="仿宋" w:hint="eastAsia"/>
          <w:szCs w:val="21"/>
        </w:rPr>
        <w:t>。</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教育部关于印发《职业教育专业目录（</w:t>
      </w:r>
      <w:r>
        <w:rPr>
          <w:rFonts w:ascii="仿宋" w:eastAsia="仿宋" w:hAnsi="仿宋" w:cs="仿宋"/>
          <w:szCs w:val="21"/>
        </w:rPr>
        <w:t>2021</w:t>
      </w:r>
      <w:r>
        <w:rPr>
          <w:rFonts w:ascii="仿宋" w:eastAsia="仿宋" w:hAnsi="仿宋" w:cs="仿宋"/>
          <w:szCs w:val="21"/>
        </w:rPr>
        <w:t>年）》（教职成〔</w:t>
      </w:r>
      <w:r>
        <w:rPr>
          <w:rFonts w:ascii="仿宋" w:eastAsia="仿宋" w:hAnsi="仿宋" w:cs="仿宋"/>
          <w:szCs w:val="21"/>
        </w:rPr>
        <w:t>2021</w:t>
      </w:r>
      <w:r>
        <w:rPr>
          <w:rFonts w:ascii="仿宋" w:eastAsia="仿宋" w:hAnsi="仿宋" w:cs="仿宋"/>
          <w:szCs w:val="21"/>
        </w:rPr>
        <w:t>〕</w:t>
      </w:r>
      <w:r>
        <w:rPr>
          <w:rFonts w:ascii="仿宋" w:eastAsia="仿宋" w:hAnsi="仿宋" w:cs="仿宋"/>
          <w:szCs w:val="21"/>
        </w:rPr>
        <w:t>2</w:t>
      </w:r>
      <w:r>
        <w:rPr>
          <w:rFonts w:ascii="仿宋" w:eastAsia="仿宋" w:hAnsi="仿宋" w:cs="仿宋"/>
          <w:szCs w:val="21"/>
        </w:rPr>
        <w:t>号）</w:t>
      </w:r>
      <w:r>
        <w:rPr>
          <w:rFonts w:ascii="仿宋" w:eastAsia="仿宋" w:hAnsi="仿宋" w:cs="仿宋" w:hint="eastAsia"/>
          <w:szCs w:val="21"/>
        </w:rPr>
        <w:t>。</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lastRenderedPageBreak/>
        <w:t>3.</w:t>
      </w:r>
      <w:r>
        <w:rPr>
          <w:rFonts w:ascii="仿宋" w:eastAsia="仿宋" w:hAnsi="仿宋" w:cs="仿宋"/>
          <w:szCs w:val="21"/>
        </w:rPr>
        <w:t>《教育部关于职业院校专业人才培养方案制定与实施工作的指导意见》（教职成〔</w:t>
      </w:r>
      <w:r>
        <w:rPr>
          <w:rFonts w:ascii="仿宋" w:eastAsia="仿宋" w:hAnsi="仿宋" w:cs="仿宋"/>
          <w:szCs w:val="21"/>
        </w:rPr>
        <w:t>2019</w:t>
      </w:r>
      <w:r>
        <w:rPr>
          <w:rFonts w:ascii="仿宋" w:eastAsia="仿宋" w:hAnsi="仿宋" w:cs="仿宋"/>
          <w:szCs w:val="21"/>
        </w:rPr>
        <w:t>〕</w:t>
      </w:r>
      <w:r>
        <w:rPr>
          <w:rFonts w:ascii="仿宋" w:eastAsia="仿宋" w:hAnsi="仿宋" w:cs="仿宋"/>
          <w:szCs w:val="21"/>
        </w:rPr>
        <w:t>13</w:t>
      </w:r>
      <w:r>
        <w:rPr>
          <w:rFonts w:ascii="仿宋" w:eastAsia="仿宋" w:hAnsi="仿宋" w:cs="仿宋"/>
          <w:szCs w:val="21"/>
        </w:rPr>
        <w:t>号）</w:t>
      </w:r>
      <w:r>
        <w:rPr>
          <w:rFonts w:ascii="仿宋" w:eastAsia="仿宋" w:hAnsi="仿宋" w:cs="仿宋" w:hint="eastAsia"/>
          <w:szCs w:val="21"/>
        </w:rPr>
        <w:t>。</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4.</w:t>
      </w:r>
      <w:r>
        <w:rPr>
          <w:rFonts w:ascii="仿宋" w:eastAsia="仿宋" w:hAnsi="仿宋" w:cs="仿宋"/>
          <w:szCs w:val="21"/>
        </w:rPr>
        <w:t>《省政府办公厅关于深化产教融合的实施意见》（苏政办发〔</w:t>
      </w:r>
      <w:r>
        <w:rPr>
          <w:rFonts w:ascii="仿宋" w:eastAsia="仿宋" w:hAnsi="仿宋" w:cs="仿宋"/>
          <w:szCs w:val="21"/>
        </w:rPr>
        <w:t>2018</w:t>
      </w:r>
      <w:r>
        <w:rPr>
          <w:rFonts w:ascii="仿宋" w:eastAsia="仿宋" w:hAnsi="仿宋" w:cs="仿宋"/>
          <w:szCs w:val="21"/>
        </w:rPr>
        <w:t>〕</w:t>
      </w:r>
      <w:r>
        <w:rPr>
          <w:rFonts w:ascii="仿宋" w:eastAsia="仿宋" w:hAnsi="仿宋" w:cs="仿宋"/>
          <w:szCs w:val="21"/>
        </w:rPr>
        <w:t>48</w:t>
      </w:r>
      <w:r>
        <w:rPr>
          <w:rFonts w:ascii="仿宋" w:eastAsia="仿宋" w:hAnsi="仿宋" w:cs="仿宋"/>
          <w:szCs w:val="21"/>
        </w:rPr>
        <w:t>号）；</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w:t>
      </w:r>
      <w:r>
        <w:rPr>
          <w:rFonts w:ascii="仿宋" w:eastAsia="仿宋" w:hAnsi="仿宋" w:cs="仿宋"/>
          <w:szCs w:val="21"/>
        </w:rPr>
        <w:t>《江苏联合职业技术学院关于专业人才培养方案制（修）订与实施工作的指导意见》（苏联院〔</w:t>
      </w:r>
      <w:r>
        <w:rPr>
          <w:rFonts w:ascii="仿宋" w:eastAsia="仿宋" w:hAnsi="仿宋" w:cs="仿宋"/>
          <w:szCs w:val="21"/>
        </w:rPr>
        <w:t>2019</w:t>
      </w:r>
      <w:r>
        <w:rPr>
          <w:rFonts w:ascii="仿宋" w:eastAsia="仿宋" w:hAnsi="仿宋" w:cs="仿宋"/>
          <w:szCs w:val="21"/>
        </w:rPr>
        <w:t>〕</w:t>
      </w:r>
      <w:r>
        <w:rPr>
          <w:rFonts w:ascii="仿宋" w:eastAsia="仿宋" w:hAnsi="仿宋" w:cs="仿宋"/>
          <w:szCs w:val="21"/>
        </w:rPr>
        <w:t>12</w:t>
      </w:r>
      <w:r>
        <w:rPr>
          <w:rFonts w:ascii="仿宋" w:eastAsia="仿宋" w:hAnsi="仿宋" w:cs="仿宋"/>
          <w:szCs w:val="21"/>
        </w:rPr>
        <w:t>号）</w:t>
      </w:r>
      <w:r>
        <w:rPr>
          <w:rFonts w:ascii="仿宋" w:eastAsia="仿宋" w:hAnsi="仿宋" w:cs="仿宋" w:hint="eastAsia"/>
          <w:szCs w:val="21"/>
        </w:rPr>
        <w:t>。</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6</w:t>
      </w:r>
      <w:r>
        <w:rPr>
          <w:rFonts w:ascii="仿宋" w:eastAsia="仿宋" w:hAnsi="仿宋" w:cs="仿宋"/>
          <w:szCs w:val="21"/>
        </w:rPr>
        <w:t>.</w:t>
      </w:r>
      <w:r>
        <w:rPr>
          <w:rFonts w:ascii="仿宋" w:eastAsia="仿宋" w:hAnsi="仿宋" w:cs="仿宋"/>
          <w:szCs w:val="21"/>
        </w:rPr>
        <w:t>江苏联合职业技术学院《关于人才培养方案中公共基础课程安排建议（试行）的通知》（苏联院教〔</w:t>
      </w:r>
      <w:r>
        <w:rPr>
          <w:rFonts w:ascii="仿宋" w:eastAsia="仿宋" w:hAnsi="仿宋" w:cs="仿宋"/>
          <w:szCs w:val="21"/>
        </w:rPr>
        <w:t>2020</w:t>
      </w:r>
      <w:r>
        <w:rPr>
          <w:rFonts w:ascii="仿宋" w:eastAsia="仿宋" w:hAnsi="仿宋" w:cs="仿宋"/>
          <w:szCs w:val="21"/>
        </w:rPr>
        <w:t>〕</w:t>
      </w:r>
      <w:r>
        <w:rPr>
          <w:rFonts w:ascii="仿宋" w:eastAsia="仿宋" w:hAnsi="仿宋" w:cs="仿宋"/>
          <w:szCs w:val="21"/>
        </w:rPr>
        <w:t>7</w:t>
      </w:r>
      <w:r>
        <w:rPr>
          <w:rFonts w:ascii="仿宋" w:eastAsia="仿宋" w:hAnsi="仿宋" w:cs="仿宋"/>
          <w:szCs w:val="21"/>
        </w:rPr>
        <w:t>号）</w:t>
      </w:r>
      <w:r>
        <w:rPr>
          <w:rFonts w:ascii="仿宋" w:eastAsia="仿宋" w:hAnsi="仿宋" w:cs="仿宋" w:hint="eastAsia"/>
          <w:szCs w:val="21"/>
        </w:rPr>
        <w:t>。</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7</w:t>
      </w:r>
      <w:r>
        <w:rPr>
          <w:rFonts w:ascii="仿宋" w:eastAsia="仿宋" w:hAnsi="仿宋" w:cs="仿宋"/>
          <w:szCs w:val="21"/>
        </w:rPr>
        <w:t>.</w:t>
      </w:r>
      <w:r>
        <w:rPr>
          <w:rFonts w:ascii="仿宋" w:eastAsia="仿宋" w:hAnsi="仿宋" w:cs="仿宋"/>
          <w:szCs w:val="21"/>
        </w:rPr>
        <w:t>江苏联合职业技术学院《关于印发数控技术等</w:t>
      </w:r>
      <w:r>
        <w:rPr>
          <w:rFonts w:ascii="仿宋" w:eastAsia="仿宋" w:hAnsi="仿宋" w:cs="仿宋"/>
          <w:szCs w:val="21"/>
        </w:rPr>
        <w:t>55</w:t>
      </w:r>
      <w:r>
        <w:rPr>
          <w:rFonts w:ascii="仿宋" w:eastAsia="仿宋" w:hAnsi="仿宋" w:cs="仿宋"/>
          <w:szCs w:val="21"/>
        </w:rPr>
        <w:t>个专业指导性人才培养方案的通知》（苏联院【</w:t>
      </w:r>
      <w:r>
        <w:rPr>
          <w:rFonts w:ascii="仿宋" w:eastAsia="仿宋" w:hAnsi="仿宋" w:cs="仿宋"/>
          <w:szCs w:val="21"/>
        </w:rPr>
        <w:t>2020</w:t>
      </w:r>
      <w:r>
        <w:rPr>
          <w:rFonts w:ascii="仿宋" w:eastAsia="仿宋" w:hAnsi="仿宋" w:cs="仿宋"/>
          <w:szCs w:val="21"/>
        </w:rPr>
        <w:t>】</w:t>
      </w:r>
      <w:r>
        <w:rPr>
          <w:rFonts w:ascii="仿宋" w:eastAsia="仿宋" w:hAnsi="仿宋" w:cs="仿宋"/>
          <w:szCs w:val="21"/>
        </w:rPr>
        <w:t>20</w:t>
      </w:r>
      <w:r>
        <w:rPr>
          <w:rFonts w:ascii="仿宋" w:eastAsia="仿宋" w:hAnsi="仿宋" w:cs="仿宋"/>
          <w:szCs w:val="21"/>
        </w:rPr>
        <w:t>号）中</w:t>
      </w:r>
      <w:r>
        <w:rPr>
          <w:rFonts w:ascii="仿宋" w:eastAsia="仿宋" w:hAnsi="仿宋" w:cs="仿宋"/>
          <w:szCs w:val="21"/>
        </w:rPr>
        <w:t>“</w:t>
      </w:r>
      <w:r>
        <w:rPr>
          <w:rFonts w:ascii="仿宋" w:eastAsia="仿宋" w:hAnsi="仿宋" w:cs="仿宋"/>
          <w:szCs w:val="21"/>
        </w:rPr>
        <w:t>药物制剂技术专业指导性人才培养方案</w:t>
      </w:r>
      <w:r>
        <w:rPr>
          <w:rFonts w:ascii="仿宋" w:eastAsia="仿宋" w:hAnsi="仿宋" w:cs="仿宋"/>
          <w:szCs w:val="21"/>
        </w:rPr>
        <w:t>”</w:t>
      </w:r>
      <w:r>
        <w:rPr>
          <w:rFonts w:ascii="仿宋" w:eastAsia="仿宋" w:hAnsi="仿宋" w:cs="仿宋" w:hint="eastAsia"/>
          <w:szCs w:val="21"/>
        </w:rPr>
        <w:t xml:space="preserve"> </w:t>
      </w:r>
      <w:r>
        <w:rPr>
          <w:rFonts w:ascii="仿宋" w:eastAsia="仿宋" w:hAnsi="仿宋" w:cs="仿宋" w:hint="eastAsia"/>
          <w:szCs w:val="21"/>
        </w:rPr>
        <w:t>。</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8</w:t>
      </w:r>
      <w:r>
        <w:rPr>
          <w:rFonts w:ascii="仿宋" w:eastAsia="仿宋" w:hAnsi="仿宋" w:cs="仿宋"/>
          <w:szCs w:val="21"/>
        </w:rPr>
        <w:t>.</w:t>
      </w:r>
      <w:r>
        <w:rPr>
          <w:rFonts w:ascii="仿宋" w:eastAsia="仿宋" w:hAnsi="仿宋" w:cs="仿宋"/>
          <w:szCs w:val="21"/>
        </w:rPr>
        <w:t>江苏联合职业技术学院《关于做好</w:t>
      </w:r>
      <w:r>
        <w:rPr>
          <w:rFonts w:ascii="仿宋" w:eastAsia="仿宋" w:hAnsi="仿宋" w:cs="仿宋"/>
          <w:szCs w:val="21"/>
        </w:rPr>
        <w:t>2021</w:t>
      </w:r>
      <w:r>
        <w:rPr>
          <w:rFonts w:ascii="仿宋" w:eastAsia="仿宋" w:hAnsi="仿宋" w:cs="仿宋"/>
          <w:szCs w:val="21"/>
        </w:rPr>
        <w:t>级各专业实施性人才培养方案制（修）订及报审工作的通知》（苏联院教〔</w:t>
      </w:r>
      <w:r>
        <w:rPr>
          <w:rFonts w:ascii="仿宋" w:eastAsia="仿宋" w:hAnsi="仿宋" w:cs="仿宋"/>
          <w:szCs w:val="21"/>
        </w:rPr>
        <w:t>2021</w:t>
      </w:r>
      <w:r>
        <w:rPr>
          <w:rFonts w:ascii="仿宋" w:eastAsia="仿宋" w:hAnsi="仿宋" w:cs="仿宋"/>
          <w:szCs w:val="21"/>
        </w:rPr>
        <w:t>〕</w:t>
      </w:r>
      <w:r>
        <w:rPr>
          <w:rFonts w:ascii="仿宋" w:eastAsia="仿宋" w:hAnsi="仿宋" w:cs="仿宋"/>
          <w:szCs w:val="21"/>
        </w:rPr>
        <w:t>4</w:t>
      </w:r>
      <w:r>
        <w:rPr>
          <w:rFonts w:ascii="仿宋" w:eastAsia="仿宋" w:hAnsi="仿宋" w:cs="仿宋"/>
          <w:szCs w:val="21"/>
        </w:rPr>
        <w:t>号）</w:t>
      </w:r>
      <w:r>
        <w:rPr>
          <w:rFonts w:ascii="仿宋" w:eastAsia="仿宋" w:hAnsi="仿宋" w:cs="仿宋" w:hint="eastAsia"/>
          <w:szCs w:val="21"/>
        </w:rPr>
        <w:t>。</w:t>
      </w:r>
    </w:p>
    <w:p w:rsidR="000A0FB7" w:rsidRDefault="001E0602" w:rsidP="00807C54">
      <w:pPr>
        <w:pStyle w:val="ab"/>
        <w:adjustRightInd w:val="0"/>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（二）执行要求</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规范实施“</w:t>
      </w:r>
      <w:r>
        <w:rPr>
          <w:rFonts w:ascii="仿宋" w:eastAsia="仿宋" w:hAnsi="仿宋" w:cs="仿宋" w:hint="eastAsia"/>
          <w:szCs w:val="21"/>
        </w:rPr>
        <w:t>4.5+0.5</w:t>
      </w:r>
      <w:r>
        <w:rPr>
          <w:rFonts w:ascii="仿宋" w:eastAsia="仿宋" w:hAnsi="仿宋" w:cs="仿宋" w:hint="eastAsia"/>
          <w:szCs w:val="21"/>
        </w:rPr>
        <w:t>”人才培养模式，每学年教学时间</w:t>
      </w:r>
      <w:r>
        <w:rPr>
          <w:rFonts w:ascii="仿宋" w:eastAsia="仿宋" w:hAnsi="仿宋" w:cs="仿宋" w:hint="eastAsia"/>
          <w:szCs w:val="21"/>
        </w:rPr>
        <w:t>40</w:t>
      </w:r>
      <w:r>
        <w:rPr>
          <w:rFonts w:ascii="仿宋" w:eastAsia="仿宋" w:hAnsi="仿宋" w:cs="仿宋" w:hint="eastAsia"/>
          <w:szCs w:val="21"/>
        </w:rPr>
        <w:t>周。入学教育和军训安排在第一学期开设。</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理论教学和实践教学按</w:t>
      </w:r>
      <w:r>
        <w:rPr>
          <w:rFonts w:ascii="仿宋" w:eastAsia="仿宋" w:hAnsi="仿宋" w:cs="仿宋" w:hint="eastAsia"/>
          <w:szCs w:val="21"/>
        </w:rPr>
        <w:t>16</w:t>
      </w:r>
      <w:r>
        <w:rPr>
          <w:rFonts w:ascii="仿宋" w:eastAsia="仿宋" w:hAnsi="仿宋" w:cs="仿宋" w:hint="eastAsia"/>
          <w:szCs w:val="21"/>
        </w:rPr>
        <w:t>—</w:t>
      </w:r>
      <w:r>
        <w:rPr>
          <w:rFonts w:ascii="仿宋" w:eastAsia="仿宋" w:hAnsi="仿宋" w:cs="仿宋" w:hint="eastAsia"/>
          <w:szCs w:val="21"/>
        </w:rPr>
        <w:t>18</w:t>
      </w:r>
      <w:r>
        <w:rPr>
          <w:rFonts w:ascii="仿宋" w:eastAsia="仿宋" w:hAnsi="仿宋" w:cs="仿宋" w:hint="eastAsia"/>
          <w:szCs w:val="21"/>
        </w:rPr>
        <w:t>学时计</w:t>
      </w:r>
      <w:r>
        <w:rPr>
          <w:rFonts w:ascii="仿宋" w:eastAsia="仿宋" w:hAnsi="仿宋" w:cs="仿宋" w:hint="eastAsia"/>
          <w:szCs w:val="21"/>
        </w:rPr>
        <w:t>1</w:t>
      </w:r>
      <w:r>
        <w:rPr>
          <w:rFonts w:ascii="仿宋" w:eastAsia="仿宋" w:hAnsi="仿宋" w:cs="仿宋" w:hint="eastAsia"/>
          <w:szCs w:val="21"/>
        </w:rPr>
        <w:t>学分（小数点后数字四舍五入）。军训、入学教育、社会实践、毕业设计（或毕业论文、毕业教育）、顶岗实习等，</w:t>
      </w:r>
      <w:r>
        <w:rPr>
          <w:rFonts w:ascii="仿宋" w:eastAsia="仿宋" w:hAnsi="仿宋" w:cs="仿宋" w:hint="eastAsia"/>
          <w:szCs w:val="21"/>
        </w:rPr>
        <w:t>1</w:t>
      </w:r>
      <w:r>
        <w:rPr>
          <w:rFonts w:ascii="仿宋" w:eastAsia="仿宋" w:hAnsi="仿宋" w:cs="仿宋" w:hint="eastAsia"/>
          <w:szCs w:val="21"/>
        </w:rPr>
        <w:t>周计</w:t>
      </w:r>
      <w:r>
        <w:rPr>
          <w:rFonts w:ascii="仿宋" w:eastAsia="仿宋" w:hAnsi="仿宋" w:cs="仿宋" w:hint="eastAsia"/>
          <w:szCs w:val="21"/>
        </w:rPr>
        <w:t>30</w:t>
      </w:r>
      <w:r>
        <w:rPr>
          <w:rFonts w:ascii="仿宋" w:eastAsia="仿宋" w:hAnsi="仿宋" w:cs="仿宋" w:hint="eastAsia"/>
          <w:szCs w:val="21"/>
        </w:rPr>
        <w:t>个学时、</w:t>
      </w:r>
      <w:r>
        <w:rPr>
          <w:rFonts w:ascii="仿宋" w:eastAsia="仿宋" w:hAnsi="仿宋" w:cs="仿宋" w:hint="eastAsia"/>
          <w:szCs w:val="21"/>
        </w:rPr>
        <w:t>1</w:t>
      </w:r>
      <w:r>
        <w:rPr>
          <w:rFonts w:ascii="仿宋" w:eastAsia="仿宋" w:hAnsi="仿宋" w:cs="仿宋" w:hint="eastAsia"/>
          <w:szCs w:val="21"/>
        </w:rPr>
        <w:t>个学分。学生取得行业企业认可度高的有关职业技能等级证书或已掌握有关技术技能，可按一定规则折算为学历教育相应学分。</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本方案所附教学进程安排表（见附表）</w:t>
      </w:r>
      <w:r>
        <w:rPr>
          <w:rFonts w:ascii="仿宋" w:eastAsia="仿宋" w:hAnsi="仿宋" w:cs="仿宋" w:hint="eastAsia"/>
          <w:szCs w:val="21"/>
        </w:rPr>
        <w:t>,</w:t>
      </w:r>
      <w:r>
        <w:rPr>
          <w:rFonts w:ascii="仿宋" w:eastAsia="仿宋" w:hAnsi="仿宋" w:cs="仿宋" w:hint="eastAsia"/>
          <w:szCs w:val="21"/>
        </w:rPr>
        <w:t>是制定本实施性人才培养方案的参考依据，总学时为</w:t>
      </w:r>
      <w:r>
        <w:rPr>
          <w:rFonts w:ascii="仿宋" w:eastAsia="仿宋" w:hAnsi="仿宋" w:cs="仿宋" w:hint="eastAsia"/>
          <w:szCs w:val="21"/>
        </w:rPr>
        <w:t>5072</w:t>
      </w:r>
      <w:r>
        <w:rPr>
          <w:rFonts w:ascii="仿宋" w:eastAsia="仿宋" w:hAnsi="仿宋" w:cs="仿宋" w:hint="eastAsia"/>
          <w:szCs w:val="21"/>
        </w:rPr>
        <w:t>学时，总学分为</w:t>
      </w:r>
      <w:r>
        <w:rPr>
          <w:rFonts w:ascii="仿宋" w:eastAsia="仿宋" w:hAnsi="仿宋" w:cs="仿宋" w:hint="eastAsia"/>
          <w:szCs w:val="21"/>
        </w:rPr>
        <w:t>285</w:t>
      </w:r>
      <w:r>
        <w:rPr>
          <w:rFonts w:ascii="仿宋" w:eastAsia="仿宋" w:hAnsi="仿宋" w:cs="仿宋" w:hint="eastAsia"/>
          <w:szCs w:val="21"/>
        </w:rPr>
        <w:t>学分。其中公共基础课</w:t>
      </w:r>
      <w:r>
        <w:rPr>
          <w:rFonts w:ascii="仿宋" w:eastAsia="仿宋" w:hAnsi="仿宋" w:cs="仿宋" w:hint="eastAsia"/>
          <w:szCs w:val="21"/>
        </w:rPr>
        <w:t>1634</w:t>
      </w:r>
      <w:r>
        <w:rPr>
          <w:rFonts w:ascii="仿宋" w:eastAsia="仿宋" w:hAnsi="仿宋" w:cs="仿宋" w:hint="eastAsia"/>
          <w:szCs w:val="21"/>
        </w:rPr>
        <w:t>学时，占总学时的</w:t>
      </w:r>
      <w:r>
        <w:rPr>
          <w:rFonts w:ascii="仿宋" w:eastAsia="仿宋" w:hAnsi="仿宋" w:cs="仿宋" w:hint="eastAsia"/>
          <w:szCs w:val="21"/>
        </w:rPr>
        <w:t>32.21%</w:t>
      </w:r>
      <w:r>
        <w:rPr>
          <w:rFonts w:ascii="仿宋" w:eastAsia="仿宋" w:hAnsi="仿宋" w:cs="仿宋" w:hint="eastAsia"/>
          <w:szCs w:val="21"/>
        </w:rPr>
        <w:t>；专业课</w:t>
      </w:r>
      <w:r>
        <w:rPr>
          <w:rFonts w:ascii="仿宋" w:eastAsia="仿宋" w:hAnsi="仿宋" w:cs="仿宋" w:hint="eastAsia"/>
          <w:szCs w:val="21"/>
        </w:rPr>
        <w:t>2832</w:t>
      </w:r>
      <w:r>
        <w:rPr>
          <w:rFonts w:ascii="仿宋" w:eastAsia="仿宋" w:hAnsi="仿宋" w:cs="仿宋" w:hint="eastAsia"/>
          <w:szCs w:val="21"/>
        </w:rPr>
        <w:t>学时（含顶岗实习、素质拓展课程），占总学时的</w:t>
      </w:r>
      <w:r>
        <w:rPr>
          <w:rFonts w:ascii="仿宋" w:eastAsia="仿宋" w:hAnsi="仿宋" w:cs="仿宋" w:hint="eastAsia"/>
          <w:szCs w:val="21"/>
        </w:rPr>
        <w:t>55.86%</w:t>
      </w:r>
      <w:r>
        <w:rPr>
          <w:rFonts w:ascii="仿宋" w:eastAsia="仿宋" w:hAnsi="仿宋" w:cs="仿宋" w:hint="eastAsia"/>
          <w:szCs w:val="21"/>
        </w:rPr>
        <w:t>；任意选修课</w:t>
      </w:r>
      <w:r>
        <w:rPr>
          <w:rFonts w:ascii="仿宋" w:eastAsia="仿宋" w:hAnsi="仿宋" w:cs="仿宋" w:hint="eastAsia"/>
          <w:szCs w:val="21"/>
        </w:rPr>
        <w:t>504</w:t>
      </w:r>
      <w:r>
        <w:rPr>
          <w:rFonts w:ascii="仿宋" w:eastAsia="仿宋" w:hAnsi="仿宋" w:cs="仿宋" w:hint="eastAsia"/>
          <w:szCs w:val="21"/>
        </w:rPr>
        <w:t>学时，占总学时的</w:t>
      </w:r>
      <w:r>
        <w:rPr>
          <w:rFonts w:ascii="仿宋" w:eastAsia="仿宋" w:hAnsi="仿宋" w:cs="仿宋" w:hint="eastAsia"/>
          <w:szCs w:val="21"/>
        </w:rPr>
        <w:t>9.93%</w:t>
      </w:r>
      <w:r>
        <w:rPr>
          <w:rFonts w:ascii="仿宋" w:eastAsia="仿宋" w:hAnsi="仿宋" w:cs="仿宋" w:hint="eastAsia"/>
          <w:szCs w:val="21"/>
        </w:rPr>
        <w:t>；其素质拓展课程</w:t>
      </w:r>
      <w:r>
        <w:rPr>
          <w:rFonts w:ascii="仿宋" w:eastAsia="仿宋" w:hAnsi="仿宋" w:cs="仿宋" w:hint="eastAsia"/>
          <w:szCs w:val="21"/>
        </w:rPr>
        <w:t>102</w:t>
      </w:r>
      <w:r>
        <w:rPr>
          <w:rFonts w:ascii="仿宋" w:eastAsia="仿宋" w:hAnsi="仿宋" w:cs="仿宋" w:hint="eastAsia"/>
          <w:szCs w:val="21"/>
        </w:rPr>
        <w:t>学时，占总学时的</w:t>
      </w:r>
      <w:r>
        <w:rPr>
          <w:rFonts w:ascii="仿宋" w:eastAsia="仿宋" w:hAnsi="仿宋" w:cs="仿宋" w:hint="eastAsia"/>
          <w:szCs w:val="21"/>
        </w:rPr>
        <w:t>2%</w:t>
      </w:r>
      <w:r>
        <w:rPr>
          <w:rFonts w:ascii="仿宋" w:eastAsia="仿宋" w:hAnsi="仿宋" w:cs="仿宋" w:hint="eastAsia"/>
          <w:szCs w:val="21"/>
        </w:rPr>
        <w:t>。</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lastRenderedPageBreak/>
        <w:t>4.</w:t>
      </w:r>
      <w:r>
        <w:rPr>
          <w:rFonts w:ascii="仿宋" w:eastAsia="仿宋" w:hAnsi="仿宋" w:cs="仿宋" w:hint="eastAsia"/>
          <w:szCs w:val="21"/>
        </w:rPr>
        <w:t>坚持立德树人根本任务，全面加强思政课程建设，整体推进课程思政，充分发掘各类课程的思想政治教育资源，发挥所有课程育人功能。</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加强和改进美育工作，以书法、美术、音乐课程为主体开</w:t>
      </w:r>
      <w:r>
        <w:rPr>
          <w:rFonts w:ascii="仿宋" w:eastAsia="仿宋" w:hAnsi="仿宋" w:cs="仿宋" w:hint="eastAsia"/>
          <w:szCs w:val="21"/>
        </w:rPr>
        <w:t>展美育教育，艺术教育必修内容安排不少于</w:t>
      </w:r>
      <w:r>
        <w:rPr>
          <w:rFonts w:ascii="仿宋" w:eastAsia="仿宋" w:hAnsi="仿宋" w:cs="仿宋" w:hint="eastAsia"/>
          <w:szCs w:val="21"/>
        </w:rPr>
        <w:t>2</w:t>
      </w:r>
      <w:r>
        <w:rPr>
          <w:rFonts w:ascii="仿宋" w:eastAsia="仿宋" w:hAnsi="仿宋" w:cs="仿宋" w:hint="eastAsia"/>
          <w:szCs w:val="21"/>
        </w:rPr>
        <w:t>个学分，选修内容安排不少于</w:t>
      </w:r>
      <w:r>
        <w:rPr>
          <w:rFonts w:ascii="仿宋" w:eastAsia="仿宋" w:hAnsi="仿宋" w:cs="仿宋" w:hint="eastAsia"/>
          <w:szCs w:val="21"/>
        </w:rPr>
        <w:t>2</w:t>
      </w:r>
      <w:r>
        <w:rPr>
          <w:rFonts w:ascii="仿宋" w:eastAsia="仿宋" w:hAnsi="仿宋" w:cs="仿宋" w:hint="eastAsia"/>
          <w:szCs w:val="21"/>
        </w:rPr>
        <w:t>个学分，积极开展艺术实践活动。</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根据教育部要求，以实习实训课为主要载体开展劳动教育，并开设劳动精神、劳模精神和工匠精神专题教育不少于</w:t>
      </w:r>
      <w:r>
        <w:rPr>
          <w:rFonts w:ascii="仿宋" w:eastAsia="仿宋" w:hAnsi="仿宋" w:cs="仿宋" w:hint="eastAsia"/>
          <w:szCs w:val="21"/>
        </w:rPr>
        <w:t>16</w:t>
      </w:r>
      <w:r>
        <w:rPr>
          <w:rFonts w:ascii="仿宋" w:eastAsia="仿宋" w:hAnsi="仿宋" w:cs="仿宋" w:hint="eastAsia"/>
          <w:szCs w:val="21"/>
        </w:rPr>
        <w:t>学时。同时，在其他课程中渗透开展劳动教育，在课外、校外活动中安排劳动实践。鼓励设立劳动周。</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szCs w:val="21"/>
        </w:rPr>
        <w:t>7</w:t>
      </w:r>
      <w:r>
        <w:rPr>
          <w:rFonts w:ascii="仿宋" w:eastAsia="仿宋" w:hAnsi="仿宋" w:cs="仿宋" w:hint="eastAsia"/>
          <w:szCs w:val="21"/>
        </w:rPr>
        <w:t>.</w:t>
      </w:r>
      <w:r>
        <w:rPr>
          <w:rFonts w:ascii="仿宋" w:eastAsia="仿宋" w:hAnsi="仿宋" w:cs="仿宋" w:hint="eastAsia"/>
          <w:szCs w:val="21"/>
        </w:rPr>
        <w:t>制定毕业设计（论文）课题范围和指导要求，配备指导老师，严格加强学术道德规范。</w:t>
      </w:r>
    </w:p>
    <w:p w:rsidR="000A0FB7" w:rsidRDefault="001E0602">
      <w:pPr>
        <w:widowControl/>
        <w:shd w:val="clear" w:color="auto" w:fill="FFFFFF"/>
        <w:ind w:firstLineChars="200" w:firstLine="420"/>
        <w:jc w:val="left"/>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顶岗实习是学生在校学习的重要组成部分，是培养学生综合职业能力的主要教学环节之一。顶岗实习教学计划由分院与企业根据生产岗位对从业</w:t>
      </w:r>
      <w:r>
        <w:rPr>
          <w:rFonts w:ascii="仿宋" w:eastAsia="仿宋" w:hAnsi="仿宋" w:cs="仿宋" w:hint="eastAsia"/>
          <w:szCs w:val="21"/>
        </w:rPr>
        <w:t>人员素养的要求共同制订，教学活动主要由分院、企业共同组织实施，学生学习评价由带教教师、师傅共同完成。</w:t>
      </w:r>
    </w:p>
    <w:p w:rsidR="000A0FB7" w:rsidRDefault="001E0602" w:rsidP="00807C54">
      <w:pPr>
        <w:spacing w:line="360" w:lineRule="exact"/>
        <w:ind w:firstLineChars="200" w:firstLine="420"/>
        <w:rPr>
          <w:rFonts w:ascii="仿宋" w:eastAsia="仿宋" w:hAnsi="仿宋" w:cs="仿宋"/>
          <w:b/>
          <w:bCs/>
          <w:color w:val="000000"/>
        </w:rPr>
      </w:pPr>
      <w:r>
        <w:rPr>
          <w:rFonts w:ascii="仿宋" w:eastAsia="仿宋" w:hAnsi="仿宋" w:cs="仿宋" w:hint="eastAsia"/>
          <w:b/>
          <w:bCs/>
          <w:color w:val="000000"/>
        </w:rPr>
        <w:t>（三）研制团队</w:t>
      </w:r>
    </w:p>
    <w:p w:rsidR="000A0FB7" w:rsidRDefault="001E0602">
      <w:pPr>
        <w:spacing w:line="360" w:lineRule="exact"/>
        <w:ind w:firstLineChars="200" w:firstLine="420"/>
        <w:rPr>
          <w:rFonts w:ascii="仿宋" w:eastAsia="仿宋" w:hAnsi="仿宋" w:cs="仿宋"/>
          <w:bCs/>
          <w:color w:val="000000"/>
          <w:kern w:val="0"/>
        </w:rPr>
      </w:pPr>
      <w:r>
        <w:rPr>
          <w:rFonts w:ascii="仿宋" w:eastAsia="仿宋" w:hAnsi="仿宋" w:cs="仿宋" w:hint="eastAsia"/>
          <w:bCs/>
          <w:color w:val="000000"/>
          <w:kern w:val="0"/>
        </w:rPr>
        <w:t>王在勤</w:t>
      </w:r>
      <w:r>
        <w:rPr>
          <w:rFonts w:ascii="仿宋" w:eastAsia="仿宋" w:hAnsi="仿宋" w:cs="仿宋" w:hint="eastAsia"/>
          <w:bCs/>
          <w:color w:val="000000"/>
          <w:kern w:val="0"/>
        </w:rPr>
        <w:t xml:space="preserve">   </w:t>
      </w:r>
      <w:r>
        <w:rPr>
          <w:rFonts w:ascii="仿宋" w:eastAsia="仿宋" w:hAnsi="仿宋" w:cs="仿宋" w:hint="eastAsia"/>
          <w:bCs/>
          <w:color w:val="000000"/>
          <w:kern w:val="0"/>
        </w:rPr>
        <w:t>盐城技师分院</w:t>
      </w:r>
    </w:p>
    <w:p w:rsidR="000A0FB7" w:rsidRDefault="001E0602">
      <w:pPr>
        <w:spacing w:line="360" w:lineRule="exact"/>
        <w:ind w:firstLineChars="200" w:firstLine="420"/>
        <w:rPr>
          <w:rFonts w:ascii="仿宋" w:eastAsia="仿宋" w:hAnsi="仿宋" w:cs="仿宋"/>
          <w:bCs/>
          <w:color w:val="000000"/>
          <w:kern w:val="0"/>
        </w:rPr>
      </w:pPr>
      <w:r>
        <w:rPr>
          <w:rFonts w:ascii="仿宋" w:eastAsia="仿宋" w:hAnsi="仿宋" w:cs="仿宋" w:hint="eastAsia"/>
          <w:bCs/>
          <w:color w:val="000000"/>
          <w:kern w:val="0"/>
        </w:rPr>
        <w:t>高盐生</w:t>
      </w:r>
      <w:r>
        <w:rPr>
          <w:rFonts w:ascii="仿宋" w:eastAsia="仿宋" w:hAnsi="仿宋" w:cs="仿宋" w:hint="eastAsia"/>
          <w:bCs/>
          <w:color w:val="000000"/>
          <w:kern w:val="0"/>
        </w:rPr>
        <w:t xml:space="preserve">   </w:t>
      </w:r>
      <w:r>
        <w:rPr>
          <w:rFonts w:ascii="仿宋" w:eastAsia="仿宋" w:hAnsi="仿宋" w:cs="仿宋" w:hint="eastAsia"/>
          <w:bCs/>
          <w:color w:val="000000"/>
          <w:kern w:val="0"/>
        </w:rPr>
        <w:t>盐城技师分院</w:t>
      </w:r>
    </w:p>
    <w:p w:rsidR="000A0FB7" w:rsidRDefault="001E0602">
      <w:pPr>
        <w:spacing w:line="360" w:lineRule="exact"/>
        <w:ind w:firstLineChars="200" w:firstLine="420"/>
        <w:rPr>
          <w:rFonts w:ascii="仿宋" w:eastAsia="仿宋" w:hAnsi="仿宋" w:cs="仿宋"/>
          <w:bCs/>
          <w:color w:val="000000"/>
          <w:kern w:val="0"/>
        </w:rPr>
      </w:pPr>
      <w:r>
        <w:rPr>
          <w:rFonts w:ascii="仿宋" w:eastAsia="仿宋" w:hAnsi="仿宋" w:cs="仿宋" w:hint="eastAsia"/>
          <w:bCs/>
          <w:color w:val="000000"/>
          <w:kern w:val="0"/>
        </w:rPr>
        <w:t>颜廷良</w:t>
      </w:r>
      <w:r>
        <w:rPr>
          <w:rFonts w:ascii="仿宋" w:eastAsia="仿宋" w:hAnsi="仿宋" w:cs="仿宋" w:hint="eastAsia"/>
          <w:bCs/>
          <w:color w:val="000000"/>
          <w:kern w:val="0"/>
        </w:rPr>
        <w:t xml:space="preserve"> </w:t>
      </w:r>
      <w:r>
        <w:rPr>
          <w:rFonts w:ascii="仿宋" w:eastAsia="仿宋" w:hAnsi="仿宋" w:cs="仿宋"/>
          <w:bCs/>
          <w:color w:val="000000"/>
          <w:kern w:val="0"/>
        </w:rPr>
        <w:t xml:space="preserve">  </w:t>
      </w:r>
      <w:r>
        <w:rPr>
          <w:rFonts w:ascii="仿宋" w:eastAsia="仿宋" w:hAnsi="仿宋" w:cs="仿宋" w:hint="eastAsia"/>
          <w:bCs/>
          <w:color w:val="000000"/>
          <w:kern w:val="0"/>
        </w:rPr>
        <w:t>盐城技师分院</w:t>
      </w:r>
    </w:p>
    <w:p w:rsidR="000A0FB7" w:rsidRDefault="001E0602">
      <w:pPr>
        <w:spacing w:line="360" w:lineRule="exact"/>
        <w:ind w:firstLineChars="200" w:firstLine="420"/>
        <w:rPr>
          <w:rFonts w:ascii="仿宋" w:eastAsia="仿宋" w:hAnsi="仿宋" w:cs="仿宋"/>
          <w:bCs/>
          <w:color w:val="000000"/>
          <w:kern w:val="0"/>
        </w:rPr>
      </w:pPr>
      <w:r>
        <w:rPr>
          <w:rFonts w:ascii="仿宋" w:eastAsia="仿宋" w:hAnsi="仿宋" w:cs="仿宋" w:hint="eastAsia"/>
          <w:bCs/>
          <w:color w:val="000000"/>
          <w:kern w:val="0"/>
        </w:rPr>
        <w:t>郑</w:t>
      </w:r>
      <w:r>
        <w:rPr>
          <w:rFonts w:ascii="仿宋" w:eastAsia="仿宋" w:hAnsi="仿宋" w:cs="仿宋" w:hint="eastAsia"/>
          <w:bCs/>
          <w:color w:val="000000"/>
          <w:kern w:val="0"/>
        </w:rPr>
        <w:t xml:space="preserve">  </w:t>
      </w:r>
      <w:r>
        <w:rPr>
          <w:rFonts w:ascii="仿宋" w:eastAsia="仿宋" w:hAnsi="仿宋" w:cs="仿宋" w:hint="eastAsia"/>
          <w:bCs/>
          <w:color w:val="000000"/>
          <w:kern w:val="0"/>
        </w:rPr>
        <w:t>京</w:t>
      </w:r>
      <w:r>
        <w:rPr>
          <w:rFonts w:ascii="仿宋" w:eastAsia="仿宋" w:hAnsi="仿宋" w:cs="仿宋" w:hint="eastAsia"/>
          <w:bCs/>
          <w:color w:val="000000"/>
          <w:kern w:val="0"/>
        </w:rPr>
        <w:t xml:space="preserve"> </w:t>
      </w:r>
      <w:r>
        <w:rPr>
          <w:rFonts w:ascii="仿宋" w:eastAsia="仿宋" w:hAnsi="仿宋" w:cs="仿宋"/>
          <w:bCs/>
          <w:color w:val="000000"/>
          <w:kern w:val="0"/>
        </w:rPr>
        <w:t xml:space="preserve"> </w:t>
      </w:r>
      <w:r>
        <w:rPr>
          <w:rFonts w:ascii="仿宋" w:eastAsia="仿宋" w:hAnsi="仿宋" w:cs="仿宋" w:hint="eastAsia"/>
          <w:bCs/>
          <w:color w:val="000000"/>
          <w:kern w:val="0"/>
        </w:rPr>
        <w:t xml:space="preserve"> </w:t>
      </w:r>
      <w:r>
        <w:rPr>
          <w:rFonts w:ascii="仿宋" w:eastAsia="仿宋" w:hAnsi="仿宋" w:cs="仿宋" w:hint="eastAsia"/>
          <w:bCs/>
          <w:color w:val="000000"/>
          <w:kern w:val="0"/>
        </w:rPr>
        <w:t>盐城技师分院</w:t>
      </w:r>
    </w:p>
    <w:p w:rsidR="000A0FB7" w:rsidRDefault="001E0602">
      <w:pPr>
        <w:spacing w:line="360" w:lineRule="exact"/>
        <w:ind w:firstLineChars="200" w:firstLine="420"/>
        <w:rPr>
          <w:rFonts w:ascii="仿宋" w:eastAsia="仿宋" w:hAnsi="仿宋" w:cs="仿宋"/>
          <w:bCs/>
          <w:color w:val="000000"/>
          <w:kern w:val="0"/>
        </w:rPr>
      </w:pPr>
      <w:r>
        <w:rPr>
          <w:rFonts w:ascii="仿宋" w:eastAsia="仿宋" w:hAnsi="仿宋" w:cs="仿宋" w:hint="eastAsia"/>
          <w:bCs/>
          <w:color w:val="000000"/>
          <w:kern w:val="0"/>
        </w:rPr>
        <w:t>施国栋</w:t>
      </w:r>
      <w:r>
        <w:rPr>
          <w:rFonts w:ascii="仿宋" w:eastAsia="仿宋" w:hAnsi="仿宋" w:cs="仿宋" w:hint="eastAsia"/>
          <w:bCs/>
          <w:color w:val="000000"/>
          <w:kern w:val="0"/>
        </w:rPr>
        <w:t xml:space="preserve"> </w:t>
      </w:r>
      <w:r>
        <w:rPr>
          <w:rFonts w:ascii="仿宋" w:eastAsia="仿宋" w:hAnsi="仿宋" w:cs="仿宋"/>
          <w:bCs/>
          <w:color w:val="000000"/>
          <w:kern w:val="0"/>
        </w:rPr>
        <w:t xml:space="preserve">  </w:t>
      </w:r>
      <w:r>
        <w:rPr>
          <w:rFonts w:ascii="仿宋" w:eastAsia="仿宋" w:hAnsi="仿宋" w:cs="仿宋" w:hint="eastAsia"/>
          <w:bCs/>
          <w:color w:val="000000"/>
          <w:kern w:val="0"/>
        </w:rPr>
        <w:t>盐城技师分院</w:t>
      </w:r>
    </w:p>
    <w:p w:rsidR="000A0FB7" w:rsidRDefault="001E0602">
      <w:pPr>
        <w:spacing w:line="360" w:lineRule="exact"/>
        <w:ind w:firstLineChars="200" w:firstLine="420"/>
        <w:rPr>
          <w:rFonts w:ascii="仿宋" w:eastAsia="仿宋" w:hAnsi="仿宋" w:cs="仿宋"/>
          <w:bCs/>
          <w:color w:val="000000"/>
          <w:kern w:val="0"/>
        </w:rPr>
      </w:pPr>
      <w:r>
        <w:rPr>
          <w:rFonts w:ascii="仿宋" w:eastAsia="仿宋" w:hAnsi="仿宋" w:cs="仿宋" w:hint="eastAsia"/>
          <w:bCs/>
          <w:color w:val="000000"/>
          <w:kern w:val="0"/>
        </w:rPr>
        <w:t>杨慰珺</w:t>
      </w:r>
      <w:r>
        <w:rPr>
          <w:rFonts w:ascii="仿宋" w:eastAsia="仿宋" w:hAnsi="仿宋" w:cs="仿宋" w:hint="eastAsia"/>
          <w:bCs/>
          <w:color w:val="000000"/>
          <w:kern w:val="0"/>
        </w:rPr>
        <w:t xml:space="preserve"> </w:t>
      </w:r>
      <w:r>
        <w:rPr>
          <w:rFonts w:ascii="仿宋" w:eastAsia="仿宋" w:hAnsi="仿宋" w:cs="仿宋"/>
          <w:bCs/>
          <w:color w:val="000000"/>
          <w:kern w:val="0"/>
        </w:rPr>
        <w:t xml:space="preserve"> </w:t>
      </w:r>
      <w:r>
        <w:rPr>
          <w:rFonts w:ascii="仿宋" w:eastAsia="仿宋" w:hAnsi="仿宋" w:cs="仿宋" w:hint="eastAsia"/>
          <w:bCs/>
          <w:color w:val="000000"/>
          <w:kern w:val="0"/>
        </w:rPr>
        <w:t xml:space="preserve"> </w:t>
      </w:r>
      <w:r>
        <w:rPr>
          <w:rFonts w:ascii="仿宋" w:eastAsia="仿宋" w:hAnsi="仿宋" w:cs="仿宋" w:hint="eastAsia"/>
          <w:bCs/>
          <w:color w:val="000000"/>
          <w:kern w:val="0"/>
        </w:rPr>
        <w:t>盐城技师分院</w:t>
      </w:r>
    </w:p>
    <w:p w:rsidR="000A0FB7" w:rsidRDefault="001E0602">
      <w:pPr>
        <w:spacing w:line="360" w:lineRule="exact"/>
        <w:ind w:firstLineChars="200" w:firstLine="420"/>
        <w:rPr>
          <w:rFonts w:ascii="仿宋" w:eastAsia="仿宋" w:hAnsi="仿宋" w:cs="仿宋"/>
          <w:bCs/>
          <w:color w:val="000000"/>
          <w:kern w:val="0"/>
        </w:rPr>
      </w:pPr>
      <w:r>
        <w:rPr>
          <w:rFonts w:ascii="仿宋" w:eastAsia="仿宋" w:hAnsi="仿宋" w:cs="仿宋" w:hint="eastAsia"/>
          <w:bCs/>
          <w:color w:val="000000"/>
          <w:kern w:val="0"/>
        </w:rPr>
        <w:t>徐晓燕</w:t>
      </w:r>
      <w:r>
        <w:rPr>
          <w:rFonts w:ascii="仿宋" w:eastAsia="仿宋" w:hAnsi="仿宋" w:cs="仿宋" w:hint="eastAsia"/>
          <w:bCs/>
          <w:color w:val="000000"/>
          <w:kern w:val="0"/>
        </w:rPr>
        <w:t xml:space="preserve"> </w:t>
      </w:r>
      <w:r>
        <w:rPr>
          <w:rFonts w:ascii="仿宋" w:eastAsia="仿宋" w:hAnsi="仿宋" w:cs="仿宋"/>
          <w:bCs/>
          <w:color w:val="000000"/>
          <w:kern w:val="0"/>
        </w:rPr>
        <w:t xml:space="preserve"> </w:t>
      </w:r>
      <w:r>
        <w:rPr>
          <w:rFonts w:ascii="仿宋" w:eastAsia="仿宋" w:hAnsi="仿宋" w:cs="仿宋" w:hint="eastAsia"/>
          <w:bCs/>
          <w:color w:val="000000"/>
          <w:kern w:val="0"/>
        </w:rPr>
        <w:t xml:space="preserve"> </w:t>
      </w:r>
      <w:r>
        <w:rPr>
          <w:rFonts w:ascii="仿宋" w:eastAsia="仿宋" w:hAnsi="仿宋" w:cs="仿宋" w:hint="eastAsia"/>
          <w:bCs/>
          <w:color w:val="000000"/>
          <w:kern w:val="0"/>
        </w:rPr>
        <w:t>盐城技师分院</w:t>
      </w:r>
    </w:p>
    <w:p w:rsidR="000A0FB7" w:rsidRDefault="001E0602">
      <w:pPr>
        <w:spacing w:line="360" w:lineRule="exact"/>
        <w:ind w:firstLineChars="200" w:firstLine="420"/>
        <w:rPr>
          <w:rFonts w:ascii="仿宋" w:eastAsia="仿宋" w:hAnsi="仿宋" w:cs="仿宋"/>
          <w:bCs/>
          <w:color w:val="000000"/>
          <w:kern w:val="0"/>
        </w:rPr>
      </w:pPr>
      <w:r>
        <w:rPr>
          <w:rFonts w:ascii="仿宋" w:eastAsia="仿宋" w:hAnsi="仿宋" w:cs="仿宋" w:hint="eastAsia"/>
          <w:bCs/>
          <w:color w:val="000000"/>
          <w:kern w:val="0"/>
        </w:rPr>
        <w:t>吕志才</w:t>
      </w:r>
      <w:r>
        <w:rPr>
          <w:rFonts w:ascii="仿宋" w:eastAsia="仿宋" w:hAnsi="仿宋" w:cs="仿宋" w:hint="eastAsia"/>
          <w:bCs/>
          <w:color w:val="000000"/>
          <w:kern w:val="0"/>
        </w:rPr>
        <w:t xml:space="preserve"> </w:t>
      </w:r>
      <w:r>
        <w:rPr>
          <w:rFonts w:ascii="仿宋" w:eastAsia="仿宋" w:hAnsi="仿宋" w:cs="仿宋"/>
          <w:bCs/>
          <w:color w:val="000000"/>
          <w:kern w:val="0"/>
        </w:rPr>
        <w:t xml:space="preserve"> </w:t>
      </w:r>
      <w:r>
        <w:rPr>
          <w:rFonts w:ascii="仿宋" w:eastAsia="仿宋" w:hAnsi="仿宋" w:cs="仿宋" w:hint="eastAsia"/>
          <w:bCs/>
          <w:color w:val="000000"/>
          <w:kern w:val="0"/>
        </w:rPr>
        <w:t>江苏黄海制药</w:t>
      </w:r>
      <w:r>
        <w:rPr>
          <w:rFonts w:ascii="仿宋" w:eastAsia="仿宋" w:hAnsi="仿宋" w:cs="仿宋"/>
          <w:bCs/>
          <w:color w:val="000000"/>
          <w:kern w:val="0"/>
        </w:rPr>
        <w:t>有限公司</w:t>
      </w:r>
    </w:p>
    <w:p w:rsidR="000A0FB7" w:rsidRDefault="000A0FB7" w:rsidP="00807C54">
      <w:pPr>
        <w:pStyle w:val="ab"/>
        <w:snapToGrid w:val="0"/>
        <w:spacing w:before="0" w:beforeAutospacing="0" w:after="0" w:afterAutospacing="0" w:line="360" w:lineRule="exact"/>
        <w:ind w:firstLineChars="200" w:firstLine="420"/>
        <w:rPr>
          <w:rFonts w:ascii="仿宋" w:eastAsia="仿宋" w:hAnsi="仿宋"/>
          <w:b/>
          <w:sz w:val="21"/>
          <w:szCs w:val="21"/>
        </w:rPr>
      </w:pPr>
    </w:p>
    <w:p w:rsidR="000A0FB7" w:rsidRDefault="001E0602" w:rsidP="00807C54">
      <w:pPr>
        <w:pStyle w:val="ab"/>
        <w:snapToGrid w:val="0"/>
        <w:spacing w:before="0" w:beforeAutospacing="0" w:after="0" w:afterAutospacing="0" w:line="360" w:lineRule="exact"/>
        <w:ind w:firstLineChars="200" w:firstLine="420"/>
        <w:rPr>
          <w:rFonts w:ascii="仿宋" w:eastAsia="仿宋" w:hAnsi="仿宋"/>
          <w:b/>
          <w:sz w:val="21"/>
          <w:szCs w:val="21"/>
        </w:rPr>
      </w:pPr>
      <w:r>
        <w:rPr>
          <w:rFonts w:ascii="仿宋" w:eastAsia="仿宋" w:hAnsi="仿宋" w:hint="eastAsia"/>
          <w:b/>
          <w:sz w:val="21"/>
          <w:szCs w:val="21"/>
        </w:rPr>
        <w:t>十一、附录</w:t>
      </w:r>
    </w:p>
    <w:p w:rsidR="000A0FB7" w:rsidRDefault="001E0602">
      <w:pPr>
        <w:widowControl/>
        <w:shd w:val="clear" w:color="auto" w:fill="FFFFFF"/>
        <w:ind w:firstLineChars="200" w:firstLine="420"/>
        <w:jc w:val="left"/>
        <w:rPr>
          <w:rFonts w:ascii="仿宋" w:eastAsia="仿宋" w:hAnsi="仿宋" w:cs="仿宋"/>
          <w:szCs w:val="21"/>
        </w:rPr>
        <w:sectPr w:rsidR="000A0FB7">
          <w:pgSz w:w="11906" w:h="16838"/>
          <w:pgMar w:top="1418" w:right="1418" w:bottom="1418" w:left="1418" w:header="851" w:footer="992" w:gutter="0"/>
          <w:cols w:space="720"/>
          <w:docGrid w:type="lines" w:linePitch="312"/>
        </w:sectPr>
      </w:pPr>
      <w:r>
        <w:rPr>
          <w:rFonts w:ascii="仿宋" w:eastAsia="仿宋" w:hAnsi="仿宋" w:cs="仿宋" w:hint="eastAsia"/>
          <w:szCs w:val="21"/>
        </w:rPr>
        <w:t>教学进程安排</w:t>
      </w:r>
    </w:p>
    <w:tbl>
      <w:tblPr>
        <w:tblW w:w="15360" w:type="dxa"/>
        <w:jc w:val="center"/>
        <w:tblLook w:val="04A0" w:firstRow="1" w:lastRow="0" w:firstColumn="1" w:lastColumn="0" w:noHBand="0" w:noVBand="1"/>
      </w:tblPr>
      <w:tblGrid>
        <w:gridCol w:w="698"/>
        <w:gridCol w:w="541"/>
        <w:gridCol w:w="723"/>
        <w:gridCol w:w="541"/>
        <w:gridCol w:w="3522"/>
        <w:gridCol w:w="840"/>
        <w:gridCol w:w="880"/>
        <w:gridCol w:w="620"/>
        <w:gridCol w:w="622"/>
        <w:gridCol w:w="620"/>
        <w:gridCol w:w="622"/>
        <w:gridCol w:w="620"/>
        <w:gridCol w:w="622"/>
        <w:gridCol w:w="620"/>
        <w:gridCol w:w="622"/>
        <w:gridCol w:w="620"/>
        <w:gridCol w:w="632"/>
        <w:gridCol w:w="698"/>
        <w:gridCol w:w="712"/>
      </w:tblGrid>
      <w:tr w:rsidR="000A0FB7">
        <w:trPr>
          <w:trHeight w:val="813"/>
          <w:jc w:val="center"/>
        </w:trPr>
        <w:tc>
          <w:tcPr>
            <w:tcW w:w="15360" w:type="dxa"/>
            <w:gridSpan w:val="19"/>
            <w:tcBorders>
              <w:top w:val="single" w:sz="8" w:space="0" w:color="auto"/>
              <w:left w:val="single" w:sz="8" w:space="0" w:color="auto"/>
              <w:bottom w:val="nil"/>
              <w:right w:val="single" w:sz="8" w:space="0" w:color="000000"/>
            </w:tcBorders>
            <w:shd w:val="clear" w:color="000000" w:fill="FFFFFF"/>
            <w:noWrap/>
            <w:vAlign w:val="center"/>
          </w:tcPr>
          <w:p w:rsidR="000A0FB7" w:rsidRDefault="001E0602">
            <w:pPr>
              <w:widowControl/>
              <w:jc w:val="center"/>
              <w:rPr>
                <w:rFonts w:ascii="宋体" w:hAnsi="宋体" w:cs="宋体"/>
                <w:b/>
                <w:bCs/>
                <w:kern w:val="0"/>
                <w:sz w:val="32"/>
                <w:szCs w:val="32"/>
              </w:rPr>
            </w:pPr>
            <w:r>
              <w:rPr>
                <w:rFonts w:ascii="宋体" w:hAnsi="宋体" w:cs="宋体" w:hint="eastAsia"/>
                <w:b/>
                <w:bCs/>
                <w:kern w:val="0"/>
                <w:sz w:val="32"/>
                <w:szCs w:val="32"/>
              </w:rPr>
              <w:lastRenderedPageBreak/>
              <w:t>药品生产技术专业教学进程安排表</w:t>
            </w:r>
          </w:p>
        </w:tc>
      </w:tr>
      <w:tr w:rsidR="000A0FB7">
        <w:trPr>
          <w:trHeight w:val="426"/>
          <w:jc w:val="center"/>
        </w:trPr>
        <w:tc>
          <w:tcPr>
            <w:tcW w:w="1949" w:type="dxa"/>
            <w:gridSpan w:val="3"/>
            <w:vMerge w:val="restart"/>
            <w:tcBorders>
              <w:top w:val="single" w:sz="8" w:space="0" w:color="auto"/>
              <w:left w:val="single" w:sz="8" w:space="0" w:color="auto"/>
              <w:bottom w:val="single" w:sz="4" w:space="0" w:color="auto"/>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类别</w:t>
            </w:r>
          </w:p>
        </w:tc>
        <w:tc>
          <w:tcPr>
            <w:tcW w:w="539" w:type="dxa"/>
            <w:vMerge w:val="restart"/>
            <w:tcBorders>
              <w:top w:val="single" w:sz="8" w:space="0" w:color="auto"/>
              <w:left w:val="single" w:sz="4" w:space="0" w:color="auto"/>
              <w:bottom w:val="single" w:sz="4" w:space="0" w:color="auto"/>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3522"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课程名称</w:t>
            </w:r>
          </w:p>
        </w:tc>
        <w:tc>
          <w:tcPr>
            <w:tcW w:w="1720" w:type="dxa"/>
            <w:gridSpan w:val="2"/>
            <w:vMerge w:val="restart"/>
            <w:tcBorders>
              <w:top w:val="single" w:sz="8" w:space="0" w:color="auto"/>
              <w:left w:val="single" w:sz="4" w:space="0" w:color="auto"/>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学时与学分</w:t>
            </w:r>
          </w:p>
        </w:tc>
        <w:tc>
          <w:tcPr>
            <w:tcW w:w="6220" w:type="dxa"/>
            <w:gridSpan w:val="10"/>
            <w:tcBorders>
              <w:top w:val="single" w:sz="8" w:space="0" w:color="auto"/>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各学期周学时及教学安排</w:t>
            </w:r>
          </w:p>
        </w:tc>
        <w:tc>
          <w:tcPr>
            <w:tcW w:w="1410" w:type="dxa"/>
            <w:gridSpan w:val="2"/>
            <w:tcBorders>
              <w:top w:val="single" w:sz="8" w:space="0" w:color="auto"/>
              <w:left w:val="nil"/>
              <w:bottom w:val="single" w:sz="4" w:space="0" w:color="auto"/>
              <w:right w:val="single" w:sz="8" w:space="0" w:color="000000"/>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考核方式</w:t>
            </w:r>
          </w:p>
        </w:tc>
      </w:tr>
      <w:tr w:rsidR="000A0FB7">
        <w:trPr>
          <w:trHeight w:val="426"/>
          <w:jc w:val="center"/>
        </w:trPr>
        <w:tc>
          <w:tcPr>
            <w:tcW w:w="1949" w:type="dxa"/>
            <w:gridSpan w:val="3"/>
            <w:vMerge/>
            <w:tcBorders>
              <w:top w:val="single" w:sz="8" w:space="0" w:color="auto"/>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vMerge/>
            <w:tcBorders>
              <w:top w:val="single" w:sz="8"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3522" w:type="dxa"/>
            <w:vMerge/>
            <w:tcBorders>
              <w:top w:val="single" w:sz="8"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720" w:type="dxa"/>
            <w:gridSpan w:val="2"/>
            <w:vMerge/>
            <w:tcBorders>
              <w:top w:val="single" w:sz="8"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42" w:type="dxa"/>
            <w:gridSpan w:val="2"/>
            <w:tcBorders>
              <w:top w:val="single" w:sz="4" w:space="0" w:color="auto"/>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一</w:t>
            </w:r>
          </w:p>
        </w:tc>
        <w:tc>
          <w:tcPr>
            <w:tcW w:w="1242" w:type="dxa"/>
            <w:gridSpan w:val="2"/>
            <w:tcBorders>
              <w:top w:val="single" w:sz="4" w:space="0" w:color="auto"/>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二</w:t>
            </w:r>
          </w:p>
        </w:tc>
        <w:tc>
          <w:tcPr>
            <w:tcW w:w="1242" w:type="dxa"/>
            <w:gridSpan w:val="2"/>
            <w:tcBorders>
              <w:top w:val="single" w:sz="4" w:space="0" w:color="auto"/>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三</w:t>
            </w:r>
          </w:p>
        </w:tc>
        <w:tc>
          <w:tcPr>
            <w:tcW w:w="1242" w:type="dxa"/>
            <w:gridSpan w:val="2"/>
            <w:tcBorders>
              <w:top w:val="single" w:sz="4" w:space="0" w:color="auto"/>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四</w:t>
            </w:r>
          </w:p>
        </w:tc>
        <w:tc>
          <w:tcPr>
            <w:tcW w:w="1252" w:type="dxa"/>
            <w:gridSpan w:val="2"/>
            <w:tcBorders>
              <w:top w:val="single" w:sz="4" w:space="0" w:color="auto"/>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五</w:t>
            </w:r>
          </w:p>
        </w:tc>
        <w:tc>
          <w:tcPr>
            <w:tcW w:w="698"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考试</w:t>
            </w:r>
          </w:p>
        </w:tc>
        <w:tc>
          <w:tcPr>
            <w:tcW w:w="712" w:type="dxa"/>
            <w:vMerge w:val="restart"/>
            <w:tcBorders>
              <w:top w:val="nil"/>
              <w:left w:val="single" w:sz="4" w:space="0" w:color="auto"/>
              <w:bottom w:val="single" w:sz="4" w:space="0" w:color="auto"/>
              <w:right w:val="single" w:sz="8"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考查</w:t>
            </w:r>
          </w:p>
        </w:tc>
      </w:tr>
      <w:tr w:rsidR="000A0FB7">
        <w:trPr>
          <w:trHeight w:val="937"/>
          <w:jc w:val="center"/>
        </w:trPr>
        <w:tc>
          <w:tcPr>
            <w:tcW w:w="1949" w:type="dxa"/>
            <w:gridSpan w:val="3"/>
            <w:vMerge/>
            <w:tcBorders>
              <w:top w:val="single" w:sz="8" w:space="0" w:color="auto"/>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vMerge/>
            <w:tcBorders>
              <w:top w:val="single" w:sz="8"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3522" w:type="dxa"/>
            <w:vMerge/>
            <w:tcBorders>
              <w:top w:val="single" w:sz="8"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学时</w:t>
            </w:r>
          </w:p>
        </w:tc>
        <w:tc>
          <w:tcPr>
            <w:tcW w:w="88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学分</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10</w:t>
            </w:r>
          </w:p>
        </w:tc>
        <w:tc>
          <w:tcPr>
            <w:tcW w:w="69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12" w:type="dxa"/>
            <w:vMerge/>
            <w:tcBorders>
              <w:top w:val="nil"/>
              <w:left w:val="single" w:sz="4" w:space="0" w:color="auto"/>
              <w:bottom w:val="single" w:sz="4" w:space="0" w:color="auto"/>
              <w:right w:val="single" w:sz="8" w:space="0" w:color="auto"/>
            </w:tcBorders>
            <w:vAlign w:val="center"/>
          </w:tcPr>
          <w:p w:rsidR="000A0FB7" w:rsidRDefault="000A0FB7">
            <w:pPr>
              <w:widowControl/>
              <w:jc w:val="left"/>
              <w:rPr>
                <w:rFonts w:ascii="宋体" w:hAnsi="宋体" w:cs="宋体"/>
                <w:b/>
                <w:bCs/>
                <w:kern w:val="0"/>
                <w:sz w:val="20"/>
                <w:szCs w:val="20"/>
              </w:rPr>
            </w:pPr>
          </w:p>
        </w:tc>
      </w:tr>
      <w:tr w:rsidR="000A0FB7">
        <w:trPr>
          <w:trHeight w:val="426"/>
          <w:jc w:val="center"/>
        </w:trPr>
        <w:tc>
          <w:tcPr>
            <w:tcW w:w="1949" w:type="dxa"/>
            <w:gridSpan w:val="3"/>
            <w:vMerge/>
            <w:tcBorders>
              <w:top w:val="single" w:sz="8" w:space="0" w:color="auto"/>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vMerge/>
            <w:tcBorders>
              <w:top w:val="single" w:sz="8"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3522" w:type="dxa"/>
            <w:vMerge/>
            <w:tcBorders>
              <w:top w:val="single" w:sz="8"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880"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16+2</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16+2</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17+1</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17+1</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17+1</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17+1</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17+1</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17+1</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12+6</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0+18</w:t>
            </w:r>
          </w:p>
        </w:tc>
        <w:tc>
          <w:tcPr>
            <w:tcW w:w="69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12" w:type="dxa"/>
            <w:vMerge/>
            <w:tcBorders>
              <w:top w:val="nil"/>
              <w:left w:val="single" w:sz="4" w:space="0" w:color="auto"/>
              <w:bottom w:val="single" w:sz="4" w:space="0" w:color="auto"/>
              <w:right w:val="single" w:sz="8" w:space="0" w:color="auto"/>
            </w:tcBorders>
            <w:vAlign w:val="center"/>
          </w:tcPr>
          <w:p w:rsidR="000A0FB7" w:rsidRDefault="000A0FB7">
            <w:pPr>
              <w:widowControl/>
              <w:jc w:val="left"/>
              <w:rPr>
                <w:rFonts w:ascii="宋体" w:hAnsi="宋体" w:cs="宋体"/>
                <w:b/>
                <w:bCs/>
                <w:kern w:val="0"/>
                <w:sz w:val="20"/>
                <w:szCs w:val="20"/>
              </w:rPr>
            </w:pPr>
          </w:p>
        </w:tc>
      </w:tr>
      <w:tr w:rsidR="000A0FB7">
        <w:trPr>
          <w:trHeight w:val="372"/>
          <w:jc w:val="center"/>
        </w:trPr>
        <w:tc>
          <w:tcPr>
            <w:tcW w:w="698" w:type="dxa"/>
            <w:vMerge w:val="restart"/>
            <w:tcBorders>
              <w:top w:val="nil"/>
              <w:left w:val="single" w:sz="8" w:space="0" w:color="auto"/>
              <w:bottom w:val="single" w:sz="4" w:space="0" w:color="auto"/>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公共基础课程</w:t>
            </w:r>
          </w:p>
        </w:tc>
        <w:tc>
          <w:tcPr>
            <w:tcW w:w="528"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思想政治课</w:t>
            </w:r>
          </w:p>
        </w:tc>
        <w:tc>
          <w:tcPr>
            <w:tcW w:w="723"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必修课</w:t>
            </w: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中国特色社会主义</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心理健康与职业生涯</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哲学与人生</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职业道德与法治</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5</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思想道德与法治</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705"/>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6</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毛泽东思想与中国特色社会主义理论体系概论</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7</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中华优秀传统文化（专题讲座）</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总</w:t>
            </w:r>
            <w:r>
              <w:rPr>
                <w:rFonts w:ascii="宋体" w:hAnsi="宋体" w:cs="宋体" w:hint="eastAsia"/>
                <w:kern w:val="0"/>
                <w:sz w:val="20"/>
                <w:szCs w:val="20"/>
              </w:rPr>
              <w:t>8</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总</w:t>
            </w:r>
            <w:r>
              <w:rPr>
                <w:rFonts w:ascii="宋体" w:hAnsi="宋体" w:cs="宋体" w:hint="eastAsia"/>
                <w:kern w:val="0"/>
                <w:sz w:val="20"/>
                <w:szCs w:val="20"/>
              </w:rPr>
              <w:t>8</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总</w:t>
            </w:r>
            <w:r>
              <w:rPr>
                <w:rFonts w:ascii="宋体" w:hAnsi="宋体" w:cs="宋体" w:hint="eastAsia"/>
                <w:kern w:val="0"/>
                <w:sz w:val="20"/>
                <w:szCs w:val="20"/>
              </w:rPr>
              <w:t>8</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8</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形势与政策（专题讲座）</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总</w:t>
            </w:r>
            <w:r>
              <w:rPr>
                <w:rFonts w:ascii="宋体" w:hAnsi="宋体" w:cs="宋体" w:hint="eastAsia"/>
                <w:kern w:val="0"/>
                <w:sz w:val="20"/>
                <w:szCs w:val="20"/>
              </w:rPr>
              <w:t>8</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总</w:t>
            </w:r>
            <w:r>
              <w:rPr>
                <w:rFonts w:ascii="宋体" w:hAnsi="宋体" w:cs="宋体" w:hint="eastAsia"/>
                <w:kern w:val="0"/>
                <w:sz w:val="20"/>
                <w:szCs w:val="20"/>
              </w:rPr>
              <w:t>8</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总</w:t>
            </w:r>
            <w:r>
              <w:rPr>
                <w:rFonts w:ascii="宋体" w:hAnsi="宋体" w:cs="宋体" w:hint="eastAsia"/>
                <w:kern w:val="0"/>
                <w:sz w:val="20"/>
                <w:szCs w:val="20"/>
              </w:rPr>
              <w:t>8</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819"/>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限选课</w:t>
            </w: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党史国史</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98"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val="restart"/>
            <w:tcBorders>
              <w:top w:val="nil"/>
              <w:left w:val="single" w:sz="4" w:space="0" w:color="auto"/>
              <w:bottom w:val="single" w:sz="4" w:space="0" w:color="000000"/>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文化课</w:t>
            </w:r>
          </w:p>
        </w:tc>
        <w:tc>
          <w:tcPr>
            <w:tcW w:w="723" w:type="dxa"/>
            <w:vMerge w:val="restart"/>
            <w:tcBorders>
              <w:top w:val="nil"/>
              <w:left w:val="single" w:sz="4" w:space="0" w:color="auto"/>
              <w:bottom w:val="single" w:sz="4" w:space="0" w:color="000000"/>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必修课</w:t>
            </w: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语文</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268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数学</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234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英语</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200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信息技术</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98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5</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体育与健康</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302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18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6</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艺术（音乐或美术、书法）</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7</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历史</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28"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723" w:type="dxa"/>
            <w:vMerge/>
            <w:tcBorders>
              <w:top w:val="nil"/>
              <w:left w:val="single" w:sz="4" w:space="0" w:color="auto"/>
              <w:bottom w:val="single" w:sz="4" w:space="0" w:color="000000"/>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8</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创业与就业教育</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504"/>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tcBorders>
              <w:top w:val="single" w:sz="4" w:space="0" w:color="auto"/>
              <w:left w:val="nil"/>
              <w:bottom w:val="single" w:sz="4" w:space="0" w:color="auto"/>
              <w:right w:val="single" w:sz="4" w:space="0" w:color="000000"/>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必修课</w:t>
            </w: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劳动教育</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16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color w:val="FF0000"/>
                <w:kern w:val="0"/>
                <w:sz w:val="24"/>
              </w:rPr>
            </w:pPr>
            <w:r>
              <w:rPr>
                <w:rFonts w:ascii="宋体" w:hAnsi="宋体" w:cs="宋体" w:hint="eastAsia"/>
                <w:color w:val="FF0000"/>
                <w:kern w:val="0"/>
                <w:sz w:val="24"/>
              </w:rPr>
              <w:t>√</w:t>
            </w:r>
          </w:p>
        </w:tc>
      </w:tr>
      <w:tr w:rsidR="000A0FB7">
        <w:trPr>
          <w:trHeight w:val="534"/>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tcBorders>
              <w:top w:val="single" w:sz="4" w:space="0" w:color="auto"/>
              <w:left w:val="nil"/>
              <w:bottom w:val="single" w:sz="4" w:space="0" w:color="auto"/>
              <w:right w:val="single" w:sz="4" w:space="0" w:color="000000"/>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限选课</w:t>
            </w: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物理</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66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703"/>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12" w:type="dxa"/>
            <w:gridSpan w:val="4"/>
            <w:tcBorders>
              <w:top w:val="single" w:sz="4" w:space="0" w:color="auto"/>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公共基础课小计</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1634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97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25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18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10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val="restart"/>
            <w:tcBorders>
              <w:top w:val="nil"/>
              <w:left w:val="single" w:sz="8" w:space="0" w:color="auto"/>
              <w:bottom w:val="single" w:sz="4" w:space="0" w:color="auto"/>
              <w:right w:val="single" w:sz="4" w:space="0" w:color="auto"/>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专业（技能）课程</w:t>
            </w:r>
          </w:p>
        </w:tc>
        <w:tc>
          <w:tcPr>
            <w:tcW w:w="1251" w:type="dxa"/>
            <w:gridSpan w:val="2"/>
            <w:vMerge w:val="restart"/>
            <w:tcBorders>
              <w:top w:val="single" w:sz="4" w:space="0" w:color="auto"/>
              <w:left w:val="single" w:sz="4" w:space="0" w:color="auto"/>
              <w:bottom w:val="nil"/>
              <w:right w:val="single" w:sz="4" w:space="0" w:color="000000"/>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专业（群）平台课程</w:t>
            </w: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无机化学</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128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有机化学</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136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电工电子基础</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机械原理与化工制图</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5</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实用医学概要</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6</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生物化学</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102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7</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药用微生物学</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8</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分析化学</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102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9</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药理学</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10</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药物化学</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102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化工单元操作</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136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12</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药剂学</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136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13</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药事管理与法规</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val="restart"/>
            <w:tcBorders>
              <w:top w:val="single" w:sz="4" w:space="0" w:color="auto"/>
              <w:left w:val="single" w:sz="4" w:space="0" w:color="auto"/>
              <w:bottom w:val="nil"/>
              <w:right w:val="single" w:sz="4" w:space="0" w:color="000000"/>
            </w:tcBorders>
            <w:shd w:val="clear" w:color="000000" w:fill="FFFFFF"/>
            <w:noWrap/>
            <w:textDirection w:val="tbRlV"/>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专业核心课程</w:t>
            </w: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生物药物生产技术</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136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药物合成反应技术</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136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GMP</w:t>
            </w:r>
            <w:r>
              <w:rPr>
                <w:rFonts w:ascii="宋体" w:hAnsi="宋体" w:cs="宋体" w:hint="eastAsia"/>
                <w:kern w:val="0"/>
                <w:sz w:val="20"/>
                <w:szCs w:val="20"/>
              </w:rPr>
              <w:t>实务</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药物制剂技术</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136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5</w:t>
            </w:r>
          </w:p>
        </w:tc>
        <w:tc>
          <w:tcPr>
            <w:tcW w:w="35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中药炮制调剂技术</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116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39"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化学实验技术技能训练</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90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35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药品质量检测技能训练</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60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w:t>
            </w:r>
          </w:p>
        </w:tc>
        <w:tc>
          <w:tcPr>
            <w:tcW w:w="35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制剂设备操作与维护技能训练</w:t>
            </w:r>
          </w:p>
        </w:tc>
        <w:tc>
          <w:tcPr>
            <w:tcW w:w="84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60 </w:t>
            </w:r>
          </w:p>
        </w:tc>
        <w:tc>
          <w:tcPr>
            <w:tcW w:w="88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20"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372"/>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药物制剂生产综合实训</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30</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r w:rsidR="000A0FB7">
        <w:trPr>
          <w:trHeight w:val="703"/>
          <w:jc w:val="center"/>
        </w:trPr>
        <w:tc>
          <w:tcPr>
            <w:tcW w:w="698" w:type="dxa"/>
            <w:vMerge/>
            <w:tcBorders>
              <w:top w:val="nil"/>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12" w:type="dxa"/>
            <w:gridSpan w:val="4"/>
            <w:tcBorders>
              <w:top w:val="single" w:sz="4" w:space="0" w:color="auto"/>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专业（技能）课程小计</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2082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126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8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18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20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4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b/>
                <w:bCs/>
                <w:kern w:val="0"/>
                <w:sz w:val="16"/>
                <w:szCs w:val="16"/>
              </w:rPr>
            </w:pPr>
            <w:r>
              <w:rPr>
                <w:rFonts w:ascii="宋体" w:hAnsi="宋体" w:cs="宋体" w:hint="eastAsia"/>
                <w:b/>
                <w:bCs/>
                <w:kern w:val="0"/>
                <w:sz w:val="16"/>
                <w:szCs w:val="16"/>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r>
      <w:tr w:rsidR="000A0FB7">
        <w:trPr>
          <w:trHeight w:val="372"/>
          <w:jc w:val="center"/>
        </w:trPr>
        <w:tc>
          <w:tcPr>
            <w:tcW w:w="1949" w:type="dxa"/>
            <w:gridSpan w:val="3"/>
            <w:vMerge w:val="restart"/>
            <w:tcBorders>
              <w:top w:val="single" w:sz="4" w:space="0" w:color="auto"/>
              <w:left w:val="single" w:sz="8" w:space="0" w:color="auto"/>
              <w:bottom w:val="single" w:sz="4" w:space="0" w:color="000000"/>
              <w:right w:val="single" w:sz="4" w:space="0" w:color="000000"/>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集中实践课程</w:t>
            </w: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入学教育</w:t>
            </w:r>
            <w:r>
              <w:rPr>
                <w:rFonts w:ascii="宋体" w:hAnsi="宋体" w:cs="宋体" w:hint="eastAsia"/>
                <w:kern w:val="0"/>
                <w:sz w:val="20"/>
                <w:szCs w:val="20"/>
              </w:rPr>
              <w:t>(</w:t>
            </w:r>
            <w:r>
              <w:rPr>
                <w:rFonts w:ascii="宋体" w:hAnsi="宋体" w:cs="宋体" w:hint="eastAsia"/>
                <w:kern w:val="0"/>
                <w:sz w:val="20"/>
                <w:szCs w:val="20"/>
              </w:rPr>
              <w:t>专业认知</w:t>
            </w:r>
            <w:r>
              <w:rPr>
                <w:rFonts w:ascii="宋体" w:hAnsi="宋体" w:cs="宋体" w:hint="eastAsia"/>
                <w:kern w:val="0"/>
                <w:sz w:val="20"/>
                <w:szCs w:val="20"/>
              </w:rPr>
              <w:t>)</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30 </w:t>
            </w:r>
          </w:p>
        </w:tc>
        <w:tc>
          <w:tcPr>
            <w:tcW w:w="88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1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1</w:t>
            </w:r>
            <w:r>
              <w:rPr>
                <w:rFonts w:ascii="宋体" w:hAnsi="宋体" w:cs="宋体" w:hint="eastAsia"/>
                <w:color w:val="000000"/>
                <w:kern w:val="0"/>
                <w:sz w:val="14"/>
                <w:szCs w:val="14"/>
              </w:rPr>
              <w:t>周</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1949" w:type="dxa"/>
            <w:gridSpan w:val="3"/>
            <w:vMerge/>
            <w:tcBorders>
              <w:top w:val="single" w:sz="4" w:space="0" w:color="auto"/>
              <w:left w:val="single" w:sz="8" w:space="0" w:color="auto"/>
              <w:bottom w:val="single" w:sz="4" w:space="0" w:color="000000"/>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军训</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30 </w:t>
            </w:r>
          </w:p>
        </w:tc>
        <w:tc>
          <w:tcPr>
            <w:tcW w:w="88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1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1</w:t>
            </w:r>
            <w:r>
              <w:rPr>
                <w:rFonts w:ascii="宋体" w:hAnsi="宋体" w:cs="宋体" w:hint="eastAsia"/>
                <w:color w:val="000000"/>
                <w:kern w:val="0"/>
                <w:sz w:val="14"/>
                <w:szCs w:val="14"/>
              </w:rPr>
              <w:t>周</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1949" w:type="dxa"/>
            <w:gridSpan w:val="3"/>
            <w:vMerge/>
            <w:tcBorders>
              <w:top w:val="single" w:sz="4" w:space="0" w:color="auto"/>
              <w:left w:val="single" w:sz="8" w:space="0" w:color="auto"/>
              <w:bottom w:val="single" w:sz="4" w:space="0" w:color="000000"/>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社会实践</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30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color w:val="000000"/>
                <w:kern w:val="0"/>
                <w:sz w:val="14"/>
                <w:szCs w:val="14"/>
              </w:rPr>
            </w:pPr>
            <w:r>
              <w:rPr>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1</w:t>
            </w:r>
            <w:r>
              <w:rPr>
                <w:rFonts w:ascii="宋体" w:hAnsi="宋体" w:cs="宋体" w:hint="eastAsia"/>
                <w:color w:val="000000"/>
                <w:kern w:val="0"/>
                <w:sz w:val="14"/>
                <w:szCs w:val="14"/>
              </w:rPr>
              <w:t>周</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1949" w:type="dxa"/>
            <w:gridSpan w:val="3"/>
            <w:vMerge/>
            <w:tcBorders>
              <w:top w:val="single" w:sz="4" w:space="0" w:color="auto"/>
              <w:left w:val="single" w:sz="8" w:space="0" w:color="auto"/>
              <w:bottom w:val="single" w:sz="4" w:space="0" w:color="000000"/>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毕业设计</w:t>
            </w:r>
            <w:r>
              <w:rPr>
                <w:rFonts w:ascii="宋体" w:hAnsi="宋体" w:cs="宋体" w:hint="eastAsia"/>
                <w:kern w:val="0"/>
                <w:sz w:val="20"/>
                <w:szCs w:val="20"/>
              </w:rPr>
              <w:t>(</w:t>
            </w:r>
            <w:r>
              <w:rPr>
                <w:rFonts w:ascii="宋体" w:hAnsi="宋体" w:cs="宋体" w:hint="eastAsia"/>
                <w:kern w:val="0"/>
                <w:sz w:val="20"/>
                <w:szCs w:val="20"/>
              </w:rPr>
              <w:t>或毕业论文</w:t>
            </w:r>
            <w:r>
              <w:rPr>
                <w:rFonts w:ascii="宋体" w:hAnsi="宋体" w:cs="宋体" w:hint="eastAsia"/>
                <w:kern w:val="0"/>
                <w:sz w:val="20"/>
                <w:szCs w:val="20"/>
              </w:rPr>
              <w:t>)</w:t>
            </w:r>
          </w:p>
        </w:tc>
        <w:tc>
          <w:tcPr>
            <w:tcW w:w="84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120</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color w:val="000000"/>
                <w:kern w:val="0"/>
                <w:sz w:val="14"/>
                <w:szCs w:val="14"/>
              </w:rPr>
            </w:pPr>
            <w:r>
              <w:rPr>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4</w:t>
            </w:r>
            <w:r>
              <w:rPr>
                <w:rFonts w:ascii="宋体" w:hAnsi="宋体" w:cs="宋体" w:hint="eastAsia"/>
                <w:color w:val="000000"/>
                <w:kern w:val="0"/>
                <w:sz w:val="14"/>
                <w:szCs w:val="14"/>
              </w:rPr>
              <w:t>周</w:t>
            </w:r>
          </w:p>
        </w:tc>
        <w:tc>
          <w:tcPr>
            <w:tcW w:w="63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1949" w:type="dxa"/>
            <w:gridSpan w:val="3"/>
            <w:vMerge/>
            <w:tcBorders>
              <w:top w:val="single" w:sz="4" w:space="0" w:color="auto"/>
              <w:left w:val="single" w:sz="8" w:space="0" w:color="auto"/>
              <w:bottom w:val="single" w:sz="4" w:space="0" w:color="000000"/>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5</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顶岗实习</w:t>
            </w:r>
          </w:p>
        </w:tc>
        <w:tc>
          <w:tcPr>
            <w:tcW w:w="84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540</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16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color w:val="000000"/>
                <w:kern w:val="0"/>
                <w:sz w:val="14"/>
                <w:szCs w:val="14"/>
              </w:rPr>
            </w:pPr>
            <w:r>
              <w:rPr>
                <w:color w:val="000000"/>
                <w:kern w:val="0"/>
                <w:sz w:val="14"/>
                <w:szCs w:val="14"/>
              </w:rPr>
              <w:t xml:space="preserve">　</w:t>
            </w:r>
          </w:p>
        </w:tc>
        <w:tc>
          <w:tcPr>
            <w:tcW w:w="62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color w:val="000000"/>
                <w:kern w:val="0"/>
                <w:sz w:val="14"/>
                <w:szCs w:val="14"/>
              </w:rPr>
            </w:pPr>
            <w:r>
              <w:rPr>
                <w:color w:val="000000"/>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color w:val="000000"/>
                <w:kern w:val="0"/>
                <w:sz w:val="14"/>
                <w:szCs w:val="14"/>
              </w:rPr>
            </w:pPr>
            <w:r>
              <w:rPr>
                <w:color w:val="000000"/>
                <w:kern w:val="0"/>
                <w:sz w:val="14"/>
                <w:szCs w:val="14"/>
              </w:rPr>
              <w:t xml:space="preserve">　</w:t>
            </w:r>
          </w:p>
        </w:tc>
        <w:tc>
          <w:tcPr>
            <w:tcW w:w="632" w:type="dxa"/>
            <w:tcBorders>
              <w:top w:val="nil"/>
              <w:left w:val="nil"/>
              <w:bottom w:val="single" w:sz="4" w:space="0" w:color="auto"/>
              <w:right w:val="single" w:sz="4" w:space="0" w:color="auto"/>
            </w:tcBorders>
            <w:shd w:val="clear" w:color="auto" w:fill="auto"/>
            <w:noWrap/>
            <w:vAlign w:val="center"/>
          </w:tcPr>
          <w:p w:rsidR="000A0FB7" w:rsidRDefault="001E0602">
            <w:pPr>
              <w:widowControl/>
              <w:jc w:val="center"/>
              <w:rPr>
                <w:rFonts w:ascii="宋体" w:hAnsi="宋体" w:cs="宋体"/>
                <w:color w:val="000000"/>
                <w:kern w:val="0"/>
                <w:sz w:val="14"/>
                <w:szCs w:val="14"/>
              </w:rPr>
            </w:pPr>
            <w:r>
              <w:rPr>
                <w:rFonts w:ascii="宋体" w:hAnsi="宋体" w:cs="宋体" w:hint="eastAsia"/>
                <w:color w:val="000000"/>
                <w:kern w:val="0"/>
                <w:sz w:val="14"/>
                <w:szCs w:val="14"/>
              </w:rPr>
              <w:t>18</w:t>
            </w:r>
            <w:r>
              <w:rPr>
                <w:rFonts w:ascii="宋体" w:hAnsi="宋体" w:cs="宋体" w:hint="eastAsia"/>
                <w:color w:val="000000"/>
                <w:kern w:val="0"/>
                <w:sz w:val="14"/>
                <w:szCs w:val="14"/>
              </w:rPr>
              <w:t>周</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617"/>
          <w:jc w:val="center"/>
        </w:trPr>
        <w:tc>
          <w:tcPr>
            <w:tcW w:w="6010" w:type="dxa"/>
            <w:gridSpan w:val="5"/>
            <w:tcBorders>
              <w:top w:val="single" w:sz="4" w:space="0" w:color="auto"/>
              <w:left w:val="single" w:sz="8" w:space="0" w:color="auto"/>
              <w:bottom w:val="single" w:sz="4" w:space="0" w:color="auto"/>
              <w:right w:val="single" w:sz="4" w:space="0" w:color="000000"/>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集中实践课程合计</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750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23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b/>
                <w:bCs/>
                <w:kern w:val="0"/>
                <w:sz w:val="16"/>
                <w:szCs w:val="16"/>
              </w:rPr>
            </w:pPr>
            <w:r>
              <w:rPr>
                <w:rFonts w:ascii="宋体" w:hAnsi="宋体" w:cs="宋体" w:hint="eastAsia"/>
                <w:b/>
                <w:bCs/>
                <w:kern w:val="0"/>
                <w:sz w:val="16"/>
                <w:szCs w:val="16"/>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r>
      <w:tr w:rsidR="000A0FB7">
        <w:trPr>
          <w:trHeight w:val="372"/>
          <w:jc w:val="center"/>
        </w:trPr>
        <w:tc>
          <w:tcPr>
            <w:tcW w:w="698" w:type="dxa"/>
            <w:vMerge w:val="restart"/>
            <w:tcBorders>
              <w:top w:val="nil"/>
              <w:left w:val="single" w:sz="4" w:space="0" w:color="auto"/>
              <w:bottom w:val="nil"/>
              <w:right w:val="single" w:sz="4" w:space="0" w:color="auto"/>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br/>
            </w:r>
            <w:r>
              <w:rPr>
                <w:rFonts w:ascii="宋体" w:hAnsi="宋体" w:cs="宋体" w:hint="eastAsia"/>
                <w:b/>
                <w:bCs/>
                <w:kern w:val="0"/>
                <w:sz w:val="20"/>
                <w:szCs w:val="20"/>
              </w:rPr>
              <w:t>任</w:t>
            </w:r>
            <w:r>
              <w:rPr>
                <w:rFonts w:ascii="宋体" w:hAnsi="宋体" w:cs="宋体" w:hint="eastAsia"/>
                <w:b/>
                <w:bCs/>
                <w:kern w:val="0"/>
                <w:sz w:val="20"/>
                <w:szCs w:val="20"/>
              </w:rPr>
              <w:br/>
            </w:r>
            <w:r>
              <w:rPr>
                <w:rFonts w:ascii="宋体" w:hAnsi="宋体" w:cs="宋体" w:hint="eastAsia"/>
                <w:b/>
                <w:bCs/>
                <w:kern w:val="0"/>
                <w:sz w:val="20"/>
                <w:szCs w:val="20"/>
              </w:rPr>
              <w:lastRenderedPageBreak/>
              <w:t>选</w:t>
            </w:r>
            <w:r>
              <w:rPr>
                <w:rFonts w:ascii="宋体" w:hAnsi="宋体" w:cs="宋体" w:hint="eastAsia"/>
                <w:b/>
                <w:bCs/>
                <w:kern w:val="0"/>
                <w:sz w:val="20"/>
                <w:szCs w:val="20"/>
              </w:rPr>
              <w:br/>
            </w:r>
            <w:r>
              <w:rPr>
                <w:rFonts w:ascii="宋体" w:hAnsi="宋体" w:cs="宋体" w:hint="eastAsia"/>
                <w:b/>
                <w:bCs/>
                <w:kern w:val="0"/>
                <w:sz w:val="20"/>
                <w:szCs w:val="20"/>
              </w:rPr>
              <w:t>课</w:t>
            </w:r>
            <w:r>
              <w:rPr>
                <w:rFonts w:ascii="宋体" w:hAnsi="宋体" w:cs="宋体" w:hint="eastAsia"/>
                <w:b/>
                <w:bCs/>
                <w:kern w:val="0"/>
                <w:sz w:val="20"/>
                <w:szCs w:val="20"/>
              </w:rPr>
              <w:br/>
            </w:r>
            <w:r>
              <w:rPr>
                <w:rFonts w:ascii="宋体" w:hAnsi="宋体" w:cs="宋体" w:hint="eastAsia"/>
                <w:b/>
                <w:bCs/>
                <w:kern w:val="0"/>
                <w:sz w:val="20"/>
                <w:szCs w:val="20"/>
              </w:rPr>
              <w:t>程</w:t>
            </w:r>
          </w:p>
        </w:tc>
        <w:tc>
          <w:tcPr>
            <w:tcW w:w="1251" w:type="dxa"/>
            <w:gridSpan w:val="2"/>
            <w:vMerge w:val="restart"/>
            <w:tcBorders>
              <w:top w:val="nil"/>
              <w:left w:val="single" w:sz="4" w:space="0" w:color="auto"/>
              <w:bottom w:val="single" w:sz="4" w:space="0" w:color="000000"/>
              <w:right w:val="single" w:sz="4" w:space="0" w:color="000000"/>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lastRenderedPageBreak/>
              <w:t>人文素质选修类</w:t>
            </w: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color w:val="000000"/>
                <w:kern w:val="0"/>
                <w:sz w:val="18"/>
                <w:szCs w:val="18"/>
              </w:rPr>
            </w:pPr>
            <w:r>
              <w:rPr>
                <w:rFonts w:ascii="宋体" w:hAnsi="宋体" w:cs="宋体" w:hint="eastAsia"/>
                <w:color w:val="000000"/>
                <w:kern w:val="0"/>
                <w:sz w:val="18"/>
                <w:szCs w:val="18"/>
              </w:rPr>
              <w:t>古诗词欣赏</w:t>
            </w:r>
            <w:r>
              <w:rPr>
                <w:rFonts w:ascii="宋体" w:hAnsi="宋体" w:cs="宋体" w:hint="eastAsia"/>
                <w:color w:val="000000"/>
                <w:kern w:val="0"/>
                <w:sz w:val="18"/>
                <w:szCs w:val="18"/>
              </w:rPr>
              <w:t>/</w:t>
            </w:r>
            <w:r>
              <w:rPr>
                <w:rFonts w:ascii="宋体" w:hAnsi="宋体" w:cs="宋体" w:hint="eastAsia"/>
                <w:color w:val="000000"/>
                <w:kern w:val="0"/>
                <w:sz w:val="18"/>
                <w:szCs w:val="18"/>
              </w:rPr>
              <w:t>美学基础</w:t>
            </w:r>
          </w:p>
        </w:tc>
        <w:tc>
          <w:tcPr>
            <w:tcW w:w="84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18"/>
                <w:szCs w:val="18"/>
              </w:rPr>
            </w:pPr>
            <w:r>
              <w:rPr>
                <w:rFonts w:ascii="宋体" w:hAnsi="宋体" w:cs="宋体" w:hint="eastAsia"/>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nil"/>
              <w:left w:val="single" w:sz="4" w:space="0" w:color="auto"/>
              <w:bottom w:val="single" w:sz="4" w:space="0" w:color="000000"/>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安全教育</w:t>
            </w:r>
            <w:r>
              <w:rPr>
                <w:rFonts w:ascii="宋体" w:hAnsi="宋体" w:cs="宋体" w:hint="eastAsia"/>
                <w:color w:val="000000"/>
                <w:kern w:val="0"/>
                <w:sz w:val="18"/>
                <w:szCs w:val="18"/>
              </w:rPr>
              <w:t>/</w:t>
            </w:r>
            <w:r>
              <w:rPr>
                <w:rFonts w:ascii="宋体" w:hAnsi="宋体" w:cs="宋体" w:hint="eastAsia"/>
                <w:color w:val="000000"/>
                <w:kern w:val="0"/>
                <w:sz w:val="18"/>
                <w:szCs w:val="18"/>
              </w:rPr>
              <w:t>公共关系理论与技巧</w:t>
            </w:r>
          </w:p>
        </w:tc>
        <w:tc>
          <w:tcPr>
            <w:tcW w:w="840"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18"/>
                <w:szCs w:val="18"/>
              </w:rPr>
            </w:pPr>
            <w:r>
              <w:rPr>
                <w:rFonts w:ascii="宋体" w:hAnsi="宋体" w:cs="宋体" w:hint="eastAsia"/>
                <w:kern w:val="0"/>
                <w:sz w:val="18"/>
                <w:szCs w:val="18"/>
              </w:rPr>
              <w:t>32</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nil"/>
              <w:left w:val="single" w:sz="4" w:space="0" w:color="auto"/>
              <w:bottom w:val="single" w:sz="4" w:space="0" w:color="000000"/>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color w:val="000000"/>
                <w:kern w:val="0"/>
                <w:sz w:val="18"/>
                <w:szCs w:val="18"/>
              </w:rPr>
            </w:pPr>
            <w:r>
              <w:rPr>
                <w:rFonts w:ascii="宋体" w:hAnsi="宋体" w:cs="宋体" w:hint="eastAsia"/>
                <w:color w:val="000000"/>
                <w:kern w:val="0"/>
                <w:sz w:val="18"/>
                <w:szCs w:val="18"/>
              </w:rPr>
              <w:t>绿色环保</w:t>
            </w:r>
            <w:r>
              <w:rPr>
                <w:rFonts w:ascii="宋体" w:hAnsi="宋体" w:cs="宋体" w:hint="eastAsia"/>
                <w:color w:val="000000"/>
                <w:kern w:val="0"/>
                <w:sz w:val="18"/>
                <w:szCs w:val="18"/>
              </w:rPr>
              <w:t>/</w:t>
            </w:r>
            <w:r>
              <w:rPr>
                <w:rFonts w:ascii="宋体" w:hAnsi="宋体" w:cs="宋体" w:hint="eastAsia"/>
                <w:color w:val="000000"/>
                <w:kern w:val="0"/>
                <w:sz w:val="18"/>
                <w:szCs w:val="18"/>
              </w:rPr>
              <w:t>节能减排</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nil"/>
              <w:left w:val="single" w:sz="4" w:space="0" w:color="auto"/>
              <w:bottom w:val="single" w:sz="4" w:space="0" w:color="000000"/>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color w:val="000000"/>
                <w:kern w:val="0"/>
                <w:sz w:val="18"/>
                <w:szCs w:val="18"/>
              </w:rPr>
            </w:pPr>
            <w:r>
              <w:rPr>
                <w:rFonts w:ascii="宋体" w:hAnsi="宋体" w:cs="宋体" w:hint="eastAsia"/>
                <w:color w:val="000000"/>
                <w:kern w:val="0"/>
                <w:sz w:val="18"/>
                <w:szCs w:val="18"/>
              </w:rPr>
              <w:t>毛泽东诗词欣赏</w:t>
            </w:r>
            <w:r>
              <w:rPr>
                <w:rFonts w:ascii="宋体" w:hAnsi="宋体" w:cs="宋体" w:hint="eastAsia"/>
                <w:color w:val="000000"/>
                <w:kern w:val="0"/>
                <w:sz w:val="18"/>
                <w:szCs w:val="18"/>
              </w:rPr>
              <w:t>/</w:t>
            </w:r>
            <w:r>
              <w:rPr>
                <w:rFonts w:ascii="宋体" w:hAnsi="宋体" w:cs="宋体" w:hint="eastAsia"/>
                <w:color w:val="000000"/>
                <w:kern w:val="0"/>
                <w:sz w:val="18"/>
                <w:szCs w:val="18"/>
              </w:rPr>
              <w:t>名画欣赏</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val="restart"/>
            <w:tcBorders>
              <w:top w:val="single" w:sz="4" w:space="0" w:color="auto"/>
              <w:left w:val="single" w:sz="4" w:space="0" w:color="auto"/>
              <w:bottom w:val="nil"/>
              <w:right w:val="single" w:sz="4" w:space="0" w:color="000000"/>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专业选修类</w:t>
            </w: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GSP/</w:t>
            </w:r>
            <w:r>
              <w:rPr>
                <w:rFonts w:ascii="宋体" w:hAnsi="宋体" w:cs="宋体" w:hint="eastAsia"/>
                <w:kern w:val="0"/>
                <w:sz w:val="20"/>
                <w:szCs w:val="20"/>
              </w:rPr>
              <w:t>食品营养与健康</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705"/>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35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药品营销技术</w:t>
            </w:r>
            <w:r>
              <w:rPr>
                <w:rFonts w:ascii="宋体" w:hAnsi="宋体" w:cs="宋体" w:hint="eastAsia"/>
                <w:kern w:val="0"/>
                <w:sz w:val="20"/>
                <w:szCs w:val="20"/>
              </w:rPr>
              <w:t>/</w:t>
            </w:r>
            <w:r>
              <w:rPr>
                <w:rFonts w:ascii="宋体" w:hAnsi="宋体" w:cs="宋体" w:hint="eastAsia"/>
                <w:kern w:val="0"/>
                <w:sz w:val="20"/>
                <w:szCs w:val="20"/>
              </w:rPr>
              <w:t>常用医疗设备及其应用</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w:t>
            </w:r>
          </w:p>
        </w:tc>
        <w:tc>
          <w:tcPr>
            <w:tcW w:w="35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医院与药店药品管理</w:t>
            </w:r>
            <w:r>
              <w:rPr>
                <w:rFonts w:ascii="宋体" w:hAnsi="宋体" w:cs="宋体" w:hint="eastAsia"/>
                <w:kern w:val="0"/>
                <w:sz w:val="20"/>
                <w:szCs w:val="20"/>
              </w:rPr>
              <w:t>/</w:t>
            </w:r>
            <w:r>
              <w:rPr>
                <w:rFonts w:ascii="宋体" w:hAnsi="宋体" w:cs="宋体" w:hint="eastAsia"/>
                <w:kern w:val="0"/>
                <w:sz w:val="20"/>
                <w:szCs w:val="20"/>
              </w:rPr>
              <w:t>健康用药</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34</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4</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信息检索与应用</w:t>
            </w:r>
            <w:r>
              <w:rPr>
                <w:rFonts w:ascii="宋体" w:hAnsi="宋体" w:cs="宋体" w:hint="eastAsia"/>
                <w:kern w:val="0"/>
                <w:sz w:val="20"/>
                <w:szCs w:val="20"/>
              </w:rPr>
              <w:t>/</w:t>
            </w:r>
            <w:r>
              <w:rPr>
                <w:rFonts w:ascii="宋体" w:hAnsi="宋体" w:cs="宋体" w:hint="eastAsia"/>
                <w:kern w:val="0"/>
                <w:sz w:val="20"/>
                <w:szCs w:val="20"/>
              </w:rPr>
              <w:t>中药识别</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5</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专业英语</w:t>
            </w:r>
            <w:r>
              <w:rPr>
                <w:rFonts w:ascii="宋体" w:hAnsi="宋体" w:cs="宋体" w:hint="eastAsia"/>
                <w:kern w:val="0"/>
                <w:sz w:val="20"/>
                <w:szCs w:val="20"/>
              </w:rPr>
              <w:t>/</w:t>
            </w:r>
            <w:r>
              <w:rPr>
                <w:rFonts w:ascii="宋体" w:hAnsi="宋体" w:cs="宋体" w:hint="eastAsia"/>
                <w:kern w:val="0"/>
                <w:sz w:val="20"/>
                <w:szCs w:val="20"/>
              </w:rPr>
              <w:t>化妆品质量检验</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48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698" w:type="dxa"/>
            <w:vMerge/>
            <w:tcBorders>
              <w:top w:val="nil"/>
              <w:left w:val="single" w:sz="4" w:space="0" w:color="auto"/>
              <w:bottom w:val="nil"/>
              <w:right w:val="single" w:sz="4" w:space="0" w:color="auto"/>
            </w:tcBorders>
            <w:vAlign w:val="center"/>
          </w:tcPr>
          <w:p w:rsidR="000A0FB7" w:rsidRDefault="000A0FB7">
            <w:pPr>
              <w:widowControl/>
              <w:jc w:val="left"/>
              <w:rPr>
                <w:rFonts w:ascii="宋体" w:hAnsi="宋体" w:cs="宋体"/>
                <w:b/>
                <w:bCs/>
                <w:kern w:val="0"/>
                <w:sz w:val="20"/>
                <w:szCs w:val="20"/>
              </w:rPr>
            </w:pPr>
          </w:p>
        </w:tc>
        <w:tc>
          <w:tcPr>
            <w:tcW w:w="1251" w:type="dxa"/>
            <w:gridSpan w:val="2"/>
            <w:vMerge/>
            <w:tcBorders>
              <w:top w:val="single" w:sz="4" w:space="0" w:color="auto"/>
              <w:left w:val="single" w:sz="4" w:space="0" w:color="auto"/>
              <w:bottom w:val="nil"/>
              <w:right w:val="single" w:sz="4" w:space="0" w:color="000000"/>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6</w:t>
            </w:r>
          </w:p>
        </w:tc>
        <w:tc>
          <w:tcPr>
            <w:tcW w:w="352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药学综合知识与技能</w:t>
            </w:r>
            <w:r>
              <w:rPr>
                <w:rFonts w:ascii="宋体" w:hAnsi="宋体" w:cs="宋体" w:hint="eastAsia"/>
                <w:kern w:val="0"/>
                <w:sz w:val="20"/>
                <w:szCs w:val="20"/>
              </w:rPr>
              <w:t>/</w:t>
            </w:r>
            <w:r>
              <w:rPr>
                <w:rFonts w:ascii="宋体" w:hAnsi="宋体" w:cs="宋体" w:hint="eastAsia"/>
                <w:kern w:val="0"/>
                <w:sz w:val="20"/>
                <w:szCs w:val="20"/>
              </w:rPr>
              <w:t>光谱仪器使用</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72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6</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546"/>
          <w:jc w:val="center"/>
        </w:trPr>
        <w:tc>
          <w:tcPr>
            <w:tcW w:w="698" w:type="dxa"/>
            <w:tcBorders>
              <w:top w:val="single" w:sz="4" w:space="0" w:color="auto"/>
              <w:left w:val="single" w:sz="8" w:space="0" w:color="auto"/>
              <w:bottom w:val="single" w:sz="4" w:space="0" w:color="auto"/>
              <w:right w:val="nil"/>
            </w:tcBorders>
            <w:shd w:val="clear" w:color="000000" w:fill="FFFFFF"/>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28" w:type="dxa"/>
            <w:tcBorders>
              <w:top w:val="single" w:sz="4" w:space="0" w:color="auto"/>
              <w:left w:val="nil"/>
              <w:bottom w:val="single" w:sz="4" w:space="0" w:color="auto"/>
              <w:right w:val="nil"/>
            </w:tcBorders>
            <w:shd w:val="clear" w:color="000000" w:fill="FFFFFF"/>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84" w:type="dxa"/>
            <w:gridSpan w:val="3"/>
            <w:tcBorders>
              <w:top w:val="single" w:sz="4" w:space="0" w:color="auto"/>
              <w:left w:val="nil"/>
              <w:bottom w:val="single" w:sz="4" w:space="0" w:color="auto"/>
              <w:right w:val="single" w:sz="4" w:space="0" w:color="000000"/>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选修课程合计</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504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21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2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4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4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16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r>
      <w:tr w:rsidR="000A0FB7">
        <w:trPr>
          <w:trHeight w:val="705"/>
          <w:jc w:val="center"/>
        </w:trPr>
        <w:tc>
          <w:tcPr>
            <w:tcW w:w="1949" w:type="dxa"/>
            <w:gridSpan w:val="3"/>
            <w:vMerge w:val="restart"/>
            <w:tcBorders>
              <w:top w:val="single" w:sz="4" w:space="0" w:color="auto"/>
              <w:left w:val="single" w:sz="8" w:space="0" w:color="auto"/>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20"/>
                <w:szCs w:val="20"/>
              </w:rPr>
            </w:pPr>
            <w:r>
              <w:rPr>
                <w:rFonts w:ascii="宋体" w:hAnsi="宋体" w:cs="宋体" w:hint="eastAsia"/>
                <w:b/>
                <w:bCs/>
                <w:kern w:val="0"/>
                <w:sz w:val="20"/>
                <w:szCs w:val="20"/>
              </w:rPr>
              <w:t>素质拓展课程</w:t>
            </w:r>
          </w:p>
        </w:tc>
        <w:tc>
          <w:tcPr>
            <w:tcW w:w="539"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p>
        </w:tc>
        <w:tc>
          <w:tcPr>
            <w:tcW w:w="35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创新精神、创业意识、创新创业能力培养等课程</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72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1949" w:type="dxa"/>
            <w:gridSpan w:val="3"/>
            <w:vMerge/>
            <w:tcBorders>
              <w:top w:val="single" w:sz="4" w:space="0" w:color="auto"/>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539" w:type="dxa"/>
            <w:tcBorders>
              <w:top w:val="nil"/>
              <w:left w:val="nil"/>
              <w:bottom w:val="nil"/>
              <w:right w:val="nil"/>
            </w:tcBorders>
            <w:shd w:val="clear" w:color="000000" w:fill="FFFFFF"/>
            <w:noWrap/>
            <w:vAlign w:val="center"/>
          </w:tcPr>
          <w:p w:rsidR="000A0FB7" w:rsidRDefault="001E0602">
            <w:pPr>
              <w:widowControl/>
              <w:jc w:val="center"/>
              <w:rPr>
                <w:rFonts w:ascii="宋体" w:hAnsi="宋体" w:cs="宋体"/>
                <w:kern w:val="0"/>
                <w:sz w:val="24"/>
              </w:rPr>
            </w:pPr>
            <w:r>
              <w:rPr>
                <w:rFonts w:ascii="宋体" w:hAnsi="宋体" w:cs="宋体" w:hint="eastAsia"/>
                <w:kern w:val="0"/>
                <w:sz w:val="24"/>
              </w:rPr>
              <w:t>2</w:t>
            </w:r>
          </w:p>
        </w:tc>
        <w:tc>
          <w:tcPr>
            <w:tcW w:w="3522" w:type="dxa"/>
            <w:tcBorders>
              <w:top w:val="nil"/>
              <w:left w:val="single" w:sz="4" w:space="0" w:color="auto"/>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技能运动会</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30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周</w:t>
            </w:r>
          </w:p>
        </w:tc>
        <w:tc>
          <w:tcPr>
            <w:tcW w:w="63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w:t>
            </w:r>
          </w:p>
        </w:tc>
      </w:tr>
      <w:tr w:rsidR="000A0FB7">
        <w:trPr>
          <w:trHeight w:val="372"/>
          <w:jc w:val="center"/>
        </w:trPr>
        <w:tc>
          <w:tcPr>
            <w:tcW w:w="1949" w:type="dxa"/>
            <w:gridSpan w:val="3"/>
            <w:vMerge/>
            <w:tcBorders>
              <w:top w:val="single" w:sz="4" w:space="0" w:color="auto"/>
              <w:left w:val="single" w:sz="8" w:space="0" w:color="auto"/>
              <w:bottom w:val="single" w:sz="4" w:space="0" w:color="auto"/>
              <w:right w:val="single" w:sz="4" w:space="0" w:color="auto"/>
            </w:tcBorders>
            <w:vAlign w:val="center"/>
          </w:tcPr>
          <w:p w:rsidR="000A0FB7" w:rsidRDefault="000A0FB7">
            <w:pPr>
              <w:widowControl/>
              <w:jc w:val="left"/>
              <w:rPr>
                <w:rFonts w:ascii="宋体" w:hAnsi="宋体" w:cs="宋体"/>
                <w:b/>
                <w:bCs/>
                <w:kern w:val="0"/>
                <w:sz w:val="20"/>
                <w:szCs w:val="20"/>
              </w:rPr>
            </w:pPr>
          </w:p>
        </w:tc>
        <w:tc>
          <w:tcPr>
            <w:tcW w:w="4061" w:type="dxa"/>
            <w:gridSpan w:val="2"/>
            <w:tcBorders>
              <w:top w:val="single" w:sz="4" w:space="0" w:color="auto"/>
              <w:left w:val="nil"/>
              <w:bottom w:val="single" w:sz="4" w:space="0" w:color="auto"/>
              <w:right w:val="single" w:sz="4" w:space="0" w:color="auto"/>
            </w:tcBorders>
            <w:shd w:val="clear" w:color="000000" w:fill="FFFFFF"/>
            <w:noWrap/>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素质拓展课程小计</w:t>
            </w:r>
          </w:p>
        </w:tc>
        <w:tc>
          <w:tcPr>
            <w:tcW w:w="84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102 </w:t>
            </w:r>
          </w:p>
        </w:tc>
        <w:tc>
          <w:tcPr>
            <w:tcW w:w="88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7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2"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0 </w:t>
            </w:r>
          </w:p>
        </w:tc>
        <w:tc>
          <w:tcPr>
            <w:tcW w:w="620"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6 </w:t>
            </w:r>
          </w:p>
        </w:tc>
        <w:tc>
          <w:tcPr>
            <w:tcW w:w="632" w:type="dxa"/>
            <w:tcBorders>
              <w:top w:val="nil"/>
              <w:left w:val="nil"/>
              <w:bottom w:val="single" w:sz="4" w:space="0" w:color="auto"/>
              <w:right w:val="single" w:sz="4" w:space="0" w:color="auto"/>
            </w:tcBorders>
            <w:shd w:val="clear" w:color="000000" w:fill="FFFFFF"/>
            <w:noWrap/>
            <w:vAlign w:val="center"/>
          </w:tcPr>
          <w:p w:rsidR="000A0FB7" w:rsidRDefault="001E0602">
            <w:pPr>
              <w:widowControl/>
              <w:jc w:val="left"/>
              <w:rPr>
                <w:rFonts w:ascii="宋体" w:hAnsi="宋体" w:cs="宋体"/>
                <w:b/>
                <w:bCs/>
                <w:kern w:val="0"/>
                <w:sz w:val="16"/>
                <w:szCs w:val="16"/>
              </w:rPr>
            </w:pPr>
            <w:r>
              <w:rPr>
                <w:rFonts w:ascii="宋体" w:hAnsi="宋体" w:cs="宋体" w:hint="eastAsia"/>
                <w:b/>
                <w:bCs/>
                <w:kern w:val="0"/>
                <w:sz w:val="16"/>
                <w:szCs w:val="16"/>
              </w:rPr>
              <w:t xml:space="preserve">　</w:t>
            </w:r>
          </w:p>
        </w:tc>
        <w:tc>
          <w:tcPr>
            <w:tcW w:w="698" w:type="dxa"/>
            <w:tcBorders>
              <w:top w:val="nil"/>
              <w:left w:val="nil"/>
              <w:bottom w:val="single" w:sz="4" w:space="0" w:color="auto"/>
              <w:right w:val="single" w:sz="4"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c>
          <w:tcPr>
            <w:tcW w:w="712" w:type="dxa"/>
            <w:tcBorders>
              <w:top w:val="nil"/>
              <w:left w:val="nil"/>
              <w:bottom w:val="single" w:sz="4" w:space="0" w:color="auto"/>
              <w:right w:val="single" w:sz="8" w:space="0" w:color="auto"/>
            </w:tcBorders>
            <w:shd w:val="clear" w:color="000000" w:fill="FFFFFF"/>
            <w:vAlign w:val="center"/>
          </w:tcPr>
          <w:p w:rsidR="000A0FB7" w:rsidRDefault="001E0602">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r>
      <w:tr w:rsidR="000A0FB7">
        <w:trPr>
          <w:trHeight w:val="481"/>
          <w:jc w:val="center"/>
        </w:trPr>
        <w:tc>
          <w:tcPr>
            <w:tcW w:w="6010" w:type="dxa"/>
            <w:gridSpan w:val="5"/>
            <w:tcBorders>
              <w:top w:val="single" w:sz="4" w:space="0" w:color="auto"/>
              <w:left w:val="single" w:sz="8" w:space="0" w:color="auto"/>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总计</w:t>
            </w:r>
          </w:p>
        </w:tc>
        <w:tc>
          <w:tcPr>
            <w:tcW w:w="840"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5072</w:t>
            </w:r>
          </w:p>
        </w:tc>
        <w:tc>
          <w:tcPr>
            <w:tcW w:w="880"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285 </w:t>
            </w:r>
          </w:p>
        </w:tc>
        <w:tc>
          <w:tcPr>
            <w:tcW w:w="620"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29</w:t>
            </w:r>
          </w:p>
        </w:tc>
        <w:tc>
          <w:tcPr>
            <w:tcW w:w="622"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28 </w:t>
            </w:r>
          </w:p>
        </w:tc>
        <w:tc>
          <w:tcPr>
            <w:tcW w:w="620"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28 </w:t>
            </w:r>
          </w:p>
        </w:tc>
        <w:tc>
          <w:tcPr>
            <w:tcW w:w="622"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28</w:t>
            </w:r>
          </w:p>
        </w:tc>
        <w:tc>
          <w:tcPr>
            <w:tcW w:w="620"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28</w:t>
            </w:r>
          </w:p>
        </w:tc>
        <w:tc>
          <w:tcPr>
            <w:tcW w:w="622"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28 </w:t>
            </w:r>
          </w:p>
        </w:tc>
        <w:tc>
          <w:tcPr>
            <w:tcW w:w="620"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26</w:t>
            </w:r>
          </w:p>
        </w:tc>
        <w:tc>
          <w:tcPr>
            <w:tcW w:w="622"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26 </w:t>
            </w:r>
          </w:p>
        </w:tc>
        <w:tc>
          <w:tcPr>
            <w:tcW w:w="620"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26</w:t>
            </w:r>
          </w:p>
        </w:tc>
        <w:tc>
          <w:tcPr>
            <w:tcW w:w="632" w:type="dxa"/>
            <w:tcBorders>
              <w:top w:val="nil"/>
              <w:left w:val="nil"/>
              <w:bottom w:val="single" w:sz="8" w:space="0" w:color="auto"/>
              <w:right w:val="single" w:sz="4" w:space="0" w:color="auto"/>
            </w:tcBorders>
            <w:shd w:val="clear" w:color="000000" w:fill="FFFFFF"/>
            <w:noWrap/>
            <w:vAlign w:val="center"/>
          </w:tcPr>
          <w:p w:rsidR="000A0FB7" w:rsidRDefault="001E060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98" w:type="dxa"/>
            <w:tcBorders>
              <w:top w:val="nil"/>
              <w:left w:val="nil"/>
              <w:bottom w:val="single" w:sz="8" w:space="0" w:color="auto"/>
              <w:right w:val="single" w:sz="4"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c>
          <w:tcPr>
            <w:tcW w:w="712" w:type="dxa"/>
            <w:tcBorders>
              <w:top w:val="nil"/>
              <w:left w:val="nil"/>
              <w:bottom w:val="single" w:sz="8" w:space="0" w:color="auto"/>
              <w:right w:val="single" w:sz="8" w:space="0" w:color="auto"/>
            </w:tcBorders>
            <w:shd w:val="clear" w:color="000000" w:fill="FFFFFF"/>
            <w:vAlign w:val="center"/>
          </w:tcPr>
          <w:p w:rsidR="000A0FB7" w:rsidRDefault="001E0602">
            <w:pPr>
              <w:widowControl/>
              <w:jc w:val="center"/>
              <w:rPr>
                <w:rFonts w:ascii="宋体" w:hAnsi="宋体" w:cs="宋体"/>
                <w:kern w:val="0"/>
                <w:sz w:val="24"/>
              </w:rPr>
            </w:pPr>
            <w:r>
              <w:rPr>
                <w:rFonts w:ascii="宋体" w:hAnsi="宋体" w:cs="宋体" w:hint="eastAsia"/>
                <w:kern w:val="0"/>
                <w:sz w:val="24"/>
              </w:rPr>
              <w:t xml:space="preserve">　</w:t>
            </w:r>
          </w:p>
        </w:tc>
      </w:tr>
    </w:tbl>
    <w:p w:rsidR="000A0FB7" w:rsidRDefault="000A0FB7">
      <w:pPr>
        <w:spacing w:line="40" w:lineRule="exact"/>
        <w:ind w:firstLine="560"/>
        <w:jc w:val="distribute"/>
        <w:rPr>
          <w:rFonts w:ascii="宋体" w:eastAsia="宋体" w:hAnsi="宋体"/>
          <w:sz w:val="28"/>
          <w:szCs w:val="28"/>
        </w:rPr>
        <w:sectPr w:rsidR="000A0FB7">
          <w:footerReference w:type="default" r:id="rId13"/>
          <w:pgSz w:w="16838" w:h="11906" w:orient="landscape"/>
          <w:pgMar w:top="1803" w:right="1440" w:bottom="1803" w:left="1440" w:header="851" w:footer="992" w:gutter="0"/>
          <w:cols w:space="0"/>
          <w:docGrid w:type="lines" w:linePitch="319"/>
        </w:sectPr>
      </w:pPr>
    </w:p>
    <w:p w:rsidR="000A0FB7" w:rsidRDefault="000A0FB7">
      <w:pPr>
        <w:spacing w:line="180" w:lineRule="exact"/>
        <w:rPr>
          <w:rFonts w:asciiTheme="minorEastAsia" w:hAnsiTheme="minorEastAsia" w:cs="Times New Roman"/>
          <w:b/>
          <w:bCs/>
          <w:color w:val="000000" w:themeColor="text1"/>
          <w:sz w:val="44"/>
          <w:szCs w:val="44"/>
        </w:rPr>
      </w:pPr>
    </w:p>
    <w:sectPr w:rsidR="000A0FB7">
      <w:footerReference w:type="default" r:id="rId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02" w:rsidRDefault="001E0602">
      <w:r>
        <w:separator/>
      </w:r>
    </w:p>
  </w:endnote>
  <w:endnote w:type="continuationSeparator" w:id="0">
    <w:p w:rsidR="001E0602" w:rsidRDefault="001E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B7" w:rsidRDefault="000A0F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cs="宋体" w:hint="eastAsia"/>
      </w:rPr>
      <w:id w:val="-925577261"/>
    </w:sdtPr>
    <w:sdtEndPr>
      <w:rPr>
        <w:sz w:val="24"/>
        <w:szCs w:val="24"/>
      </w:rPr>
    </w:sdtEndPr>
    <w:sdtContent>
      <w:p w:rsidR="000A0FB7" w:rsidRDefault="001E0602">
        <w:pPr>
          <w:pStyle w:val="a9"/>
          <w:jc w:val="center"/>
          <w:rPr>
            <w:sz w:val="24"/>
            <w:szCs w:val="24"/>
          </w:rP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807C54" w:rsidRPr="00807C54">
          <w:rPr>
            <w:rFonts w:ascii="宋体" w:hAnsi="宋体" w:cs="宋体"/>
            <w:noProof/>
            <w:sz w:val="24"/>
            <w:szCs w:val="24"/>
            <w:lang w:val="zh-CN"/>
          </w:rPr>
          <w:t>2</w:t>
        </w:r>
        <w:r>
          <w:rPr>
            <w:rFonts w:ascii="宋体" w:hAnsi="宋体" w:cs="宋体" w:hint="eastAsia"/>
            <w:sz w:val="24"/>
            <w:szCs w:val="24"/>
          </w:rPr>
          <w:fldChar w:fldCharType="end"/>
        </w:r>
      </w:p>
    </w:sdtContent>
  </w:sdt>
  <w:p w:rsidR="000A0FB7" w:rsidRDefault="000A0FB7">
    <w:pPr>
      <w:pStyle w:val="a9"/>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B7" w:rsidRDefault="001E0602">
    <w:pPr>
      <w:pStyle w:val="a9"/>
    </w:pPr>
    <w:r>
      <w:pict>
        <v:shapetype id="_x0000_t202" coordsize="21600,21600" o:spt="202" path="m,l,21600r21600,l21600,xe">
          <v:stroke joinstyle="miter"/>
          <v:path gradientshapeok="t" o:connecttype="rect"/>
        </v:shapetype>
        <v:shape id="Text Box 8" o:spid="_x0000_s2049" type="#_x0000_t202" style="position:absolute;margin-left:0;margin-top:-5.8pt;width:18.05pt;height:17.45pt;z-index:251659264;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5JsQ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ZYMRJBz16pAeN7sQBxaY8Q69S8HrowU8fYBvabKmq/l6UXxXiYtUQvqW3UoqhoaSC9Hxz0z27&#10;OuIoA7IZPogKwpCdFhboUMvO1A6qgQAd2vR0ao1JpYTNIEiC2RyjEo6CwI/8uY1A0ulyL5V+R0WH&#10;jJFhCZ234GR/r7RJhqSTi4nFRcHa1na/5Rcb4DjuQGi4as5MEraZPxIvWcfrOHTCIFo7oZfnzm2x&#10;Cp2o8BfzfJavVrn/08T1w7RhVUW5CTMJyw//rHFHiY+SOElLiZZVBs6kpOR2s2ol2hMQdmG/Y0HO&#10;3NzLNGwRgMsLSn4QendB4hRRvHDCIpw7ycKLHc9P7pLIC5MwLy4p3TNO/50SGjIczebeqKXfcvPs&#10;95obSTumYXS0rMtwfHIiqVHgmle2tZqwdrTPSmHSfy4FtHtqtNWrkegoVn3YHOzLmJnoRssbUT2B&#10;gKUAgYFKYeyB0Qj5HaMBRkiG1bcdkRSj9j2HR2DmzWTIydhMBuElXM2wxmg0V3qcS7tesm0DyOMz&#10;4+IWHkrNrIifszg+LxgLlstxhJm5c/5vvZ4H7fIXAAAA//8DAFBLAwQUAAYACAAAACEAtty5tNwA&#10;AAAGAQAADwAAAGRycy9kb3ducmV2LnhtbEyPy07DMBRE90j8g3WR2LWOGylCITcV4rHj1UKlsnNi&#10;k0T4Edk3afh7zAqWoxnNnKm2izVs1iEO3iGIdQZMu9arwXUI728PqytgkaRT0ninEb51hG19flbJ&#10;UvmT2+l5Tx1LJS6WEqEnGkvOY9trK+Paj9ol79MHKynJ0HEV5CmVW8M3WVZwKweXFno56ttet1/7&#10;ySKYYwyPTUYf8133RK8vfDrci2fEy4vl5hoY6YX+wvCLn9ChTkyNn5yKzCCkI4SwEqIAluy8EMAa&#10;hE2eA68r/h+//gEAAP//AwBQSwECLQAUAAYACAAAACEAtoM4kv4AAADhAQAAEwAAAAAAAAAAAAAA&#10;AAAAAAAAW0NvbnRlbnRfVHlwZXNdLnhtbFBLAQItABQABgAIAAAAIQA4/SH/1gAAAJQBAAALAAAA&#10;AAAAAAAAAAAAAC8BAABfcmVscy8ucmVsc1BLAQItABQABgAIAAAAIQDTWP5JsQIAALAFAAAOAAAA&#10;AAAAAAAAAAAAAC4CAABkcnMvZTJvRG9jLnhtbFBLAQItABQABgAIAAAAIQC23Lm03AAAAAYBAAAP&#10;AAAAAAAAAAAAAAAAAAsFAABkcnMvZG93bnJldi54bWxQSwUGAAAAAAQABADzAAAAFAYAAAAA&#10;" filled="f" stroked="f" strokeweight=".5pt">
          <v:textbox inset="0,0,0,0">
            <w:txbxContent>
              <w:p w:rsidR="000A0FB7" w:rsidRDefault="001E0602">
                <w:pPr>
                  <w:pStyle w:val="a9"/>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807C54">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cs="宋体" w:hint="eastAsia"/>
      </w:rPr>
      <w:id w:val="-1618059650"/>
    </w:sdtPr>
    <w:sdtEndPr>
      <w:rPr>
        <w:sz w:val="24"/>
        <w:szCs w:val="24"/>
      </w:rPr>
    </w:sdtEndPr>
    <w:sdtContent>
      <w:p w:rsidR="000A0FB7" w:rsidRDefault="001E0602">
        <w:pPr>
          <w:pStyle w:val="a9"/>
          <w:jc w:val="center"/>
          <w:rPr>
            <w:sz w:val="24"/>
            <w:szCs w:val="24"/>
          </w:rP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807C54" w:rsidRPr="00807C54">
          <w:rPr>
            <w:rFonts w:ascii="宋体" w:hAnsi="宋体" w:cs="宋体"/>
            <w:noProof/>
            <w:sz w:val="24"/>
            <w:szCs w:val="24"/>
            <w:lang w:val="zh-CN"/>
          </w:rPr>
          <w:t>24</w:t>
        </w:r>
        <w:r>
          <w:rPr>
            <w:rFonts w:ascii="宋体" w:hAnsi="宋体" w:cs="宋体" w:hint="eastAsia"/>
            <w:sz w:val="24"/>
            <w:szCs w:val="24"/>
          </w:rPr>
          <w:fldChar w:fldCharType="end"/>
        </w:r>
      </w:p>
    </w:sdtContent>
  </w:sdt>
  <w:p w:rsidR="000A0FB7" w:rsidRDefault="000A0FB7">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cs="宋体" w:hint="eastAsia"/>
      </w:rPr>
      <w:id w:val="-347417817"/>
    </w:sdtPr>
    <w:sdtEndPr>
      <w:rPr>
        <w:sz w:val="24"/>
        <w:szCs w:val="24"/>
      </w:rPr>
    </w:sdtEndPr>
    <w:sdtContent>
      <w:p w:rsidR="000A0FB7" w:rsidRDefault="001E0602">
        <w:pPr>
          <w:pStyle w:val="a9"/>
          <w:jc w:val="center"/>
          <w:rPr>
            <w:sz w:val="24"/>
            <w:szCs w:val="24"/>
          </w:rPr>
        </w:pPr>
        <w:r>
          <w:rPr>
            <w:rFonts w:ascii="宋体" w:hAnsi="宋体" w:cs="宋体" w:hint="eastAsia"/>
          </w:rPr>
          <w:fldChar w:fldCharType="begin"/>
        </w:r>
        <w:r>
          <w:rPr>
            <w:rFonts w:ascii="宋体" w:hAnsi="宋体" w:cs="宋体" w:hint="eastAsia"/>
          </w:rPr>
          <w:instrText>PAGE   \* MERGEFORMAT</w:instrText>
        </w:r>
        <w:r>
          <w:rPr>
            <w:rFonts w:ascii="宋体" w:hAnsi="宋体" w:cs="宋体" w:hint="eastAsia"/>
          </w:rPr>
          <w:fldChar w:fldCharType="separate"/>
        </w:r>
        <w:r w:rsidR="00807C54" w:rsidRPr="00807C54">
          <w:rPr>
            <w:rFonts w:ascii="宋体" w:hAnsi="宋体" w:cs="宋体"/>
            <w:noProof/>
            <w:lang w:val="zh-CN"/>
          </w:rPr>
          <w:t>25</w:t>
        </w:r>
        <w:r>
          <w:rPr>
            <w:rFonts w:ascii="宋体" w:hAnsi="宋体" w:cs="宋体" w:hint="eastAsia"/>
          </w:rPr>
          <w:fldChar w:fldCharType="end"/>
        </w:r>
      </w:p>
    </w:sdtContent>
  </w:sdt>
  <w:p w:rsidR="000A0FB7" w:rsidRDefault="000A0F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02" w:rsidRDefault="001E0602">
      <w:r>
        <w:separator/>
      </w:r>
    </w:p>
  </w:footnote>
  <w:footnote w:type="continuationSeparator" w:id="0">
    <w:p w:rsidR="001E0602" w:rsidRDefault="001E0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B7" w:rsidRDefault="000A0FB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319"/>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8F1"/>
    <w:rsid w:val="00014439"/>
    <w:rsid w:val="00086479"/>
    <w:rsid w:val="000A0FB7"/>
    <w:rsid w:val="000F6B19"/>
    <w:rsid w:val="001261F8"/>
    <w:rsid w:val="0016379B"/>
    <w:rsid w:val="001B2A97"/>
    <w:rsid w:val="001D195E"/>
    <w:rsid w:val="001E0602"/>
    <w:rsid w:val="001F2538"/>
    <w:rsid w:val="0024250A"/>
    <w:rsid w:val="002452B5"/>
    <w:rsid w:val="0029478B"/>
    <w:rsid w:val="002B646B"/>
    <w:rsid w:val="002D506C"/>
    <w:rsid w:val="002E2BA3"/>
    <w:rsid w:val="00382B56"/>
    <w:rsid w:val="0038564F"/>
    <w:rsid w:val="003D34D5"/>
    <w:rsid w:val="003E7565"/>
    <w:rsid w:val="0045153B"/>
    <w:rsid w:val="004668B6"/>
    <w:rsid w:val="004936A5"/>
    <w:rsid w:val="004A19E4"/>
    <w:rsid w:val="00520824"/>
    <w:rsid w:val="005326DB"/>
    <w:rsid w:val="005A0970"/>
    <w:rsid w:val="006019ED"/>
    <w:rsid w:val="006428C3"/>
    <w:rsid w:val="00661547"/>
    <w:rsid w:val="006616DD"/>
    <w:rsid w:val="00687B6B"/>
    <w:rsid w:val="006A092A"/>
    <w:rsid w:val="007126FF"/>
    <w:rsid w:val="007208BD"/>
    <w:rsid w:val="007461F4"/>
    <w:rsid w:val="00751904"/>
    <w:rsid w:val="00761994"/>
    <w:rsid w:val="00763AE9"/>
    <w:rsid w:val="00797CC1"/>
    <w:rsid w:val="007B4EC9"/>
    <w:rsid w:val="007F02BA"/>
    <w:rsid w:val="00807C54"/>
    <w:rsid w:val="00856B5B"/>
    <w:rsid w:val="008748F1"/>
    <w:rsid w:val="00874ACE"/>
    <w:rsid w:val="008B63F6"/>
    <w:rsid w:val="008C162F"/>
    <w:rsid w:val="00933CD9"/>
    <w:rsid w:val="00993B01"/>
    <w:rsid w:val="00A41413"/>
    <w:rsid w:val="00AC1932"/>
    <w:rsid w:val="00AE1A1F"/>
    <w:rsid w:val="00B72167"/>
    <w:rsid w:val="00BB4ACD"/>
    <w:rsid w:val="00BE4EA9"/>
    <w:rsid w:val="00C14987"/>
    <w:rsid w:val="00C24E28"/>
    <w:rsid w:val="00C71E77"/>
    <w:rsid w:val="00C96BF7"/>
    <w:rsid w:val="00CE63F6"/>
    <w:rsid w:val="00CF2140"/>
    <w:rsid w:val="00D15BCB"/>
    <w:rsid w:val="00D51CA6"/>
    <w:rsid w:val="00D820F0"/>
    <w:rsid w:val="00D91557"/>
    <w:rsid w:val="00DC7307"/>
    <w:rsid w:val="00E01709"/>
    <w:rsid w:val="00E06468"/>
    <w:rsid w:val="00E73124"/>
    <w:rsid w:val="00EB6913"/>
    <w:rsid w:val="00EE2F93"/>
    <w:rsid w:val="00EF0E11"/>
    <w:rsid w:val="00EF5594"/>
    <w:rsid w:val="00F36BD3"/>
    <w:rsid w:val="00F67260"/>
    <w:rsid w:val="00FC7716"/>
    <w:rsid w:val="01075ED6"/>
    <w:rsid w:val="02CF78AD"/>
    <w:rsid w:val="15E1580F"/>
    <w:rsid w:val="17E17A3C"/>
    <w:rsid w:val="237A69C3"/>
    <w:rsid w:val="2CD16341"/>
    <w:rsid w:val="2E2449AB"/>
    <w:rsid w:val="312D67AD"/>
    <w:rsid w:val="33C70634"/>
    <w:rsid w:val="40CF3298"/>
    <w:rsid w:val="41DE0952"/>
    <w:rsid w:val="458D70EE"/>
    <w:rsid w:val="4D8A0EF6"/>
    <w:rsid w:val="4F6D0BA3"/>
    <w:rsid w:val="550745B1"/>
    <w:rsid w:val="5836784A"/>
    <w:rsid w:val="62A8000D"/>
    <w:rsid w:val="62CA1FBB"/>
    <w:rsid w:val="6B9C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nhideWhenUsed="0" w:qFormat="1"/>
    <w:lsdException w:name="header" w:semiHidden="0" w:qFormat="1"/>
    <w:lsdException w:name="footer" w:semiHidden="0" w:unhideWhenUsed="0"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Body Text Indent 2" w:semiHidden="0" w:uiPriority="0" w:unhideWhenUsed="0"/>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qFormat="1"/>
    <w:lsdException w:name="HTML Preformatted" w:semiHidden="0" w:uiPriority="0" w:unhideWhenUsed="0"/>
    <w:lsdException w:name="Normal Table" w:qFormat="1"/>
    <w:lsdException w:name="annotation subjec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pPr>
      <w:keepNext/>
      <w:keepLines/>
      <w:spacing w:line="400" w:lineRule="exact"/>
      <w:ind w:firstLineChars="200" w:firstLine="200"/>
      <w:jc w:val="left"/>
      <w:outlineLvl w:val="2"/>
    </w:pPr>
    <w:rPr>
      <w:rFonts w:ascii="宋体" w:eastAsia="宋体" w:hAnsi="宋体"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等线" w:eastAsia="宋体" w:hAnsi="等线" w:cs="Times New Roman"/>
      <w:kern w:val="0"/>
      <w:sz w:val="20"/>
      <w:szCs w:val="20"/>
    </w:rPr>
  </w:style>
  <w:style w:type="paragraph" w:styleId="a4">
    <w:name w:val="Body Text"/>
    <w:basedOn w:val="a"/>
    <w:link w:val="Char0"/>
    <w:pPr>
      <w:spacing w:after="120"/>
    </w:pPr>
    <w:rPr>
      <w:rFonts w:ascii="Times New Roman" w:eastAsia="宋体" w:hAnsi="Times New Roman" w:cs="Times New Roman"/>
      <w:szCs w:val="24"/>
    </w:rPr>
  </w:style>
  <w:style w:type="paragraph" w:styleId="a5">
    <w:name w:val="Body Text Indent"/>
    <w:basedOn w:val="a"/>
    <w:link w:val="Char1"/>
    <w:qFormat/>
    <w:pPr>
      <w:spacing w:before="50" w:after="50" w:line="280" w:lineRule="exact"/>
      <w:ind w:firstLineChars="200" w:firstLine="480"/>
    </w:pPr>
    <w:rPr>
      <w:rFonts w:ascii="仿宋_GB2312" w:eastAsia="仿宋_GB2312" w:hAnsi="Times New Roman" w:cs="Times New Roman"/>
      <w:color w:val="FF99CC"/>
      <w:sz w:val="24"/>
      <w:szCs w:val="21"/>
    </w:rPr>
  </w:style>
  <w:style w:type="paragraph" w:styleId="30">
    <w:name w:val="toc 3"/>
    <w:basedOn w:val="a"/>
    <w:next w:val="a"/>
    <w:qFormat/>
    <w:pPr>
      <w:ind w:leftChars="400" w:left="840"/>
    </w:pPr>
    <w:rPr>
      <w:rFonts w:ascii="等线" w:eastAsia="等线" w:hAnsi="等线" w:cs="等线"/>
      <w:szCs w:val="21"/>
    </w:rPr>
  </w:style>
  <w:style w:type="paragraph" w:styleId="a6">
    <w:name w:val="Plain Text"/>
    <w:basedOn w:val="a"/>
    <w:link w:val="Char2"/>
    <w:rPr>
      <w:rFonts w:ascii="宋体" w:eastAsia="宋体" w:hAnsi="Courier New" w:cs="Times New Roman" w:hint="eastAsia"/>
      <w:szCs w:val="20"/>
    </w:rPr>
  </w:style>
  <w:style w:type="paragraph" w:styleId="a7">
    <w:name w:val="Date"/>
    <w:basedOn w:val="a"/>
    <w:next w:val="a"/>
    <w:link w:val="Char3"/>
    <w:pPr>
      <w:ind w:leftChars="2500" w:left="2500"/>
    </w:pPr>
    <w:rPr>
      <w:rFonts w:ascii="Times New Roman" w:eastAsia="宋体" w:hAnsi="Times New Roman" w:cs="Times New Roman"/>
      <w:sz w:val="24"/>
      <w:szCs w:val="24"/>
    </w:rPr>
  </w:style>
  <w:style w:type="paragraph" w:styleId="2">
    <w:name w:val="Body Text Indent 2"/>
    <w:basedOn w:val="a"/>
    <w:link w:val="2Char"/>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uiPriority w:val="99"/>
    <w:qFormat/>
    <w:rPr>
      <w:rFonts w:ascii="等线" w:eastAsia="等线" w:hAnsi="等线" w:cs="Times New Roman"/>
      <w:kern w:val="0"/>
      <w:sz w:val="18"/>
      <w:szCs w:val="20"/>
    </w:rPr>
  </w:style>
  <w:style w:type="paragraph" w:styleId="a9">
    <w:name w:val="footer"/>
    <w:basedOn w:val="a"/>
    <w:link w:val="Char10"/>
    <w:uiPriority w:val="99"/>
    <w:qFormat/>
    <w:pPr>
      <w:tabs>
        <w:tab w:val="center" w:pos="4153"/>
        <w:tab w:val="right" w:pos="8306"/>
      </w:tabs>
      <w:snapToGrid w:val="0"/>
      <w:jc w:val="left"/>
    </w:pPr>
    <w:rPr>
      <w:rFonts w:ascii="Calibri" w:eastAsia="宋体" w:hAnsi="Calibri"/>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Pr>
      <w:rFonts w:ascii="等线" w:eastAsia="等线" w:hAnsi="等线" w:cs="等线"/>
      <w:szCs w:val="21"/>
    </w:rPr>
  </w:style>
  <w:style w:type="paragraph" w:styleId="31">
    <w:name w:val="Body Text Indent 3"/>
    <w:basedOn w:val="a"/>
    <w:link w:val="3Char0"/>
    <w:uiPriority w:val="99"/>
    <w:qFormat/>
    <w:pPr>
      <w:spacing w:beforeLines="30" w:afterLines="30" w:line="400" w:lineRule="exact"/>
      <w:ind w:firstLineChars="200" w:firstLine="200"/>
    </w:pPr>
    <w:rPr>
      <w:rFonts w:ascii="Calibri" w:eastAsia="黑体" w:hAnsi="Calibri"/>
      <w:b/>
      <w:sz w:val="24"/>
    </w:rPr>
  </w:style>
  <w:style w:type="paragraph" w:styleId="20">
    <w:name w:val="toc 2"/>
    <w:basedOn w:val="a"/>
    <w:next w:val="a"/>
    <w:qFormat/>
    <w:pPr>
      <w:ind w:leftChars="200" w:left="420"/>
    </w:pPr>
    <w:rPr>
      <w:rFonts w:ascii="等线" w:eastAsia="等线" w:hAnsi="等线" w:cs="等线"/>
      <w:szCs w:val="21"/>
    </w:rPr>
  </w:style>
  <w:style w:type="paragraph" w:styleId="21">
    <w:name w:val="Body Text 2"/>
    <w:basedOn w:val="a"/>
    <w:link w:val="2Char0"/>
    <w:pPr>
      <w:spacing w:after="120" w:line="480" w:lineRule="auto"/>
    </w:pPr>
    <w:rPr>
      <w:rFonts w:ascii="Times New Roman" w:eastAsia="宋体" w:hAnsi="Times New Roman" w:cs="Times New Roman"/>
      <w:szCs w:val="24"/>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Char6"/>
    <w:uiPriority w:val="99"/>
    <w:qFormat/>
    <w:rPr>
      <w:rFonts w:eastAsia="等线"/>
      <w:b/>
    </w:rPr>
  </w:style>
  <w:style w:type="table" w:styleId="ad">
    <w:name w:val="Table Grid"/>
    <w:basedOn w:val="a1"/>
    <w:uiPriority w:val="99"/>
    <w:qFormat/>
    <w:rPr>
      <w:rFonts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Pr>
      <w:rFonts w:cs="Times New Roman"/>
    </w:rPr>
  </w:style>
  <w:style w:type="character" w:styleId="af">
    <w:name w:val="FollowedHyperlink"/>
    <w:basedOn w:val="a0"/>
    <w:uiPriority w:val="99"/>
    <w:unhideWhenUsed/>
    <w:qFormat/>
    <w:rPr>
      <w:color w:val="800080"/>
      <w:u w:val="single"/>
    </w:rPr>
  </w:style>
  <w:style w:type="character" w:styleId="af0">
    <w:name w:val="Hyperlink"/>
    <w:basedOn w:val="a0"/>
    <w:uiPriority w:val="99"/>
    <w:unhideWhenUsed/>
    <w:qFormat/>
    <w:rPr>
      <w:color w:val="0000FF"/>
      <w:u w:val="single"/>
    </w:rPr>
  </w:style>
  <w:style w:type="character" w:styleId="af1">
    <w:name w:val="annotation reference"/>
    <w:basedOn w:val="a0"/>
    <w:uiPriority w:val="99"/>
    <w:qFormat/>
    <w:rPr>
      <w:rFonts w:cs="Times New Roman"/>
      <w:sz w:val="21"/>
    </w:rPr>
  </w:style>
  <w:style w:type="character" w:customStyle="1" w:styleId="Char10">
    <w:name w:val="页脚 Char1"/>
    <w:link w:val="a9"/>
    <w:uiPriority w:val="99"/>
    <w:qFormat/>
    <w:locked/>
    <w:rPr>
      <w:rFonts w:ascii="Calibri" w:eastAsia="宋体" w:hAnsi="Calibri"/>
      <w:sz w:val="18"/>
      <w:szCs w:val="18"/>
    </w:rPr>
  </w:style>
  <w:style w:type="character" w:customStyle="1" w:styleId="Char5">
    <w:name w:val="页眉 Char"/>
    <w:basedOn w:val="a0"/>
    <w:link w:val="aa"/>
    <w:uiPriority w:val="99"/>
    <w:qFormat/>
    <w:rPr>
      <w:sz w:val="18"/>
      <w:szCs w:val="18"/>
    </w:rPr>
  </w:style>
  <w:style w:type="character" w:customStyle="1" w:styleId="3Char0">
    <w:name w:val="正文文本缩进 3 Char"/>
    <w:basedOn w:val="a0"/>
    <w:link w:val="31"/>
    <w:uiPriority w:val="99"/>
    <w:qFormat/>
    <w:rPr>
      <w:rFonts w:ascii="Calibri" w:eastAsia="黑体" w:hAnsi="Calibri" w:cstheme="minorBidi"/>
      <w:b/>
      <w:kern w:val="2"/>
      <w:sz w:val="24"/>
      <w:szCs w:val="22"/>
    </w:rPr>
  </w:style>
  <w:style w:type="character" w:customStyle="1" w:styleId="Char7">
    <w:name w:val="页脚 Char"/>
    <w:basedOn w:val="a0"/>
    <w:uiPriority w:val="99"/>
    <w:qFormat/>
    <w:rPr>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表段落1"/>
    <w:basedOn w:val="a"/>
    <w:qFormat/>
    <w:pPr>
      <w:ind w:firstLineChars="200" w:firstLine="420"/>
    </w:pPr>
    <w:rPr>
      <w:rFonts w:ascii="Calibri" w:eastAsia="宋体" w:hAnsi="Calibri" w:cs="Times New Roman"/>
    </w:rPr>
  </w:style>
  <w:style w:type="paragraph" w:customStyle="1" w:styleId="af2">
    <w:name w:val="表内容"/>
    <w:basedOn w:val="a"/>
    <w:qFormat/>
    <w:pPr>
      <w:autoSpaceDE w:val="0"/>
      <w:autoSpaceDN w:val="0"/>
      <w:adjustRightInd w:val="0"/>
      <w:spacing w:line="310" w:lineRule="atLeast"/>
      <w:jc w:val="center"/>
    </w:pPr>
    <w:rPr>
      <w:rFonts w:ascii="宋体" w:eastAsia="宋体" w:hAnsi="Times New Roman" w:cs="Times New Roman"/>
      <w:kern w:val="0"/>
      <w:sz w:val="18"/>
      <w:szCs w:val="20"/>
    </w:rPr>
  </w:style>
  <w:style w:type="character" w:customStyle="1" w:styleId="NormalCharacter">
    <w:name w:val="NormalCharacter"/>
    <w:qFormat/>
  </w:style>
  <w:style w:type="character" w:customStyle="1" w:styleId="font132">
    <w:name w:val="font132"/>
    <w:basedOn w:val="a0"/>
    <w:qFormat/>
    <w:rPr>
      <w:rFonts w:ascii="宋体" w:eastAsia="宋体" w:hAnsi="宋体" w:cs="宋体" w:hint="eastAsia"/>
      <w:color w:val="000000"/>
      <w:sz w:val="18"/>
      <w:szCs w:val="18"/>
      <w:u w:val="none"/>
    </w:rPr>
  </w:style>
  <w:style w:type="paragraph" w:customStyle="1" w:styleId="NoSpacing1">
    <w:name w:val="No Spacing1"/>
    <w:basedOn w:val="a"/>
    <w:qFormat/>
    <w:pPr>
      <w:spacing w:line="400" w:lineRule="exact"/>
      <w:ind w:firstLineChars="200" w:firstLine="200"/>
    </w:pPr>
    <w:rPr>
      <w:rFonts w:ascii="等线" w:eastAsia="等线" w:hAnsi="等线"/>
      <w:szCs w:val="21"/>
    </w:rPr>
  </w:style>
  <w:style w:type="character" w:customStyle="1" w:styleId="Char">
    <w:name w:val="批注文字 Char"/>
    <w:basedOn w:val="a0"/>
    <w:link w:val="a3"/>
    <w:uiPriority w:val="99"/>
    <w:semiHidden/>
    <w:qFormat/>
    <w:rPr>
      <w:rFonts w:ascii="等线" w:hAnsi="等线"/>
    </w:rPr>
  </w:style>
  <w:style w:type="character" w:customStyle="1" w:styleId="Char4">
    <w:name w:val="批注框文本 Char"/>
    <w:basedOn w:val="a0"/>
    <w:link w:val="a8"/>
    <w:uiPriority w:val="99"/>
    <w:semiHidden/>
    <w:qFormat/>
    <w:rPr>
      <w:rFonts w:ascii="等线" w:eastAsia="等线" w:hAnsi="等线"/>
      <w:sz w:val="18"/>
    </w:rPr>
  </w:style>
  <w:style w:type="character" w:customStyle="1" w:styleId="Char6">
    <w:name w:val="批注主题 Char"/>
    <w:basedOn w:val="Char"/>
    <w:link w:val="ac"/>
    <w:uiPriority w:val="99"/>
    <w:semiHidden/>
    <w:qFormat/>
    <w:rPr>
      <w:rFonts w:ascii="等线" w:eastAsia="等线" w:hAnsi="等线"/>
      <w:b/>
    </w:rPr>
  </w:style>
  <w:style w:type="paragraph" w:customStyle="1" w:styleId="11">
    <w:name w:val="列出段落1"/>
    <w:basedOn w:val="a"/>
    <w:uiPriority w:val="99"/>
    <w:qFormat/>
    <w:pPr>
      <w:ind w:firstLineChars="200" w:firstLine="420"/>
    </w:pPr>
    <w:rPr>
      <w:rFonts w:ascii="等线" w:eastAsia="等线" w:hAnsi="等线" w:cs="等线"/>
      <w:szCs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ListParagraph1">
    <w:name w:val="List Paragraph1"/>
    <w:basedOn w:val="a"/>
    <w:uiPriority w:val="99"/>
    <w:qFormat/>
    <w:pPr>
      <w:ind w:firstLineChars="200" w:firstLine="420"/>
    </w:pPr>
    <w:rPr>
      <w:rFonts w:ascii="等线" w:eastAsia="等线" w:hAnsi="等线" w:cs="等线"/>
      <w:szCs w:val="21"/>
    </w:rPr>
  </w:style>
  <w:style w:type="paragraph" w:customStyle="1" w:styleId="22">
    <w:name w:val="列出段落2"/>
    <w:basedOn w:val="a"/>
    <w:uiPriority w:val="99"/>
    <w:qFormat/>
    <w:pPr>
      <w:ind w:firstLineChars="200" w:firstLine="420"/>
    </w:pPr>
    <w:rPr>
      <w:rFonts w:ascii="等线" w:eastAsia="等线" w:hAnsi="等线" w:cs="等线"/>
      <w:szCs w:val="21"/>
    </w:rPr>
  </w:style>
  <w:style w:type="paragraph" w:customStyle="1" w:styleId="5">
    <w:name w:val="标题5"/>
    <w:basedOn w:val="a"/>
    <w:qFormat/>
    <w:pPr>
      <w:autoSpaceDE w:val="0"/>
      <w:autoSpaceDN w:val="0"/>
      <w:adjustRightInd w:val="0"/>
      <w:spacing w:line="310" w:lineRule="atLeast"/>
      <w:ind w:firstLine="425"/>
    </w:pPr>
    <w:rPr>
      <w:rFonts w:ascii="黑体" w:eastAsia="黑体" w:hAnsi="Times New Roman" w:cs="Times New Roman"/>
      <w:kern w:val="0"/>
      <w:szCs w:val="20"/>
    </w:rPr>
  </w:style>
  <w:style w:type="character" w:customStyle="1" w:styleId="-Char">
    <w:name w:val="表内容-正文 Char"/>
    <w:link w:val="-"/>
    <w:qFormat/>
    <w:locked/>
    <w:rPr>
      <w:rFonts w:ascii="Calibri" w:hAnsi="Calibri"/>
    </w:rPr>
  </w:style>
  <w:style w:type="paragraph" w:customStyle="1" w:styleId="-">
    <w:name w:val="表内容-正文"/>
    <w:basedOn w:val="a"/>
    <w:link w:val="-Char"/>
    <w:qFormat/>
    <w:rPr>
      <w:rFonts w:ascii="Calibri" w:eastAsia="宋体" w:hAnsi="Calibri" w:cs="Times New Roman"/>
      <w:kern w:val="0"/>
      <w:sz w:val="20"/>
      <w:szCs w:val="20"/>
    </w:rPr>
  </w:style>
  <w:style w:type="paragraph" w:styleId="af3">
    <w:name w:val="List Paragraph"/>
    <w:basedOn w:val="a"/>
    <w:uiPriority w:val="99"/>
    <w:qFormat/>
    <w:pPr>
      <w:ind w:firstLineChars="200" w:firstLine="420"/>
    </w:pPr>
    <w:rPr>
      <w:rFonts w:ascii="等线" w:eastAsia="等线" w:hAnsi="等线" w:cs="等线"/>
      <w:szCs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textAlignment w:val="center"/>
    </w:pPr>
    <w:rPr>
      <w:rFonts w:ascii="Tahoma" w:eastAsia="宋体" w:hAnsi="Tahoma" w:cs="Tahoma"/>
      <w:color w:val="000000"/>
      <w:kern w:val="0"/>
      <w:sz w:val="22"/>
    </w:rPr>
  </w:style>
  <w:style w:type="paragraph" w:customStyle="1" w:styleId="xl78">
    <w:name w:val="xl78"/>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79">
    <w:name w:val="xl79"/>
    <w:basedOn w:val="a"/>
    <w:qFormat/>
    <w:pPr>
      <w:widowControl/>
      <w:spacing w:before="100" w:beforeAutospacing="1" w:after="100" w:afterAutospacing="1"/>
      <w:jc w:val="left"/>
      <w:textAlignment w:val="center"/>
    </w:pPr>
    <w:rPr>
      <w:rFonts w:ascii="Tahoma" w:eastAsia="宋体" w:hAnsi="Tahoma" w:cs="Tahoma"/>
      <w:color w:val="000000"/>
      <w:kern w:val="0"/>
      <w:sz w:val="18"/>
      <w:szCs w:val="18"/>
    </w:rPr>
  </w:style>
  <w:style w:type="paragraph" w:customStyle="1" w:styleId="xl80">
    <w:name w:val="xl8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2">
    <w:name w:val="xl82"/>
    <w:basedOn w:val="a"/>
    <w:qFormat/>
    <w:pPr>
      <w:widowControl/>
      <w:spacing w:before="100" w:beforeAutospacing="1" w:after="100" w:afterAutospacing="1"/>
      <w:jc w:val="left"/>
      <w:textAlignment w:val="center"/>
    </w:pPr>
    <w:rPr>
      <w:rFonts w:ascii="Tahoma" w:eastAsia="宋体" w:hAnsi="Tahoma" w:cs="Tahoma"/>
      <w:kern w:val="0"/>
      <w:sz w:val="18"/>
      <w:szCs w:val="18"/>
    </w:rPr>
  </w:style>
  <w:style w:type="paragraph" w:customStyle="1" w:styleId="xl83">
    <w:name w:val="xl83"/>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宋体" w:eastAsia="宋体" w:hAnsi="宋体" w:cs="宋体"/>
      <w:color w:val="7030A0"/>
      <w:kern w:val="0"/>
      <w:sz w:val="16"/>
      <w:szCs w:val="16"/>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textAlignment w:val="center"/>
    </w:pPr>
    <w:rPr>
      <w:rFonts w:ascii="Tahoma" w:eastAsia="宋体" w:hAnsi="Tahoma" w:cs="Tahoma"/>
      <w:color w:val="7030A0"/>
      <w:kern w:val="0"/>
      <w:sz w:val="16"/>
      <w:szCs w:val="16"/>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6"/>
      <w:szCs w:val="16"/>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08">
    <w:name w:val="xl108"/>
    <w:basedOn w:val="a"/>
    <w:qFormat/>
    <w:pPr>
      <w:widowControl/>
      <w:spacing w:before="100" w:beforeAutospacing="1" w:after="100" w:afterAutospacing="1"/>
      <w:jc w:val="center"/>
      <w:textAlignment w:val="center"/>
    </w:pPr>
    <w:rPr>
      <w:rFonts w:ascii="宋体" w:eastAsia="宋体" w:hAnsi="宋体" w:cs="宋体"/>
      <w:kern w:val="0"/>
      <w:sz w:val="16"/>
      <w:szCs w:val="16"/>
    </w:rPr>
  </w:style>
  <w:style w:type="paragraph" w:customStyle="1" w:styleId="xl109">
    <w:name w:val="xl10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10">
    <w:name w:val="xl11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宋体" w:hAnsi="Tahoma" w:cs="Tahoma"/>
      <w:kern w:val="0"/>
      <w:sz w:val="16"/>
      <w:szCs w:val="16"/>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12">
    <w:name w:val="xl11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16">
    <w:name w:val="xl11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0">
    <w:name w:val="xl12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6"/>
      <w:szCs w:val="16"/>
    </w:rPr>
  </w:style>
  <w:style w:type="paragraph" w:customStyle="1" w:styleId="xl127">
    <w:name w:val="xl127"/>
    <w:basedOn w:val="a"/>
    <w:qFormat/>
    <w:pPr>
      <w:widowControl/>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128">
    <w:name w:val="xl128"/>
    <w:basedOn w:val="a"/>
    <w:qFormat/>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129">
    <w:name w:val="xl129"/>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132">
    <w:name w:val="xl13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133">
    <w:name w:val="xl13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34">
    <w:name w:val="xl13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35">
    <w:name w:val="xl135"/>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136">
    <w:name w:val="xl13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37">
    <w:name w:val="xl13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38">
    <w:name w:val="xl13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39">
    <w:name w:val="xl13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40">
    <w:name w:val="xl140"/>
    <w:basedOn w:val="a"/>
    <w:qFormat/>
    <w:pPr>
      <w:widowControl/>
      <w:pBdr>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41">
    <w:name w:val="xl14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42">
    <w:name w:val="xl14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43">
    <w:name w:val="xl143"/>
    <w:basedOn w:val="a"/>
    <w:qFormat/>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44">
    <w:name w:val="xl144"/>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45">
    <w:name w:val="xl145"/>
    <w:basedOn w:val="a"/>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46">
    <w:name w:val="xl146"/>
    <w:basedOn w:val="a"/>
    <w:qFormat/>
    <w:pPr>
      <w:widowControl/>
      <w:pBdr>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47">
    <w:name w:val="xl147"/>
    <w:basedOn w:val="a"/>
    <w:qFormat/>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48">
    <w:name w:val="xl148"/>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49">
    <w:name w:val="xl149"/>
    <w:basedOn w:val="a"/>
    <w:qFormat/>
    <w:pPr>
      <w:widowControl/>
      <w:pBdr>
        <w:lef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50">
    <w:name w:val="xl150"/>
    <w:basedOn w:val="a"/>
    <w:qFormat/>
    <w:pPr>
      <w:widowControl/>
      <w:pBdr>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51">
    <w:name w:val="xl151"/>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52">
    <w:name w:val="xl152"/>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53">
    <w:name w:val="xl15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54">
    <w:name w:val="xl1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55">
    <w:name w:val="xl15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56">
    <w:name w:val="xl15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57">
    <w:name w:val="xl157"/>
    <w:basedOn w:val="a"/>
    <w:qFormat/>
    <w:pPr>
      <w:widowControl/>
      <w:pBdr>
        <w:top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58">
    <w:name w:val="xl158"/>
    <w:basedOn w:val="a"/>
    <w:qFormat/>
    <w:pPr>
      <w:widowControl/>
      <w:pBdr>
        <w:top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141">
    <w:name w:val="font141"/>
    <w:basedOn w:val="a0"/>
    <w:qFormat/>
    <w:rPr>
      <w:rFonts w:ascii="宋体" w:eastAsia="宋体" w:hAnsi="宋体" w:cs="宋体" w:hint="eastAsia"/>
      <w:color w:val="FF0000"/>
      <w:sz w:val="18"/>
      <w:szCs w:val="18"/>
      <w:u w:val="none"/>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2CharChar">
    <w:name w:val="样式2 Char Char"/>
    <w:link w:val="23"/>
    <w:rPr>
      <w:rFonts w:ascii="宋体" w:hAnsi="宋体"/>
      <w:kern w:val="2"/>
      <w:sz w:val="24"/>
      <w:szCs w:val="24"/>
    </w:rPr>
  </w:style>
  <w:style w:type="paragraph" w:customStyle="1" w:styleId="23">
    <w:name w:val="样式2"/>
    <w:basedOn w:val="a"/>
    <w:link w:val="2CharChar"/>
    <w:pPr>
      <w:widowControl/>
      <w:spacing w:line="400" w:lineRule="exact"/>
      <w:ind w:firstLineChars="200" w:firstLine="480"/>
      <w:jc w:val="left"/>
    </w:pPr>
    <w:rPr>
      <w:rFonts w:ascii="宋体" w:eastAsia="宋体" w:hAnsi="宋体" w:cs="Times New Roman"/>
      <w:sz w:val="24"/>
      <w:szCs w:val="24"/>
    </w:rPr>
  </w:style>
  <w:style w:type="character" w:customStyle="1" w:styleId="2Char">
    <w:name w:val="正文文本缩进 2 Char"/>
    <w:link w:val="2"/>
    <w:rPr>
      <w:kern w:val="2"/>
      <w:sz w:val="21"/>
      <w:szCs w:val="24"/>
    </w:rPr>
  </w:style>
  <w:style w:type="character" w:customStyle="1" w:styleId="2Char1">
    <w:name w:val="正文文本缩进 2 Char1"/>
    <w:basedOn w:val="a0"/>
    <w:uiPriority w:val="99"/>
    <w:semiHidden/>
    <w:rPr>
      <w:rFonts w:asciiTheme="minorHAnsi" w:eastAsiaTheme="minorEastAsia" w:hAnsiTheme="minorHAnsi" w:cstheme="minorBidi"/>
      <w:kern w:val="2"/>
      <w:sz w:val="21"/>
      <w:szCs w:val="22"/>
    </w:rPr>
  </w:style>
  <w:style w:type="character" w:customStyle="1" w:styleId="2Char0">
    <w:name w:val="正文文本 2 Char"/>
    <w:basedOn w:val="a0"/>
    <w:link w:val="21"/>
    <w:rPr>
      <w:kern w:val="2"/>
      <w:sz w:val="21"/>
      <w:szCs w:val="24"/>
    </w:rPr>
  </w:style>
  <w:style w:type="character" w:customStyle="1" w:styleId="Char2">
    <w:name w:val="纯文本 Char"/>
    <w:basedOn w:val="a0"/>
    <w:link w:val="a6"/>
    <w:rPr>
      <w:rFonts w:ascii="宋体" w:hAnsi="Courier New"/>
      <w:kern w:val="2"/>
      <w:sz w:val="21"/>
    </w:rPr>
  </w:style>
  <w:style w:type="character" w:customStyle="1" w:styleId="Char3">
    <w:name w:val="日期 Char"/>
    <w:basedOn w:val="a0"/>
    <w:link w:val="a7"/>
    <w:rPr>
      <w:kern w:val="2"/>
      <w:sz w:val="24"/>
      <w:szCs w:val="24"/>
    </w:rPr>
  </w:style>
  <w:style w:type="character" w:customStyle="1" w:styleId="Char1">
    <w:name w:val="正文文本缩进 Char"/>
    <w:basedOn w:val="a0"/>
    <w:link w:val="a5"/>
    <w:rPr>
      <w:rFonts w:ascii="仿宋_GB2312" w:eastAsia="仿宋_GB2312"/>
      <w:color w:val="FF99CC"/>
      <w:kern w:val="2"/>
      <w:sz w:val="24"/>
      <w:szCs w:val="21"/>
    </w:rPr>
  </w:style>
  <w:style w:type="character" w:customStyle="1" w:styleId="HTMLChar">
    <w:name w:val="HTML 预设格式 Char"/>
    <w:basedOn w:val="a0"/>
    <w:link w:val="HTML"/>
    <w:rPr>
      <w:rFonts w:ascii="宋体" w:hAnsi="宋体" w:cs="宋体"/>
      <w:sz w:val="24"/>
      <w:szCs w:val="24"/>
    </w:rPr>
  </w:style>
  <w:style w:type="character" w:customStyle="1" w:styleId="Char0">
    <w:name w:val="正文文本 Char"/>
    <w:basedOn w:val="a0"/>
    <w:link w:val="a4"/>
    <w:rPr>
      <w:kern w:val="2"/>
      <w:sz w:val="21"/>
      <w:szCs w:val="24"/>
    </w:rPr>
  </w:style>
  <w:style w:type="character" w:customStyle="1" w:styleId="3Char">
    <w:name w:val="标题 3 Char"/>
    <w:basedOn w:val="a0"/>
    <w:link w:val="3"/>
    <w:uiPriority w:val="9"/>
    <w:rPr>
      <w:rFonts w:ascii="宋体" w:hAnsi="宋体"/>
      <w:bCs/>
      <w:kern w:val="2"/>
      <w:sz w:val="21"/>
      <w:szCs w:val="32"/>
    </w:rPr>
  </w:style>
  <w:style w:type="character" w:customStyle="1" w:styleId="text">
    <w:name w:val="text"/>
    <w:basedOn w:val="a0"/>
  </w:style>
  <w:style w:type="character" w:customStyle="1" w:styleId="index">
    <w:name w:val="index"/>
    <w:basedOn w:val="a0"/>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宋体" w:eastAsia="宋体" w:hAnsi="宋体" w:cs="宋体" w:hint="eastAsia"/>
      <w:color w:val="000000"/>
      <w:sz w:val="18"/>
      <w:szCs w:val="18"/>
      <w:u w:val="none"/>
    </w:rPr>
  </w:style>
  <w:style w:type="paragraph" w:customStyle="1" w:styleId="xl159">
    <w:name w:val="xl15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60">
    <w:name w:val="xl160"/>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61">
    <w:name w:val="xl161"/>
    <w:basedOn w:val="a"/>
    <w:pPr>
      <w:widowControl/>
      <w:pBdr>
        <w:bottom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62">
    <w:name w:val="xl162"/>
    <w:basedOn w:val="a"/>
    <w:pPr>
      <w:widowControl/>
      <w:pBdr>
        <w:top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63">
    <w:name w:val="xl163"/>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64">
    <w:name w:val="xl16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65">
    <w:name w:val="xl165"/>
    <w:basedOn w:val="a"/>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66">
    <w:name w:val="xl166"/>
    <w:basedOn w:val="a"/>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67">
    <w:name w:val="xl167"/>
    <w:basedOn w:val="a"/>
    <w:pPr>
      <w:widowControl/>
      <w:pBdr>
        <w:lef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68">
    <w:name w:val="xl168"/>
    <w:basedOn w:val="a"/>
    <w:pPr>
      <w:widowControl/>
      <w:pBdr>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8">
    <w:name w:val="font8"/>
    <w:basedOn w:val="a"/>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font9">
    <w:name w:val="font9"/>
    <w:basedOn w:val="a"/>
    <w:pPr>
      <w:widowControl/>
      <w:spacing w:before="100" w:beforeAutospacing="1" w:after="100" w:afterAutospacing="1"/>
      <w:jc w:val="left"/>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6DB3F-8C75-47DC-AE58-7988F34E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2767</Words>
  <Characters>15773</Characters>
  <Application>Microsoft Office Word</Application>
  <DocSecurity>0</DocSecurity>
  <Lines>131</Lines>
  <Paragraphs>37</Paragraphs>
  <ScaleCrop>false</ScaleCrop>
  <Company>Lenovo (Beijing) Limited</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6</cp:revision>
  <dcterms:created xsi:type="dcterms:W3CDTF">2021-10-14T10:29:00Z</dcterms:created>
  <dcterms:modified xsi:type="dcterms:W3CDTF">2021-11-25T01:00:00Z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F4EBCEAC0E2B42D1BBFA86F21718D1A0</vt:lpwstr>
  </property>
</Properties>
</file>