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themeColor="text1"/>
          <w:sz w:val="84"/>
          <w:szCs w:val="84"/>
        </w:rPr>
      </w:pPr>
    </w:p>
    <w:p>
      <w:pPr>
        <w:jc w:val="center"/>
        <w:rPr>
          <w:rFonts w:hint="eastAsia" w:eastAsia="宋体" w:cs="Times New Roman"/>
          <w:b/>
          <w:bCs/>
          <w:color w:val="000000" w:themeColor="text1"/>
          <w:sz w:val="84"/>
          <w:szCs w:val="84"/>
          <w:lang w:eastAsia="zh-CN"/>
        </w:rPr>
      </w:pPr>
      <w:r>
        <w:rPr>
          <w:rFonts w:hint="eastAsia" w:cs="宋体"/>
          <w:b/>
          <w:bCs/>
          <w:color w:val="000000" w:themeColor="text1"/>
          <w:sz w:val="84"/>
          <w:szCs w:val="84"/>
        </w:rPr>
        <w:t>招标</w:t>
      </w:r>
      <w:r>
        <w:rPr>
          <w:rFonts w:hint="eastAsia" w:cs="宋体"/>
          <w:b/>
          <w:bCs/>
          <w:color w:val="000000" w:themeColor="text1"/>
          <w:sz w:val="84"/>
          <w:szCs w:val="84"/>
          <w:lang w:eastAsia="zh-CN"/>
        </w:rPr>
        <w:t>公告</w:t>
      </w: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autoSpaceDE w:val="0"/>
        <w:autoSpaceDN w:val="0"/>
        <w:adjustRightInd w:val="0"/>
        <w:spacing w:line="360" w:lineRule="auto"/>
        <w:rPr>
          <w:rFonts w:cs="Times New Roman"/>
          <w:b/>
          <w:bCs/>
          <w:color w:val="000000" w:themeColor="text1"/>
          <w:sz w:val="30"/>
          <w:szCs w:val="30"/>
        </w:rPr>
      </w:pPr>
    </w:p>
    <w:p>
      <w:pPr>
        <w:rPr>
          <w:rFonts w:ascii="宋体" w:cs="Times New Roman"/>
          <w:b/>
          <w:bCs/>
          <w:color w:val="000000" w:themeColor="text1"/>
          <w:sz w:val="36"/>
          <w:szCs w:val="36"/>
        </w:rPr>
      </w:pPr>
      <w:r>
        <w:rPr>
          <w:rFonts w:hint="eastAsia" w:ascii="宋体" w:cs="宋体"/>
          <w:b/>
          <w:bCs/>
          <w:color w:val="000000" w:themeColor="text1"/>
          <w:sz w:val="36"/>
          <w:szCs w:val="36"/>
        </w:rPr>
        <w:t>项目编号：</w:t>
      </w:r>
      <w:r>
        <w:rPr>
          <w:rFonts w:hint="eastAsia" w:ascii="楷体_GB2312" w:hAnsi="楷体_GB2312" w:eastAsia="楷体_GB2312" w:cs="楷体_GB2312"/>
          <w:b/>
          <w:bCs/>
          <w:color w:val="000000" w:themeColor="text1"/>
          <w:sz w:val="36"/>
          <w:szCs w:val="36"/>
          <w:u w:val="single"/>
        </w:rPr>
        <w:t>院总编：</w:t>
      </w:r>
      <w:r>
        <w:rPr>
          <w:rFonts w:ascii="楷体_GB2312" w:hAnsi="楷体_GB2312" w:eastAsia="楷体_GB2312" w:cs="楷体_GB2312"/>
          <w:b/>
          <w:bCs/>
          <w:color w:val="000000" w:themeColor="text1"/>
          <w:sz w:val="36"/>
          <w:szCs w:val="36"/>
          <w:u w:val="single"/>
        </w:rPr>
        <w:t>20</w:t>
      </w:r>
      <w:r>
        <w:rPr>
          <w:rFonts w:hint="eastAsia" w:ascii="楷体_GB2312" w:hAnsi="楷体_GB2312" w:eastAsia="楷体_GB2312" w:cs="楷体_GB2312"/>
          <w:b/>
          <w:bCs/>
          <w:color w:val="000000" w:themeColor="text1"/>
          <w:sz w:val="36"/>
          <w:szCs w:val="36"/>
          <w:u w:val="single"/>
        </w:rPr>
        <w:t>2</w:t>
      </w:r>
      <w:r>
        <w:rPr>
          <w:rFonts w:hint="eastAsia" w:ascii="楷体_GB2312" w:hAnsi="楷体_GB2312" w:eastAsia="楷体_GB2312" w:cs="楷体_GB2312"/>
          <w:b/>
          <w:bCs/>
          <w:color w:val="000000" w:themeColor="text1"/>
          <w:sz w:val="36"/>
          <w:szCs w:val="36"/>
          <w:u w:val="single"/>
          <w:lang w:val="en-US" w:eastAsia="zh-CN"/>
        </w:rPr>
        <w:t>2</w:t>
      </w:r>
      <w:r>
        <w:rPr>
          <w:rFonts w:ascii="楷体_GB2312" w:hAnsi="楷体_GB2312" w:eastAsia="楷体_GB2312" w:cs="楷体_GB2312"/>
          <w:b/>
          <w:bCs/>
          <w:color w:val="000000" w:themeColor="text1"/>
          <w:sz w:val="36"/>
          <w:szCs w:val="36"/>
          <w:u w:val="single"/>
        </w:rPr>
        <w:t>-</w:t>
      </w:r>
      <w:r>
        <w:rPr>
          <w:rFonts w:hint="eastAsia" w:ascii="楷体_GB2312" w:hAnsi="楷体_GB2312" w:eastAsia="楷体_GB2312" w:cs="楷体_GB2312"/>
          <w:b/>
          <w:bCs/>
          <w:color w:val="000000" w:themeColor="text1"/>
          <w:sz w:val="36"/>
          <w:szCs w:val="36"/>
          <w:u w:val="single"/>
          <w:lang w:val="en-US" w:eastAsia="zh-CN"/>
        </w:rPr>
        <w:t>7</w:t>
      </w:r>
      <w:r>
        <w:rPr>
          <w:rFonts w:ascii="楷体_GB2312" w:hAnsi="楷体_GB2312" w:eastAsia="楷体_GB2312" w:cs="楷体_GB2312"/>
          <w:b/>
          <w:bCs/>
          <w:color w:val="000000" w:themeColor="text1"/>
          <w:sz w:val="36"/>
          <w:szCs w:val="36"/>
          <w:u w:val="single"/>
        </w:rPr>
        <w:t>#</w:t>
      </w:r>
    </w:p>
    <w:p>
      <w:pPr>
        <w:rPr>
          <w:rFonts w:ascii="楷体_GB2312" w:hAnsi="楷体_GB2312" w:eastAsia="楷体_GB2312" w:cs="楷体_GB2312"/>
          <w:b/>
          <w:bCs/>
          <w:color w:val="000000" w:themeColor="text1"/>
          <w:sz w:val="32"/>
          <w:szCs w:val="32"/>
          <w:u w:val="single"/>
        </w:rPr>
      </w:pPr>
      <w:r>
        <w:rPr>
          <w:rFonts w:hint="eastAsia" w:ascii="宋体" w:cs="宋体"/>
          <w:b/>
          <w:bCs/>
          <w:color w:val="000000" w:themeColor="text1"/>
          <w:sz w:val="36"/>
          <w:szCs w:val="36"/>
        </w:rPr>
        <w:t>项目名称：</w:t>
      </w:r>
      <w:r>
        <w:rPr>
          <w:rFonts w:hint="eastAsia" w:ascii="楷体_GB2312" w:hAnsi="楷体_GB2312" w:eastAsia="楷体_GB2312" w:cs="楷体_GB2312"/>
          <w:b/>
          <w:bCs/>
          <w:color w:val="000000" w:themeColor="text1"/>
          <w:sz w:val="36"/>
          <w:szCs w:val="36"/>
          <w:u w:val="single"/>
        </w:rPr>
        <w:t>零星维修服务定点单位项目</w:t>
      </w:r>
    </w:p>
    <w:p>
      <w:pPr>
        <w:rPr>
          <w:rFonts w:ascii="宋体" w:cs="Times New Roman"/>
          <w:b/>
          <w:bCs/>
          <w:color w:val="000000" w:themeColor="text1"/>
          <w:sz w:val="36"/>
          <w:szCs w:val="36"/>
        </w:rPr>
      </w:pPr>
      <w:r>
        <w:rPr>
          <w:rFonts w:hint="eastAsia" w:ascii="宋体" w:cs="宋体"/>
          <w:b/>
          <w:bCs/>
          <w:color w:val="000000" w:themeColor="text1"/>
          <w:w w:val="120"/>
          <w:sz w:val="36"/>
          <w:szCs w:val="36"/>
          <w:lang w:val="zh-TW"/>
        </w:rPr>
        <w:t>招标人：</w:t>
      </w:r>
      <w:r>
        <w:rPr>
          <w:rFonts w:hint="eastAsia" w:ascii="楷体_GB2312" w:hAnsi="楷体_GB2312" w:eastAsia="楷体_GB2312" w:cs="楷体_GB2312"/>
          <w:b/>
          <w:bCs/>
          <w:color w:val="000000" w:themeColor="text1"/>
          <w:sz w:val="36"/>
          <w:szCs w:val="36"/>
          <w:u w:val="single"/>
          <w:lang w:val="zh-TW"/>
        </w:rPr>
        <w:t>江苏省盐城技师学院</w:t>
      </w: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宋体" w:cs="Times New Roman"/>
          <w:b/>
          <w:bCs/>
          <w:color w:val="000000" w:themeColor="text1"/>
          <w:sz w:val="36"/>
          <w:szCs w:val="36"/>
          <w:lang w:val="zh-TW"/>
        </w:rPr>
      </w:pPr>
    </w:p>
    <w:p>
      <w:pPr>
        <w:jc w:val="center"/>
        <w:rPr>
          <w:rFonts w:ascii="黑体" w:eastAsia="黑体" w:cs="Times New Roman"/>
          <w:color w:val="000000" w:themeColor="text1"/>
          <w:sz w:val="44"/>
          <w:szCs w:val="44"/>
        </w:rPr>
      </w:pPr>
      <w:r>
        <w:rPr>
          <w:rFonts w:ascii="黑体" w:eastAsia="黑体" w:cs="黑体"/>
          <w:color w:val="000000" w:themeColor="text1"/>
          <w:sz w:val="44"/>
          <w:szCs w:val="44"/>
        </w:rPr>
        <w:t>20</w:t>
      </w:r>
      <w:r>
        <w:rPr>
          <w:rFonts w:hint="eastAsia" w:ascii="黑体" w:eastAsia="黑体" w:cs="黑体"/>
          <w:color w:val="000000" w:themeColor="text1"/>
          <w:sz w:val="44"/>
          <w:szCs w:val="44"/>
        </w:rPr>
        <w:t>2</w:t>
      </w:r>
      <w:r>
        <w:rPr>
          <w:rFonts w:hint="eastAsia" w:ascii="黑体" w:eastAsia="黑体" w:cs="黑体"/>
          <w:color w:val="000000" w:themeColor="text1"/>
          <w:sz w:val="44"/>
          <w:szCs w:val="44"/>
          <w:lang w:val="en-US" w:eastAsia="zh-CN"/>
        </w:rPr>
        <w:t>2</w:t>
      </w:r>
      <w:r>
        <w:rPr>
          <w:rFonts w:hint="eastAsia" w:ascii="黑体" w:eastAsia="黑体" w:cs="黑体"/>
          <w:color w:val="000000" w:themeColor="text1"/>
          <w:sz w:val="44"/>
          <w:szCs w:val="44"/>
        </w:rPr>
        <w:t>年</w:t>
      </w:r>
      <w:r>
        <w:rPr>
          <w:rFonts w:hint="eastAsia" w:ascii="黑体" w:eastAsia="黑体" w:cs="黑体"/>
          <w:color w:val="000000" w:themeColor="text1"/>
          <w:sz w:val="44"/>
          <w:szCs w:val="44"/>
          <w:lang w:val="en-US" w:eastAsia="zh-CN"/>
        </w:rPr>
        <w:t>2</w:t>
      </w:r>
      <w:r>
        <w:rPr>
          <w:rFonts w:hint="eastAsia" w:ascii="黑体" w:eastAsia="黑体" w:cs="黑体"/>
          <w:color w:val="000000" w:themeColor="text1"/>
          <w:sz w:val="44"/>
          <w:szCs w:val="44"/>
        </w:rPr>
        <w:t>月</w:t>
      </w:r>
    </w:p>
    <w:p>
      <w:pPr>
        <w:jc w:val="center"/>
        <w:rPr>
          <w:rFonts w:ascii="黑体" w:eastAsia="黑体" w:cs="Times New Roman"/>
          <w:color w:val="000000" w:themeColor="text1"/>
          <w:sz w:val="44"/>
          <w:szCs w:val="44"/>
        </w:rPr>
      </w:pPr>
    </w:p>
    <w:p>
      <w:pPr>
        <w:jc w:val="center"/>
        <w:rPr>
          <w:rFonts w:ascii="黑体" w:eastAsia="黑体" w:cs="Times New Roman"/>
          <w:color w:val="000000" w:themeColor="text1"/>
          <w:sz w:val="44"/>
          <w:szCs w:val="44"/>
        </w:rPr>
      </w:pPr>
    </w:p>
    <w:p>
      <w:pPr>
        <w:pStyle w:val="2"/>
        <w:ind w:firstLine="210"/>
        <w:rPr>
          <w:color w:val="000000" w:themeColor="text1"/>
        </w:rPr>
      </w:pPr>
    </w:p>
    <w:p>
      <w:pPr>
        <w:pStyle w:val="2"/>
        <w:ind w:firstLine="210"/>
        <w:rPr>
          <w:color w:val="000000" w:themeColor="text1"/>
        </w:rPr>
      </w:pPr>
    </w:p>
    <w:p>
      <w:pPr>
        <w:spacing w:line="700" w:lineRule="exact"/>
        <w:jc w:val="center"/>
        <w:rPr>
          <w:rFonts w:cs="Times New Roman"/>
          <w:b/>
          <w:bCs/>
          <w:color w:val="000000" w:themeColor="text1"/>
          <w:sz w:val="44"/>
          <w:szCs w:val="44"/>
        </w:rPr>
      </w:pPr>
      <w:r>
        <w:rPr>
          <w:rFonts w:hint="eastAsia" w:cs="宋体"/>
          <w:b/>
          <w:bCs/>
          <w:color w:val="000000" w:themeColor="text1"/>
          <w:sz w:val="44"/>
          <w:szCs w:val="44"/>
        </w:rPr>
        <w:t>提 示</w:t>
      </w:r>
    </w:p>
    <w:p>
      <w:pPr>
        <w:spacing w:line="700" w:lineRule="exact"/>
        <w:jc w:val="center"/>
        <w:rPr>
          <w:rFonts w:ascii="仿宋_GB2312" w:eastAsia="仿宋_GB2312" w:cs="Times New Roman"/>
          <w:color w:val="000000" w:themeColor="text1"/>
          <w:sz w:val="32"/>
          <w:szCs w:val="32"/>
        </w:rPr>
      </w:pP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五、招标人：江苏省盐城技师学院</w:t>
      </w:r>
    </w:p>
    <w:p>
      <w:pPr>
        <w:snapToGrid w:val="0"/>
        <w:spacing w:line="560" w:lineRule="exact"/>
        <w:ind w:firstLine="420" w:firstLineChars="15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联系人：杨老师0515—68661002</w:t>
      </w:r>
    </w:p>
    <w:p>
      <w:pPr>
        <w:pStyle w:val="9"/>
        <w:spacing w:line="600" w:lineRule="exact"/>
        <w:ind w:firstLine="742"/>
        <w:rPr>
          <w:rFonts w:ascii="仿宋_GB2312" w:cs="Times New Roman"/>
          <w:color w:val="000000" w:themeColor="text1"/>
        </w:rPr>
      </w:pPr>
    </w:p>
    <w:p>
      <w:pPr>
        <w:pStyle w:val="9"/>
        <w:spacing w:line="600" w:lineRule="exact"/>
        <w:ind w:firstLine="742"/>
        <w:rPr>
          <w:rFonts w:ascii="仿宋_GB2312" w:cs="Times New Roman"/>
          <w:color w:val="000000" w:themeColor="text1"/>
        </w:rPr>
      </w:pPr>
    </w:p>
    <w:p>
      <w:pPr>
        <w:pStyle w:val="9"/>
        <w:spacing w:line="600" w:lineRule="exact"/>
        <w:ind w:firstLine="742"/>
        <w:rPr>
          <w:rFonts w:ascii="仿宋_GB2312" w:cs="Times New Roman"/>
          <w:color w:val="000000" w:themeColor="text1"/>
        </w:rPr>
      </w:pPr>
    </w:p>
    <w:p>
      <w:pPr>
        <w:pStyle w:val="9"/>
        <w:spacing w:line="600" w:lineRule="exact"/>
        <w:ind w:firstLine="742"/>
        <w:rPr>
          <w:rFonts w:ascii="仿宋_GB2312" w:cs="Times New Roman"/>
          <w:color w:val="000000" w:themeColor="text1"/>
        </w:rPr>
      </w:pPr>
    </w:p>
    <w:p>
      <w:pPr>
        <w:pStyle w:val="9"/>
        <w:spacing w:line="600" w:lineRule="exact"/>
        <w:ind w:firstLine="742"/>
        <w:rPr>
          <w:rFonts w:ascii="仿宋_GB2312" w:cs="Times New Roman"/>
          <w:color w:val="000000" w:themeColor="text1"/>
        </w:rPr>
      </w:pPr>
    </w:p>
    <w:p>
      <w:pPr>
        <w:tabs>
          <w:tab w:val="left" w:pos="2600"/>
        </w:tabs>
        <w:spacing w:before="156" w:beforeLines="50" w:after="156" w:afterLines="50"/>
        <w:rPr>
          <w:rFonts w:eastAsia="黑体" w:cs="Times New Roman"/>
          <w:color w:val="000000" w:themeColor="text1"/>
          <w:sz w:val="44"/>
          <w:szCs w:val="44"/>
        </w:rPr>
      </w:pPr>
    </w:p>
    <w:p>
      <w:pPr>
        <w:tabs>
          <w:tab w:val="left" w:pos="2600"/>
        </w:tabs>
        <w:spacing w:before="156" w:beforeLines="50" w:after="156" w:afterLines="50"/>
        <w:jc w:val="center"/>
        <w:rPr>
          <w:rFonts w:eastAsia="黑体" w:cs="黑体"/>
          <w:color w:val="000000" w:themeColor="text1"/>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color w:val="000000" w:themeColor="text1"/>
          <w:sz w:val="44"/>
          <w:szCs w:val="44"/>
        </w:rPr>
      </w:pPr>
      <w:r>
        <w:rPr>
          <w:rFonts w:hint="eastAsia" w:eastAsia="黑体" w:cs="黑体"/>
          <w:color w:val="000000" w:themeColor="text1"/>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根据《中华人民共和国招投标法》、《中华人民共和国政府采购法》等法律、法规的规定，现就</w:t>
      </w:r>
      <w:r>
        <w:rPr>
          <w:rFonts w:hint="eastAsia" w:ascii="仿宋_GB2312" w:hAnsi="仿宋_GB2312" w:eastAsia="仿宋_GB2312" w:cs="仿宋_GB2312"/>
          <w:color w:val="000000" w:themeColor="text1"/>
          <w:sz w:val="28"/>
          <w:szCs w:val="28"/>
          <w:u w:val="single"/>
        </w:rPr>
        <w:t>零星维修服务定点单位</w:t>
      </w:r>
      <w:r>
        <w:rPr>
          <w:rFonts w:hint="eastAsia" w:ascii="仿宋_GB2312" w:hAnsi="仿宋_GB2312" w:eastAsia="仿宋_GB2312" w:cs="仿宋_GB2312"/>
          <w:color w:val="000000" w:themeColor="text1"/>
          <w:sz w:val="28"/>
          <w:szCs w:val="28"/>
        </w:rPr>
        <w:t>项目进行</w:t>
      </w:r>
      <w:r>
        <w:rPr>
          <w:rFonts w:hint="eastAsia" w:ascii="仿宋_GB2312" w:hAnsi="仿宋_GB2312" w:eastAsia="仿宋_GB2312" w:cs="仿宋_GB2312"/>
          <w:color w:val="000000" w:themeColor="text1"/>
          <w:sz w:val="28"/>
          <w:szCs w:val="28"/>
          <w:u w:val="single"/>
        </w:rPr>
        <w:t>公开招标</w:t>
      </w:r>
      <w:r>
        <w:rPr>
          <w:rFonts w:hint="eastAsia" w:ascii="仿宋_GB2312" w:hAnsi="仿宋_GB2312" w:eastAsia="仿宋_GB2312" w:cs="仿宋_GB2312"/>
          <w:color w:val="000000" w:themeColor="text1"/>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标段一：油漆涂料定点维修</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8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88"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6104"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88" w:type="dxa"/>
            <w:vAlign w:val="center"/>
          </w:tcPr>
          <w:p>
            <w:pPr>
              <w:adjustRightInd w:val="0"/>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油漆涂料</w:t>
            </w:r>
          </w:p>
        </w:tc>
        <w:tc>
          <w:tcPr>
            <w:tcW w:w="6104" w:type="dxa"/>
            <w:vAlign w:val="center"/>
          </w:tcPr>
          <w:p>
            <w:pPr>
              <w:adjustRightInd w:val="0"/>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室内</w:t>
            </w:r>
            <w:r>
              <w:rPr>
                <w:rFonts w:hint="eastAsia" w:ascii="仿宋_GB2312" w:hAnsi="仿宋_GB2312" w:eastAsia="仿宋_GB2312" w:cs="仿宋_GB2312"/>
                <w:color w:val="000000" w:themeColor="text1"/>
                <w:sz w:val="24"/>
                <w:szCs w:val="24"/>
                <w:lang w:eastAsia="zh-CN"/>
              </w:rPr>
              <w:t>外</w:t>
            </w:r>
            <w:r>
              <w:rPr>
                <w:rFonts w:hint="eastAsia" w:ascii="仿宋_GB2312" w:hAnsi="仿宋_GB2312" w:eastAsia="仿宋_GB2312" w:cs="仿宋_GB2312"/>
                <w:color w:val="000000" w:themeColor="text1"/>
                <w:sz w:val="24"/>
                <w:szCs w:val="24"/>
              </w:rPr>
              <w:t>墙体、天花板等污损处的修补粉刷</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标段二：泥瓦工定点维修</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8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88"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6104"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918"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88"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rPr>
              <w:t>泥瓦工</w:t>
            </w:r>
          </w:p>
        </w:tc>
        <w:tc>
          <w:tcPr>
            <w:tcW w:w="6104"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rPr>
              <w:t xml:space="preserve">  墙砖</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地砖、</w:t>
            </w:r>
            <w:r>
              <w:rPr>
                <w:rFonts w:hint="eastAsia" w:ascii="仿宋_GB2312" w:hAnsi="仿宋_GB2312" w:eastAsia="仿宋_GB2312" w:cs="仿宋_GB2312"/>
                <w:color w:val="000000" w:themeColor="text1"/>
                <w:sz w:val="24"/>
                <w:szCs w:val="24"/>
                <w:lang w:eastAsia="zh-CN"/>
              </w:rPr>
              <w:t>砌墙</w:t>
            </w:r>
            <w:r>
              <w:rPr>
                <w:rFonts w:hint="eastAsia" w:ascii="仿宋_GB2312" w:hAnsi="仿宋_GB2312" w:eastAsia="仿宋_GB2312" w:cs="仿宋_GB2312"/>
                <w:color w:val="000000" w:themeColor="text1"/>
                <w:sz w:val="24"/>
                <w:szCs w:val="24"/>
              </w:rPr>
              <w:t>、</w:t>
            </w:r>
            <w:r>
              <w:rPr>
                <w:rFonts w:hint="eastAsia" w:ascii="仿宋_GB2312" w:hAnsi="仿宋_GB2312" w:eastAsia="仿宋_GB2312" w:cs="仿宋_GB2312"/>
                <w:color w:val="000000" w:themeColor="text1"/>
                <w:sz w:val="24"/>
                <w:szCs w:val="24"/>
                <w:lang w:eastAsia="zh-CN"/>
              </w:rPr>
              <w:t>抹灰，</w:t>
            </w:r>
            <w:r>
              <w:rPr>
                <w:rFonts w:hint="eastAsia" w:ascii="仿宋_GB2312" w:hAnsi="仿宋_GB2312" w:eastAsia="仿宋_GB2312" w:cs="仿宋_GB2312"/>
                <w:color w:val="000000" w:themeColor="text1"/>
                <w:sz w:val="24"/>
                <w:szCs w:val="24"/>
              </w:rPr>
              <w:t>厕所卫生</w:t>
            </w:r>
            <w:r>
              <w:rPr>
                <w:rFonts w:hint="eastAsia" w:ascii="仿宋_GB2312" w:hAnsi="仿宋_GB2312" w:eastAsia="仿宋_GB2312" w:cs="仿宋_GB2312"/>
                <w:color w:val="000000" w:themeColor="text1"/>
                <w:sz w:val="24"/>
                <w:szCs w:val="24"/>
                <w:lang w:eastAsia="zh-CN"/>
              </w:rPr>
              <w:t>实施</w:t>
            </w:r>
            <w:r>
              <w:rPr>
                <w:rFonts w:hint="eastAsia" w:ascii="仿宋_GB2312" w:hAnsi="仿宋_GB2312" w:eastAsia="仿宋_GB2312" w:cs="仿宋_GB2312"/>
                <w:color w:val="000000" w:themeColor="text1"/>
                <w:sz w:val="24"/>
                <w:szCs w:val="24"/>
              </w:rPr>
              <w:t>等方面的修缮、更换</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标段三：杂工定点服务</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8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88"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6104"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服务</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918"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88"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lang w:eastAsia="zh-CN"/>
              </w:rPr>
              <w:t>杂</w:t>
            </w:r>
            <w:r>
              <w:rPr>
                <w:rFonts w:hint="eastAsia" w:ascii="仿宋_GB2312" w:hAnsi="仿宋_GB2312" w:eastAsia="仿宋_GB2312" w:cs="仿宋_GB2312"/>
                <w:color w:val="000000" w:themeColor="text1"/>
                <w:sz w:val="24"/>
                <w:szCs w:val="24"/>
              </w:rPr>
              <w:t>工</w:t>
            </w:r>
          </w:p>
        </w:tc>
        <w:tc>
          <w:tcPr>
            <w:tcW w:w="6104"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rPr>
              <w:t xml:space="preserve"> 设备、物资等搬运，突击性卫生保洁，及其他需提供人力付出方面的服务</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标段四：焊接钣金定点维修</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8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88"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6104"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88" w:type="dxa"/>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焊接钣金</w:t>
            </w:r>
          </w:p>
        </w:tc>
        <w:tc>
          <w:tcPr>
            <w:tcW w:w="6104" w:type="dxa"/>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损坏的设施、设备、物品等处的维修</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标段五：窗帘制作维修</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8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88"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6104"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918"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88"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窗帘制作维修</w:t>
            </w:r>
          </w:p>
        </w:tc>
        <w:tc>
          <w:tcPr>
            <w:tcW w:w="6104"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rPr>
              <w:t>各类窗帘专业维修、制作及安装(参照</w:t>
            </w:r>
            <w:r>
              <w:rPr>
                <w:rFonts w:hint="eastAsia" w:ascii="仿宋_GB2312" w:hAnsi="仿宋_GB2312" w:eastAsia="仿宋_GB2312" w:cs="仿宋_GB2312"/>
                <w:color w:val="000000" w:themeColor="text1"/>
                <w:sz w:val="24"/>
                <w:szCs w:val="24"/>
                <w:lang w:eastAsia="zh-CN"/>
              </w:rPr>
              <w:t>文港中路校区</w:t>
            </w:r>
            <w:r>
              <w:rPr>
                <w:rFonts w:hint="eastAsia" w:ascii="仿宋_GB2312" w:hAnsi="仿宋_GB2312" w:eastAsia="仿宋_GB2312" w:cs="仿宋_GB2312"/>
                <w:color w:val="000000" w:themeColor="text1"/>
                <w:sz w:val="24"/>
                <w:szCs w:val="24"/>
              </w:rPr>
              <w:t>研发楼办公室目前在用窗帘的材质、样式进行报价，请投标单位实地勘察后报价)</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标段六：挂机、柜式空调定点维修</w:t>
      </w:r>
    </w:p>
    <w:tbl>
      <w:tblPr>
        <w:tblStyle w:val="1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363"/>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63"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959"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5"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63"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挂机、柜机空调维修</w:t>
            </w:r>
          </w:p>
        </w:tc>
        <w:tc>
          <w:tcPr>
            <w:tcW w:w="5959"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挂机、柜机空调零配件的维修更换，添加氟利昂等</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标段七：中央空调定点维修</w:t>
      </w:r>
    </w:p>
    <w:tbl>
      <w:tblPr>
        <w:tblStyle w:val="16"/>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363"/>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4"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63"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842"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4"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63"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中央空调维修</w:t>
            </w:r>
          </w:p>
        </w:tc>
        <w:tc>
          <w:tcPr>
            <w:tcW w:w="5842" w:type="dxa"/>
            <w:vAlign w:val="center"/>
          </w:tcPr>
          <w:p>
            <w:pPr>
              <w:adjustRightInd w:val="0"/>
              <w:snapToGrid w:val="0"/>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eastAsia="zh-CN"/>
              </w:rPr>
              <w:t>中央空调零配件的维修更换，添加氟利昂等</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eastAsia" w:ascii="楷体_GB2312" w:hAnsi="仿宋_GB2312" w:eastAsia="楷体_GB2312"/>
          <w:b/>
          <w:bCs/>
          <w:color w:val="000000" w:themeColor="text1"/>
          <w:sz w:val="30"/>
          <w:szCs w:val="30"/>
          <w:lang w:eastAsia="zh-CN"/>
        </w:rPr>
      </w:pPr>
      <w:r>
        <w:rPr>
          <w:rFonts w:hint="eastAsia" w:ascii="楷体_GB2312" w:hAnsi="仿宋_GB2312" w:eastAsia="楷体_GB2312"/>
          <w:b/>
          <w:bCs/>
          <w:color w:val="000000" w:themeColor="text1"/>
          <w:sz w:val="30"/>
          <w:szCs w:val="30"/>
          <w:lang w:eastAsia="zh-CN"/>
        </w:rPr>
        <w:t>标段八：电子设备定点维修</w:t>
      </w:r>
    </w:p>
    <w:tbl>
      <w:tblPr>
        <w:tblStyle w:val="1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388"/>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2"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388"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6104"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维修</w:t>
            </w:r>
            <w:r>
              <w:rPr>
                <w:rFonts w:hint="eastAsia" w:ascii="仿宋_GB2312" w:hAnsi="仿宋_GB2312" w:eastAsia="仿宋_GB2312" w:cs="仿宋_GB2312"/>
                <w:b/>
                <w:bCs/>
                <w:color w:val="000000" w:themeColor="text1"/>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2"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388"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办公电脑维修</w:t>
            </w:r>
          </w:p>
        </w:tc>
        <w:tc>
          <w:tcPr>
            <w:tcW w:w="6104" w:type="dxa"/>
            <w:vAlign w:val="center"/>
          </w:tcPr>
          <w:p>
            <w:pPr>
              <w:adjustRightInd w:val="0"/>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lang w:eastAsia="zh-CN"/>
              </w:rPr>
              <w:t>办公电脑零配件的维修更换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2"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2</w:t>
            </w:r>
          </w:p>
        </w:tc>
        <w:tc>
          <w:tcPr>
            <w:tcW w:w="2388"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打印机维修</w:t>
            </w:r>
          </w:p>
        </w:tc>
        <w:tc>
          <w:tcPr>
            <w:tcW w:w="6104"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打印机零配件的维修更换，更换硒鼓、加墨等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32"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3</w:t>
            </w:r>
          </w:p>
        </w:tc>
        <w:tc>
          <w:tcPr>
            <w:tcW w:w="2388"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kern w:val="2"/>
                <w:sz w:val="24"/>
                <w:szCs w:val="24"/>
                <w:lang w:val="en-US" w:eastAsia="zh-CN" w:bidi="ar-SA"/>
              </w:rPr>
              <w:t>其他电子设备</w:t>
            </w:r>
          </w:p>
        </w:tc>
        <w:tc>
          <w:tcPr>
            <w:tcW w:w="6104"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kern w:val="2"/>
                <w:sz w:val="24"/>
                <w:szCs w:val="24"/>
                <w:lang w:val="en-US" w:eastAsia="zh-CN" w:bidi="ar-SA"/>
              </w:rPr>
              <w:t>教室电视机、</w:t>
            </w:r>
            <w:r>
              <w:rPr>
                <w:rFonts w:hint="eastAsia" w:ascii="仿宋_GB2312" w:hAnsi="仿宋_GB2312" w:eastAsia="仿宋_GB2312" w:cs="仿宋_GB2312"/>
                <w:color w:val="000000" w:themeColor="text1"/>
                <w:sz w:val="24"/>
                <w:szCs w:val="24"/>
                <w:lang w:eastAsia="zh-CN"/>
              </w:rPr>
              <w:t>纸张粉碎机、电话机、摄影机等其他办公电子设备零配件的维修更换</w:t>
            </w:r>
          </w:p>
        </w:tc>
      </w:tr>
    </w:tbl>
    <w:p>
      <w:pPr>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备注：</w:t>
      </w:r>
    </w:p>
    <w:p>
      <w:pPr>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1、本项目共划分成</w:t>
      </w:r>
      <w:r>
        <w:rPr>
          <w:rFonts w:hint="eastAsia" w:ascii="仿宋_GB2312" w:hAnsi="仿宋_GB2312" w:eastAsia="仿宋_GB2312" w:cs="仿宋_GB2312"/>
          <w:b/>
          <w:bCs/>
          <w:color w:val="000000" w:themeColor="text1"/>
          <w:kern w:val="0"/>
          <w:sz w:val="32"/>
          <w:szCs w:val="32"/>
          <w:lang w:val="en-US" w:eastAsia="zh-CN"/>
        </w:rPr>
        <w:t>八</w:t>
      </w:r>
      <w:r>
        <w:rPr>
          <w:rFonts w:hint="eastAsia" w:ascii="仿宋_GB2312" w:hAnsi="仿宋_GB2312" w:eastAsia="仿宋_GB2312" w:cs="仿宋_GB2312"/>
          <w:b/>
          <w:bCs/>
          <w:color w:val="000000" w:themeColor="text1"/>
          <w:kern w:val="0"/>
          <w:sz w:val="32"/>
          <w:szCs w:val="32"/>
        </w:rPr>
        <w:t>个标段</w:t>
      </w:r>
      <w:r>
        <w:rPr>
          <w:rFonts w:hint="eastAsia" w:ascii="仿宋_GB2312" w:hAnsi="仿宋_GB2312" w:eastAsia="仿宋_GB2312" w:cs="仿宋_GB2312"/>
          <w:b/>
          <w:bCs/>
          <w:color w:val="000000" w:themeColor="text1"/>
          <w:kern w:val="0"/>
          <w:sz w:val="32"/>
          <w:szCs w:val="32"/>
          <w:lang w:eastAsia="zh-CN"/>
        </w:rPr>
        <w:t>，每个标段确定</w:t>
      </w:r>
      <w:r>
        <w:rPr>
          <w:rFonts w:hint="eastAsia" w:ascii="仿宋_GB2312" w:hAnsi="仿宋_GB2312" w:eastAsia="仿宋_GB2312" w:cs="仿宋_GB2312"/>
          <w:b/>
          <w:bCs/>
          <w:color w:val="000000" w:themeColor="text1"/>
          <w:kern w:val="0"/>
          <w:sz w:val="32"/>
          <w:szCs w:val="32"/>
          <w:lang w:val="en-US" w:eastAsia="zh-CN"/>
        </w:rPr>
        <w:t>2名中标候选人</w:t>
      </w:r>
      <w:r>
        <w:rPr>
          <w:rFonts w:hint="eastAsia" w:ascii="仿宋_GB2312" w:hAnsi="仿宋_GB2312" w:eastAsia="仿宋_GB2312" w:cs="仿宋_GB2312"/>
          <w:b/>
          <w:bCs/>
          <w:color w:val="000000" w:themeColor="text1"/>
          <w:kern w:val="0"/>
          <w:sz w:val="32"/>
          <w:szCs w:val="32"/>
        </w:rPr>
        <w:t>。</w:t>
      </w:r>
      <w:r>
        <w:rPr>
          <w:rFonts w:hint="eastAsia" w:ascii="仿宋_GB2312" w:hAnsi="仿宋_GB2312" w:eastAsia="仿宋_GB2312" w:cs="仿宋_GB2312"/>
          <w:b/>
          <w:bCs/>
          <w:color w:val="000000" w:themeColor="text1"/>
          <w:kern w:val="0"/>
          <w:sz w:val="32"/>
          <w:szCs w:val="32"/>
          <w:lang w:eastAsia="zh-CN"/>
        </w:rPr>
        <w:t>不</w:t>
      </w:r>
      <w:r>
        <w:rPr>
          <w:rFonts w:hint="eastAsia" w:ascii="仿宋_GB2312" w:hAnsi="仿宋_GB2312" w:eastAsia="仿宋_GB2312" w:cs="仿宋_GB2312"/>
          <w:b/>
          <w:bCs/>
          <w:color w:val="000000" w:themeColor="text1"/>
          <w:kern w:val="0"/>
          <w:sz w:val="32"/>
          <w:szCs w:val="32"/>
        </w:rPr>
        <w:t>兼投兼中，</w:t>
      </w:r>
      <w:r>
        <w:rPr>
          <w:rFonts w:hint="eastAsia" w:ascii="仿宋_GB2312" w:hAnsi="仿宋_GB2312" w:eastAsia="仿宋_GB2312" w:cs="仿宋_GB2312"/>
          <w:b/>
          <w:bCs/>
          <w:color w:val="000000" w:themeColor="text1"/>
          <w:kern w:val="0"/>
          <w:sz w:val="32"/>
          <w:szCs w:val="32"/>
          <w:lang w:eastAsia="zh-CN"/>
        </w:rPr>
        <w:t>每个单位只能选择其中的</w:t>
      </w:r>
      <w:r>
        <w:rPr>
          <w:rFonts w:hint="eastAsia" w:ascii="仿宋_GB2312" w:hAnsi="仿宋_GB2312" w:eastAsia="仿宋_GB2312" w:cs="仿宋_GB2312"/>
          <w:b/>
          <w:bCs/>
          <w:color w:val="000000" w:themeColor="text1"/>
          <w:kern w:val="0"/>
          <w:sz w:val="32"/>
          <w:szCs w:val="32"/>
          <w:lang w:val="en-US" w:eastAsia="zh-CN"/>
        </w:rPr>
        <w:t>1个标段投标</w:t>
      </w:r>
      <w:r>
        <w:rPr>
          <w:rFonts w:hint="eastAsia" w:ascii="仿宋_GB2312" w:hAnsi="仿宋_GB2312" w:eastAsia="仿宋_GB2312" w:cs="仿宋_GB2312"/>
          <w:b/>
          <w:bCs/>
          <w:color w:val="000000" w:themeColor="text1"/>
          <w:kern w:val="0"/>
          <w:sz w:val="32"/>
          <w:szCs w:val="32"/>
        </w:rPr>
        <w:t>。</w:t>
      </w:r>
    </w:p>
    <w:p>
      <w:pPr>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lang w:val="en-US" w:eastAsia="zh-CN"/>
        </w:rPr>
        <w:t>2</w:t>
      </w:r>
      <w:r>
        <w:rPr>
          <w:rFonts w:hint="eastAsia" w:ascii="仿宋_GB2312" w:hAnsi="仿宋_GB2312" w:eastAsia="仿宋_GB2312" w:cs="仿宋_GB2312"/>
          <w:b/>
          <w:bCs/>
          <w:color w:val="000000" w:themeColor="text1"/>
          <w:kern w:val="0"/>
          <w:sz w:val="32"/>
          <w:szCs w:val="32"/>
        </w:rPr>
        <w:t>、招标文件未确定采购</w:t>
      </w:r>
      <w:r>
        <w:rPr>
          <w:rFonts w:hint="eastAsia" w:ascii="仿宋_GB2312" w:hAnsi="仿宋_GB2312" w:eastAsia="仿宋_GB2312" w:cs="仿宋_GB2312"/>
          <w:b/>
          <w:bCs/>
          <w:color w:val="000000" w:themeColor="text1"/>
          <w:kern w:val="0"/>
          <w:sz w:val="32"/>
          <w:szCs w:val="32"/>
          <w:lang w:eastAsia="zh-CN"/>
        </w:rPr>
        <w:t>工作量</w:t>
      </w:r>
      <w:r>
        <w:rPr>
          <w:rFonts w:hint="eastAsia" w:ascii="仿宋_GB2312" w:hAnsi="仿宋_GB2312" w:eastAsia="仿宋_GB2312" w:cs="仿宋_GB2312"/>
          <w:b/>
          <w:bCs/>
          <w:color w:val="000000" w:themeColor="text1"/>
          <w:kern w:val="0"/>
          <w:sz w:val="32"/>
          <w:szCs w:val="32"/>
        </w:rPr>
        <w:t>，具体</w:t>
      </w:r>
      <w:r>
        <w:rPr>
          <w:rFonts w:hint="eastAsia" w:ascii="仿宋_GB2312" w:hAnsi="仿宋_GB2312" w:eastAsia="仿宋_GB2312" w:cs="仿宋_GB2312"/>
          <w:b/>
          <w:bCs/>
          <w:color w:val="000000" w:themeColor="text1"/>
          <w:kern w:val="0"/>
          <w:sz w:val="32"/>
          <w:szCs w:val="32"/>
          <w:lang w:eastAsia="zh-CN"/>
        </w:rPr>
        <w:t>维修</w:t>
      </w:r>
      <w:r>
        <w:rPr>
          <w:rFonts w:hint="eastAsia" w:ascii="仿宋_GB2312" w:hAnsi="仿宋_GB2312" w:eastAsia="仿宋_GB2312" w:cs="仿宋_GB2312"/>
          <w:b/>
          <w:bCs/>
          <w:color w:val="000000" w:themeColor="text1"/>
          <w:kern w:val="0"/>
          <w:sz w:val="32"/>
          <w:szCs w:val="32"/>
        </w:rPr>
        <w:t>项目根据招标人实际需要确定。</w:t>
      </w:r>
    </w:p>
    <w:p>
      <w:pPr>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lang w:val="en-US" w:eastAsia="zh-CN"/>
        </w:rPr>
        <w:t>3</w:t>
      </w:r>
      <w:r>
        <w:rPr>
          <w:rFonts w:hint="eastAsia" w:ascii="仿宋_GB2312" w:hAnsi="仿宋_GB2312" w:eastAsia="仿宋_GB2312" w:cs="仿宋_GB2312"/>
          <w:b/>
          <w:bCs/>
          <w:color w:val="000000" w:themeColor="text1"/>
          <w:kern w:val="0"/>
          <w:sz w:val="32"/>
          <w:szCs w:val="32"/>
        </w:rPr>
        <w:t>、任何一方中标人都不得以实际</w:t>
      </w:r>
      <w:r>
        <w:rPr>
          <w:rFonts w:hint="eastAsia" w:ascii="仿宋_GB2312" w:hAnsi="仿宋_GB2312" w:eastAsia="仿宋_GB2312" w:cs="仿宋_GB2312"/>
          <w:b/>
          <w:bCs/>
          <w:color w:val="000000" w:themeColor="text1"/>
          <w:kern w:val="0"/>
          <w:sz w:val="32"/>
          <w:szCs w:val="32"/>
          <w:lang w:eastAsia="zh-CN"/>
        </w:rPr>
        <w:t>维修工作量</w:t>
      </w:r>
      <w:r>
        <w:rPr>
          <w:rFonts w:hint="eastAsia" w:ascii="仿宋_GB2312" w:hAnsi="仿宋_GB2312" w:eastAsia="仿宋_GB2312" w:cs="仿宋_GB2312"/>
          <w:b/>
          <w:bCs/>
          <w:color w:val="000000" w:themeColor="text1"/>
          <w:kern w:val="0"/>
          <w:sz w:val="32"/>
          <w:szCs w:val="32"/>
        </w:rPr>
        <w:t>和金额向招标人提出任何异议。</w:t>
      </w:r>
    </w:p>
    <w:p>
      <w:pPr>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rPr>
        <w:t>4、</w:t>
      </w:r>
      <w:r>
        <w:rPr>
          <w:rFonts w:hint="eastAsia" w:ascii="仿宋_GB2312" w:hAnsi="仿宋_GB2312" w:eastAsia="仿宋_GB2312" w:cs="仿宋_GB2312"/>
          <w:b/>
          <w:bCs/>
          <w:color w:val="000000" w:themeColor="text1"/>
          <w:kern w:val="0"/>
          <w:sz w:val="32"/>
          <w:szCs w:val="32"/>
          <w:lang w:eastAsia="zh-CN"/>
        </w:rPr>
        <w:t>标段一、二、三、四、五、六、八：实际维修时，单个项目（次）的预算为</w:t>
      </w:r>
      <w:r>
        <w:rPr>
          <w:rFonts w:hint="eastAsia" w:ascii="仿宋_GB2312" w:hAnsi="仿宋_GB2312" w:eastAsia="仿宋_GB2312" w:cs="仿宋_GB2312"/>
          <w:b/>
          <w:bCs/>
          <w:color w:val="000000" w:themeColor="text1"/>
          <w:kern w:val="0"/>
          <w:sz w:val="32"/>
          <w:szCs w:val="32"/>
          <w:lang w:val="en-US" w:eastAsia="zh-CN"/>
        </w:rPr>
        <w:t>1000元（不含）以内的按后勤处的考核；</w:t>
      </w:r>
      <w:r>
        <w:rPr>
          <w:rFonts w:hint="eastAsia" w:ascii="仿宋_GB2312" w:hAnsi="仿宋_GB2312" w:eastAsia="仿宋_GB2312" w:cs="仿宋_GB2312"/>
          <w:b/>
          <w:bCs/>
          <w:color w:val="000000" w:themeColor="text1"/>
          <w:kern w:val="0"/>
          <w:sz w:val="32"/>
          <w:szCs w:val="32"/>
          <w:lang w:eastAsia="zh-CN"/>
        </w:rPr>
        <w:t>单个项目（次）的预算为</w:t>
      </w:r>
      <w:r>
        <w:rPr>
          <w:rFonts w:hint="eastAsia" w:ascii="仿宋_GB2312" w:hAnsi="仿宋_GB2312" w:eastAsia="仿宋_GB2312" w:cs="仿宋_GB2312"/>
          <w:b/>
          <w:bCs/>
          <w:color w:val="000000" w:themeColor="text1"/>
          <w:kern w:val="0"/>
          <w:sz w:val="32"/>
          <w:szCs w:val="32"/>
          <w:lang w:val="en-US" w:eastAsia="zh-CN"/>
        </w:rPr>
        <w:t>1000元（含）—3000元的在本次招标产生的定点单位中比价，价格较低的为实际维修单位；单个项目</w:t>
      </w:r>
      <w:r>
        <w:rPr>
          <w:rFonts w:hint="eastAsia" w:ascii="仿宋_GB2312" w:hAnsi="仿宋_GB2312" w:eastAsia="仿宋_GB2312" w:cs="仿宋_GB2312"/>
          <w:b/>
          <w:bCs/>
          <w:color w:val="000000" w:themeColor="text1"/>
          <w:kern w:val="0"/>
          <w:sz w:val="32"/>
          <w:szCs w:val="32"/>
          <w:lang w:eastAsia="zh-CN"/>
        </w:rPr>
        <w:t>（次）</w:t>
      </w:r>
      <w:r>
        <w:rPr>
          <w:rFonts w:hint="eastAsia" w:ascii="仿宋_GB2312" w:hAnsi="仿宋_GB2312" w:eastAsia="仿宋_GB2312" w:cs="仿宋_GB2312"/>
          <w:b/>
          <w:bCs/>
          <w:color w:val="000000" w:themeColor="text1"/>
          <w:kern w:val="0"/>
          <w:sz w:val="32"/>
          <w:szCs w:val="32"/>
          <w:lang w:val="en-US" w:eastAsia="zh-CN"/>
        </w:rPr>
        <w:t>的预算在3000元以上的询价实施。</w:t>
      </w:r>
    </w:p>
    <w:p>
      <w:pPr>
        <w:adjustRightInd w:val="0"/>
        <w:snapToGrid w:val="0"/>
        <w:spacing w:line="560" w:lineRule="exact"/>
        <w:ind w:firstLine="643" w:firstLineChars="200"/>
        <w:rPr>
          <w:rFonts w:hint="eastAsia" w:ascii="仿宋_GB2312" w:hAnsi="仿宋_GB2312" w:eastAsia="仿宋_GB2312" w:cs="仿宋_GB2312"/>
          <w:b/>
          <w:bCs/>
          <w:color w:val="000000" w:themeColor="text1"/>
          <w:kern w:val="0"/>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rPr>
        <w:t>5、标段七：</w:t>
      </w:r>
      <w:r>
        <w:rPr>
          <w:rFonts w:hint="eastAsia" w:ascii="仿宋_GB2312" w:hAnsi="仿宋_GB2312" w:eastAsia="仿宋_GB2312" w:cs="仿宋_GB2312"/>
          <w:b/>
          <w:bCs/>
          <w:color w:val="000000" w:themeColor="text1"/>
          <w:kern w:val="0"/>
          <w:sz w:val="32"/>
          <w:szCs w:val="32"/>
          <w:lang w:eastAsia="zh-CN"/>
        </w:rPr>
        <w:t>实际维修时，单个项目（次）的预算为</w:t>
      </w:r>
      <w:r>
        <w:rPr>
          <w:rFonts w:hint="eastAsia" w:ascii="仿宋_GB2312" w:hAnsi="仿宋_GB2312" w:eastAsia="仿宋_GB2312" w:cs="仿宋_GB2312"/>
          <w:b/>
          <w:bCs/>
          <w:color w:val="000000" w:themeColor="text1"/>
          <w:kern w:val="0"/>
          <w:sz w:val="32"/>
          <w:szCs w:val="32"/>
          <w:lang w:val="en-US" w:eastAsia="zh-CN"/>
        </w:rPr>
        <w:t>3000元（不含）以内的按后勤处的考核；</w:t>
      </w:r>
      <w:r>
        <w:rPr>
          <w:rFonts w:hint="eastAsia" w:ascii="仿宋_GB2312" w:hAnsi="仿宋_GB2312" w:eastAsia="仿宋_GB2312" w:cs="仿宋_GB2312"/>
          <w:b/>
          <w:bCs/>
          <w:color w:val="000000" w:themeColor="text1"/>
          <w:kern w:val="0"/>
          <w:sz w:val="32"/>
          <w:szCs w:val="32"/>
          <w:lang w:eastAsia="zh-CN"/>
        </w:rPr>
        <w:t>单个项目（次）的预算为</w:t>
      </w:r>
      <w:r>
        <w:rPr>
          <w:rFonts w:hint="eastAsia" w:ascii="仿宋_GB2312" w:hAnsi="仿宋_GB2312" w:eastAsia="仿宋_GB2312" w:cs="仿宋_GB2312"/>
          <w:b/>
          <w:bCs/>
          <w:color w:val="000000" w:themeColor="text1"/>
          <w:kern w:val="0"/>
          <w:sz w:val="32"/>
          <w:szCs w:val="32"/>
          <w:lang w:val="en-US" w:eastAsia="zh-CN"/>
        </w:rPr>
        <w:t>3000元（含）—5000元的在本次招标产生的定点单位中比价，价格较低的为实际维修单位；单个项目</w:t>
      </w:r>
      <w:r>
        <w:rPr>
          <w:rFonts w:hint="eastAsia" w:ascii="仿宋_GB2312" w:hAnsi="仿宋_GB2312" w:eastAsia="仿宋_GB2312" w:cs="仿宋_GB2312"/>
          <w:b/>
          <w:bCs/>
          <w:color w:val="000000" w:themeColor="text1"/>
          <w:kern w:val="0"/>
          <w:sz w:val="32"/>
          <w:szCs w:val="32"/>
          <w:lang w:eastAsia="zh-CN"/>
        </w:rPr>
        <w:t>（次）</w:t>
      </w:r>
      <w:r>
        <w:rPr>
          <w:rFonts w:hint="eastAsia" w:ascii="仿宋_GB2312" w:hAnsi="仿宋_GB2312" w:eastAsia="仿宋_GB2312" w:cs="仿宋_GB2312"/>
          <w:b/>
          <w:bCs/>
          <w:color w:val="000000" w:themeColor="text1"/>
          <w:kern w:val="0"/>
          <w:sz w:val="32"/>
          <w:szCs w:val="32"/>
          <w:lang w:val="en-US" w:eastAsia="zh-CN"/>
        </w:rPr>
        <w:t>的预算在5000元以上的询价实施。</w:t>
      </w:r>
    </w:p>
    <w:p>
      <w:pPr>
        <w:adjustRightInd w:val="0"/>
        <w:snapToGrid w:val="0"/>
        <w:spacing w:line="560" w:lineRule="exact"/>
        <w:ind w:firstLine="643" w:firstLineChars="200"/>
        <w:rPr>
          <w:rFonts w:hint="default"/>
          <w:color w:val="000000" w:themeColor="text1"/>
          <w:lang w:val="en-US" w:eastAsia="zh-CN"/>
        </w:rPr>
      </w:pPr>
      <w:r>
        <w:rPr>
          <w:rFonts w:hint="eastAsia" w:ascii="仿宋_GB2312" w:hAnsi="仿宋_GB2312" w:eastAsia="仿宋_GB2312" w:cs="仿宋_GB2312"/>
          <w:b/>
          <w:bCs/>
          <w:color w:val="000000" w:themeColor="text1"/>
          <w:kern w:val="0"/>
          <w:sz w:val="32"/>
          <w:szCs w:val="32"/>
          <w:lang w:val="en-US" w:eastAsia="zh-CN"/>
        </w:rPr>
        <w:t>6、采购人不集中组织现场踏勘，投标人应当充分了解状况，投标人应自行进行现场踏勘，未踏勘现场导致的对项目需求了解不充分的，由投人自行承担。现场踏勘联系人，吴老师13615155393。</w:t>
      </w:r>
    </w:p>
    <w:p>
      <w:pPr>
        <w:adjustRightInd w:val="0"/>
        <w:snapToGrid w:val="0"/>
        <w:spacing w:line="520" w:lineRule="exact"/>
        <w:ind w:firstLine="562" w:firstLineChars="200"/>
        <w:jc w:val="left"/>
        <w:rPr>
          <w:rFonts w:hint="eastAsia"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二、投标人须具备的资格条件</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1.在中华人民共和国境内注册，符合《中华人民共和国政府采购法》第二十二条之规定</w:t>
      </w:r>
      <w:r>
        <w:rPr>
          <w:rFonts w:hint="eastAsia" w:ascii="仿宋_GB2312" w:eastAsia="仿宋_GB2312" w:cs="仿宋_GB2312"/>
          <w:color w:val="000000" w:themeColor="text1"/>
          <w:sz w:val="28"/>
          <w:szCs w:val="28"/>
          <w:lang w:eastAsia="zh-CN"/>
        </w:rPr>
        <w:t>（提供佐证资料）</w:t>
      </w:r>
      <w:r>
        <w:rPr>
          <w:rFonts w:hint="eastAsia" w:ascii="仿宋_GB2312" w:eastAsia="仿宋_GB2312" w:cs="仿宋_GB2312"/>
          <w:color w:val="000000" w:themeColor="text1"/>
          <w:sz w:val="28"/>
          <w:szCs w:val="28"/>
        </w:rPr>
        <w:t>。</w:t>
      </w:r>
    </w:p>
    <w:p>
      <w:pPr>
        <w:snapToGrid w:val="0"/>
        <w:spacing w:line="560" w:lineRule="exact"/>
        <w:ind w:firstLine="560" w:firstLineChars="200"/>
        <w:rPr>
          <w:rFonts w:hint="eastAsia" w:ascii="仿宋_GB2312" w:eastAsia="仿宋_GB2312" w:cs="仿宋_GB2312"/>
          <w:color w:val="000000" w:themeColor="text1"/>
          <w:sz w:val="28"/>
          <w:szCs w:val="28"/>
          <w:lang w:eastAsia="zh-CN"/>
        </w:rPr>
      </w:pPr>
      <w:r>
        <w:rPr>
          <w:rFonts w:hint="eastAsia" w:ascii="仿宋_GB2312" w:eastAsia="仿宋_GB2312" w:cs="仿宋_GB2312"/>
          <w:color w:val="000000" w:themeColor="text1"/>
          <w:sz w:val="28"/>
          <w:szCs w:val="28"/>
        </w:rPr>
        <w:t>2.投标人必须具有三证合一的营业执照，</w:t>
      </w:r>
      <w:r>
        <w:rPr>
          <w:rFonts w:hint="eastAsia" w:ascii="仿宋_GB2312" w:eastAsia="仿宋_GB2312" w:cs="仿宋_GB2312"/>
          <w:color w:val="000000" w:themeColor="text1"/>
          <w:sz w:val="28"/>
          <w:szCs w:val="28"/>
          <w:lang w:eastAsia="zh-CN"/>
        </w:rPr>
        <w:t>为企业法人，</w:t>
      </w:r>
      <w:r>
        <w:rPr>
          <w:rFonts w:hint="eastAsia" w:ascii="仿宋_GB2312" w:eastAsia="仿宋_GB2312" w:cs="仿宋_GB2312"/>
          <w:color w:val="000000" w:themeColor="text1"/>
          <w:sz w:val="28"/>
          <w:szCs w:val="28"/>
        </w:rPr>
        <w:t>经营范围</w:t>
      </w:r>
      <w:r>
        <w:rPr>
          <w:rFonts w:hint="eastAsia" w:ascii="仿宋_GB2312" w:eastAsia="仿宋_GB2312" w:cs="仿宋_GB2312"/>
          <w:color w:val="000000" w:themeColor="text1"/>
          <w:sz w:val="28"/>
          <w:szCs w:val="28"/>
          <w:lang w:eastAsia="zh-CN"/>
        </w:rPr>
        <w:t>与所投</w:t>
      </w:r>
      <w:r>
        <w:rPr>
          <w:rFonts w:hint="eastAsia" w:ascii="仿宋_GB2312" w:eastAsia="仿宋_GB2312" w:cs="仿宋_GB2312"/>
          <w:color w:val="000000" w:themeColor="text1"/>
          <w:sz w:val="28"/>
          <w:szCs w:val="28"/>
        </w:rPr>
        <w:t>项目</w:t>
      </w:r>
      <w:r>
        <w:rPr>
          <w:rFonts w:hint="eastAsia" w:ascii="仿宋_GB2312" w:eastAsia="仿宋_GB2312" w:cs="仿宋_GB2312"/>
          <w:color w:val="000000" w:themeColor="text1"/>
          <w:sz w:val="28"/>
          <w:szCs w:val="28"/>
          <w:lang w:eastAsia="zh-CN"/>
        </w:rPr>
        <w:t>有关</w:t>
      </w:r>
      <w:r>
        <w:rPr>
          <w:rFonts w:hint="eastAsia" w:ascii="仿宋_GB2312" w:eastAsia="仿宋_GB2312" w:cs="仿宋_GB2312"/>
          <w:color w:val="000000" w:themeColor="text1"/>
          <w:sz w:val="28"/>
          <w:szCs w:val="28"/>
        </w:rPr>
        <w:t>。</w:t>
      </w:r>
      <w:r>
        <w:rPr>
          <w:rFonts w:hint="eastAsia" w:ascii="仿宋_GB2312" w:eastAsia="仿宋_GB2312" w:cs="仿宋_GB2312"/>
          <w:color w:val="000000" w:themeColor="text1"/>
          <w:sz w:val="28"/>
          <w:szCs w:val="28"/>
          <w:lang w:eastAsia="zh-CN"/>
        </w:rPr>
        <w:t>标段三的投标人拟派本项目人员不得少于</w:t>
      </w:r>
      <w:r>
        <w:rPr>
          <w:rFonts w:hint="eastAsia" w:ascii="仿宋_GB2312" w:eastAsia="仿宋_GB2312" w:cs="仿宋_GB2312"/>
          <w:color w:val="000000" w:themeColor="text1"/>
          <w:sz w:val="28"/>
          <w:szCs w:val="28"/>
          <w:lang w:val="en-US" w:eastAsia="zh-CN"/>
        </w:rPr>
        <w:t>2人，同时</w:t>
      </w:r>
      <w:r>
        <w:rPr>
          <w:rFonts w:hint="eastAsia" w:ascii="仿宋_GB2312" w:eastAsia="仿宋_GB2312" w:cs="仿宋_GB2312"/>
          <w:color w:val="000000" w:themeColor="text1"/>
          <w:sz w:val="28"/>
          <w:szCs w:val="28"/>
          <w:lang w:eastAsia="zh-CN"/>
        </w:rPr>
        <w:t>必须具备</w:t>
      </w:r>
      <w:r>
        <w:rPr>
          <w:rFonts w:hint="eastAsia" w:ascii="仿宋_GB2312" w:eastAsia="仿宋_GB2312" w:cs="仿宋_GB2312"/>
          <w:color w:val="000000" w:themeColor="text1"/>
          <w:sz w:val="28"/>
          <w:szCs w:val="28"/>
        </w:rPr>
        <w:t>焊接与热切割特种作业操作证</w:t>
      </w:r>
      <w:r>
        <w:rPr>
          <w:rFonts w:hint="eastAsia" w:ascii="仿宋_GB2312" w:eastAsia="仿宋_GB2312" w:cs="仿宋_GB2312"/>
          <w:color w:val="000000" w:themeColor="text1"/>
          <w:sz w:val="28"/>
          <w:szCs w:val="28"/>
          <w:lang w:eastAsia="zh-CN"/>
        </w:rPr>
        <w:t>，拟派本项目人员需为本单位正式职工，投标时提供投标截止日前</w:t>
      </w:r>
      <w:r>
        <w:rPr>
          <w:rFonts w:hint="eastAsia" w:ascii="仿宋_GB2312" w:eastAsia="仿宋_GB2312" w:cs="仿宋_GB2312"/>
          <w:color w:val="000000" w:themeColor="text1"/>
          <w:sz w:val="28"/>
          <w:szCs w:val="28"/>
          <w:lang w:val="en-US" w:eastAsia="zh-CN"/>
        </w:rPr>
        <w:t>1个月社保证明材料和</w:t>
      </w:r>
      <w:r>
        <w:rPr>
          <w:rFonts w:hint="eastAsia" w:ascii="仿宋_GB2312" w:eastAsia="仿宋_GB2312" w:cs="仿宋_GB2312"/>
          <w:color w:val="000000" w:themeColor="text1"/>
          <w:sz w:val="28"/>
          <w:szCs w:val="28"/>
        </w:rPr>
        <w:t>焊接与热切割特种作业操作证</w:t>
      </w:r>
      <w:r>
        <w:rPr>
          <w:rFonts w:hint="eastAsia" w:ascii="仿宋_GB2312" w:eastAsia="仿宋_GB2312" w:cs="仿宋_GB2312"/>
          <w:color w:val="000000" w:themeColor="text1"/>
          <w:sz w:val="28"/>
          <w:szCs w:val="28"/>
          <w:lang w:eastAsia="zh-CN"/>
        </w:rPr>
        <w:t>复印件加盖公章</w:t>
      </w:r>
      <w:r>
        <w:rPr>
          <w:rFonts w:hint="eastAsia" w:ascii="仿宋_GB2312" w:eastAsia="仿宋_GB2312" w:cs="仿宋_GB2312"/>
          <w:color w:val="000000" w:themeColor="text1"/>
          <w:sz w:val="28"/>
          <w:szCs w:val="28"/>
          <w:lang w:val="en-US" w:eastAsia="zh-CN"/>
        </w:rPr>
        <w:t>；</w:t>
      </w:r>
      <w:r>
        <w:rPr>
          <w:rFonts w:hint="eastAsia" w:ascii="仿宋_GB2312" w:eastAsia="仿宋_GB2312" w:cs="仿宋_GB2312"/>
          <w:color w:val="000000" w:themeColor="text1"/>
          <w:sz w:val="28"/>
          <w:szCs w:val="28"/>
          <w:lang w:eastAsia="zh-CN"/>
        </w:rPr>
        <w:t>标段六的投标人拟派本项目人员不得少于</w:t>
      </w:r>
      <w:r>
        <w:rPr>
          <w:rFonts w:hint="eastAsia" w:ascii="仿宋_GB2312" w:eastAsia="仿宋_GB2312" w:cs="仿宋_GB2312"/>
          <w:color w:val="000000" w:themeColor="text1"/>
          <w:sz w:val="28"/>
          <w:szCs w:val="28"/>
          <w:lang w:val="en-US" w:eastAsia="zh-CN"/>
        </w:rPr>
        <w:t>2人，同时</w:t>
      </w:r>
      <w:r>
        <w:rPr>
          <w:rFonts w:hint="eastAsia" w:ascii="仿宋_GB2312" w:eastAsia="仿宋_GB2312" w:cs="仿宋_GB2312"/>
          <w:color w:val="000000" w:themeColor="text1"/>
          <w:sz w:val="28"/>
          <w:szCs w:val="28"/>
          <w:lang w:eastAsia="zh-CN"/>
        </w:rPr>
        <w:t>必须具备制冷与空调设备安装修理</w:t>
      </w:r>
      <w:r>
        <w:rPr>
          <w:rFonts w:hint="eastAsia" w:ascii="仿宋_GB2312" w:eastAsia="仿宋_GB2312" w:cs="仿宋_GB2312"/>
          <w:color w:val="000000" w:themeColor="text1"/>
          <w:sz w:val="28"/>
          <w:szCs w:val="28"/>
        </w:rPr>
        <w:t>作业操作证</w:t>
      </w:r>
      <w:r>
        <w:rPr>
          <w:rFonts w:hint="eastAsia" w:ascii="仿宋_GB2312" w:eastAsia="仿宋_GB2312" w:cs="仿宋_GB2312"/>
          <w:color w:val="000000" w:themeColor="text1"/>
          <w:sz w:val="28"/>
          <w:szCs w:val="28"/>
          <w:lang w:eastAsia="zh-CN"/>
        </w:rPr>
        <w:t>，拟派本项目人员需为本单位正式职工，投标时提供投标截止日前</w:t>
      </w:r>
      <w:r>
        <w:rPr>
          <w:rFonts w:hint="eastAsia" w:ascii="仿宋_GB2312" w:eastAsia="仿宋_GB2312" w:cs="仿宋_GB2312"/>
          <w:color w:val="000000" w:themeColor="text1"/>
          <w:sz w:val="28"/>
          <w:szCs w:val="28"/>
          <w:lang w:val="en-US" w:eastAsia="zh-CN"/>
        </w:rPr>
        <w:t>1个月社保证明材料和</w:t>
      </w:r>
      <w:r>
        <w:rPr>
          <w:rFonts w:hint="eastAsia" w:ascii="仿宋_GB2312" w:eastAsia="仿宋_GB2312" w:cs="仿宋_GB2312"/>
          <w:color w:val="000000" w:themeColor="text1"/>
          <w:sz w:val="28"/>
          <w:szCs w:val="28"/>
          <w:lang w:eastAsia="zh-CN"/>
        </w:rPr>
        <w:t>制冷与空调设备安装修理</w:t>
      </w:r>
      <w:r>
        <w:rPr>
          <w:rFonts w:hint="eastAsia" w:ascii="仿宋_GB2312" w:eastAsia="仿宋_GB2312" w:cs="仿宋_GB2312"/>
          <w:color w:val="000000" w:themeColor="text1"/>
          <w:sz w:val="28"/>
          <w:szCs w:val="28"/>
        </w:rPr>
        <w:t>作业操作证</w:t>
      </w:r>
      <w:r>
        <w:rPr>
          <w:rFonts w:hint="eastAsia" w:ascii="仿宋_GB2312" w:eastAsia="仿宋_GB2312" w:cs="仿宋_GB2312"/>
          <w:color w:val="000000" w:themeColor="text1"/>
          <w:sz w:val="28"/>
          <w:szCs w:val="28"/>
          <w:lang w:eastAsia="zh-CN"/>
        </w:rPr>
        <w:t>复印件加盖公章</w:t>
      </w:r>
      <w:r>
        <w:rPr>
          <w:rFonts w:hint="eastAsia" w:ascii="仿宋_GB2312" w:eastAsia="仿宋_GB2312" w:cs="仿宋_GB2312"/>
          <w:color w:val="000000" w:themeColor="text1"/>
          <w:sz w:val="28"/>
          <w:szCs w:val="28"/>
          <w:lang w:val="en-US" w:eastAsia="zh-CN"/>
        </w:rPr>
        <w:t>。</w:t>
      </w:r>
    </w:p>
    <w:p>
      <w:pPr>
        <w:snapToGrid w:val="0"/>
        <w:spacing w:line="560" w:lineRule="exact"/>
        <w:ind w:firstLine="560" w:firstLineChars="200"/>
        <w:rPr>
          <w:rFonts w:hint="eastAsia" w:ascii="仿宋_GB2312" w:eastAsia="仿宋_GB2312" w:cs="仿宋_GB2312"/>
          <w:b/>
          <w:bCs/>
          <w:color w:val="000000" w:themeColor="text1"/>
          <w:sz w:val="28"/>
          <w:szCs w:val="28"/>
          <w:u w:val="single"/>
        </w:rPr>
      </w:pPr>
      <w:r>
        <w:rPr>
          <w:rFonts w:hint="eastAsia" w:ascii="仿宋_GB2312" w:eastAsia="仿宋_GB2312" w:cs="仿宋_GB2312"/>
          <w:color w:val="000000" w:themeColor="text1"/>
          <w:sz w:val="28"/>
          <w:szCs w:val="28"/>
        </w:rPr>
        <w:t>3.投标人</w:t>
      </w:r>
      <w:r>
        <w:rPr>
          <w:rFonts w:hint="eastAsia" w:ascii="仿宋_GB2312" w:eastAsia="仿宋_GB2312" w:cs="仿宋_GB2312"/>
          <w:b/>
          <w:bCs/>
          <w:color w:val="000000" w:themeColor="text1"/>
          <w:sz w:val="32"/>
          <w:szCs w:val="32"/>
        </w:rPr>
        <w:t>报名和开标时</w:t>
      </w:r>
      <w:r>
        <w:rPr>
          <w:rFonts w:hint="eastAsia" w:ascii="仿宋_GB2312" w:eastAsia="仿宋_GB2312" w:cs="仿宋_GB2312"/>
          <w:color w:val="000000" w:themeColor="text1"/>
          <w:sz w:val="28"/>
          <w:szCs w:val="28"/>
        </w:rPr>
        <w:t>必须携带</w:t>
      </w:r>
      <w:r>
        <w:rPr>
          <w:rFonts w:hint="eastAsia" w:ascii="仿宋_GB2312" w:eastAsia="仿宋_GB2312" w:cs="仿宋_GB2312"/>
          <w:b/>
          <w:bCs/>
          <w:color w:val="000000" w:themeColor="text1"/>
          <w:sz w:val="32"/>
          <w:szCs w:val="32"/>
        </w:rPr>
        <w:t>（原件备查）</w:t>
      </w:r>
      <w:r>
        <w:rPr>
          <w:rFonts w:hint="eastAsia" w:ascii="仿宋_GB2312" w:eastAsia="仿宋_GB2312" w:cs="仿宋_GB2312"/>
          <w:b/>
          <w:bCs/>
          <w:color w:val="000000" w:themeColor="text1"/>
          <w:sz w:val="28"/>
          <w:szCs w:val="28"/>
          <w:u w:val="single"/>
        </w:rPr>
        <w:t>营业执照（复印件盖公章）、（盖章）的授权委托书、法定代表人身份证复印件（盖单位公章）、法定代表人身份证原件（委托的就携带法定代表人授权的委托人的身份证原件，复印件盖单位公章）。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5、本项目不接受联合体投标，法定代表人或经营者为同一人或者存在直接控股、管理关系的不同投标人，不得同时参加本项目投标。</w:t>
      </w:r>
    </w:p>
    <w:p>
      <w:pPr>
        <w:spacing w:line="560" w:lineRule="exact"/>
        <w:ind w:firstLine="562" w:firstLineChars="200"/>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三、招标内容及要求</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1．招标内容：学校零星维修服务定点单位项目对外招标服务单位，要求等内容详见招标文件第一部分。</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2．项目完成时间：根据招标方要求日期内完成。</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3．招标范围：所需服务项目及附配件的采购、包装、运输、维修、安装、售后服务等</w:t>
      </w:r>
      <w:r>
        <w:rPr>
          <w:rFonts w:hint="eastAsia" w:ascii="仿宋_GB2312" w:eastAsia="仿宋_GB2312" w:cs="仿宋_GB2312"/>
          <w:color w:val="000000" w:themeColor="text1"/>
          <w:sz w:val="28"/>
          <w:szCs w:val="28"/>
          <w:lang w:eastAsia="zh-CN"/>
        </w:rPr>
        <w:t>，详见招标项目</w:t>
      </w:r>
      <w:r>
        <w:rPr>
          <w:rFonts w:hint="eastAsia" w:ascii="仿宋_GB2312" w:eastAsia="仿宋_GB2312" w:cs="仿宋_GB2312"/>
          <w:color w:val="000000" w:themeColor="text1"/>
          <w:sz w:val="28"/>
          <w:szCs w:val="28"/>
        </w:rPr>
        <w:t>。中标人在</w:t>
      </w:r>
      <w:r>
        <w:rPr>
          <w:rFonts w:hint="eastAsia" w:ascii="仿宋_GB2312" w:eastAsia="仿宋_GB2312" w:cs="仿宋_GB2312"/>
          <w:color w:val="000000" w:themeColor="text1"/>
          <w:sz w:val="28"/>
          <w:szCs w:val="28"/>
          <w:lang w:eastAsia="zh-CN"/>
        </w:rPr>
        <w:t>维修</w:t>
      </w:r>
      <w:r>
        <w:rPr>
          <w:rFonts w:hint="eastAsia" w:ascii="仿宋_GB2312" w:eastAsia="仿宋_GB2312" w:cs="仿宋_GB2312"/>
          <w:color w:val="000000" w:themeColor="text1"/>
          <w:sz w:val="28"/>
          <w:szCs w:val="28"/>
        </w:rPr>
        <w:t>过程中，应对项目的安全性作充分考虑，高空作业</w:t>
      </w:r>
      <w:r>
        <w:rPr>
          <w:rFonts w:hint="eastAsia" w:ascii="仿宋_GB2312" w:eastAsia="仿宋_GB2312" w:cs="仿宋_GB2312"/>
          <w:color w:val="000000" w:themeColor="text1"/>
          <w:sz w:val="28"/>
          <w:szCs w:val="28"/>
          <w:lang w:eastAsia="zh-CN"/>
        </w:rPr>
        <w:t>等</w:t>
      </w:r>
      <w:r>
        <w:rPr>
          <w:rFonts w:hint="eastAsia" w:ascii="仿宋_GB2312" w:eastAsia="仿宋_GB2312" w:cs="仿宋_GB2312"/>
          <w:color w:val="000000" w:themeColor="text1"/>
          <w:sz w:val="28"/>
          <w:szCs w:val="28"/>
        </w:rPr>
        <w:t>应由专业人员进行施工，如在作业过程出现安全事故与招标人无关，一切责任由中标人承担。</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4.本次招标评审结束后确定的中标候选单位，招标人不承诺年业务量。</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5.项目</w:t>
      </w:r>
      <w:r>
        <w:rPr>
          <w:rFonts w:hint="eastAsia" w:ascii="仿宋_GB2312" w:eastAsia="仿宋_GB2312" w:cs="仿宋_GB2312"/>
          <w:color w:val="000000" w:themeColor="text1"/>
          <w:sz w:val="28"/>
          <w:szCs w:val="28"/>
          <w:lang w:eastAsia="zh-CN"/>
        </w:rPr>
        <w:t>服务期</w:t>
      </w:r>
      <w:r>
        <w:rPr>
          <w:rFonts w:hint="eastAsia" w:ascii="仿宋_GB2312" w:eastAsia="仿宋_GB2312" w:cs="仿宋_GB2312"/>
          <w:color w:val="000000" w:themeColor="text1"/>
          <w:sz w:val="28"/>
          <w:szCs w:val="28"/>
        </w:rPr>
        <w:t>：</w:t>
      </w:r>
      <w:r>
        <w:rPr>
          <w:rFonts w:hint="eastAsia" w:ascii="仿宋_GB2312" w:eastAsia="仿宋_GB2312" w:cs="仿宋_GB2312"/>
          <w:color w:val="000000" w:themeColor="text1"/>
          <w:sz w:val="28"/>
          <w:szCs w:val="28"/>
          <w:lang w:eastAsia="zh-CN"/>
        </w:rPr>
        <w:t>项目服务期为签订合同后一年，</w:t>
      </w:r>
      <w:r>
        <w:rPr>
          <w:rFonts w:hint="eastAsia" w:ascii="仿宋_GB2312" w:eastAsia="仿宋_GB2312" w:cs="仿宋_GB2312"/>
          <w:color w:val="000000" w:themeColor="text1"/>
          <w:sz w:val="28"/>
          <w:szCs w:val="28"/>
        </w:rPr>
        <w:t>中标人应按招标人要求，按时按地点要求</w:t>
      </w:r>
      <w:r>
        <w:rPr>
          <w:rFonts w:hint="eastAsia" w:ascii="仿宋_GB2312" w:eastAsia="仿宋_GB2312" w:cs="仿宋_GB2312"/>
          <w:color w:val="000000" w:themeColor="text1"/>
          <w:sz w:val="28"/>
          <w:szCs w:val="28"/>
          <w:lang w:eastAsia="zh-CN"/>
        </w:rPr>
        <w:t>服务</w:t>
      </w:r>
      <w:r>
        <w:rPr>
          <w:rFonts w:hint="eastAsia" w:ascii="仿宋_GB2312" w:eastAsia="仿宋_GB2312" w:cs="仿宋_GB2312"/>
          <w:color w:val="000000" w:themeColor="text1"/>
          <w:sz w:val="28"/>
          <w:szCs w:val="28"/>
        </w:rPr>
        <w:t>。</w:t>
      </w:r>
    </w:p>
    <w:p>
      <w:pPr>
        <w:snapToGrid w:val="0"/>
        <w:spacing w:line="560" w:lineRule="exact"/>
        <w:ind w:firstLine="560" w:firstLineChars="200"/>
        <w:rPr>
          <w:rFonts w:hint="eastAsia" w:ascii="仿宋_GB2312" w:eastAsia="仿宋_GB2312" w:cs="仿宋_GB2312"/>
          <w:color w:val="000000" w:themeColor="text1"/>
          <w:sz w:val="28"/>
          <w:szCs w:val="28"/>
        </w:rPr>
      </w:pPr>
      <w:r>
        <w:rPr>
          <w:rFonts w:hint="eastAsia" w:ascii="仿宋_GB2312" w:eastAsia="仿宋_GB2312" w:cs="仿宋_GB2312"/>
          <w:color w:val="000000" w:themeColor="text1"/>
          <w:sz w:val="28"/>
          <w:szCs w:val="28"/>
        </w:rPr>
        <w:t>6．质量标准：符合</w:t>
      </w:r>
      <w:r>
        <w:rPr>
          <w:rFonts w:hint="eastAsia" w:ascii="仿宋_GB2312" w:eastAsia="仿宋_GB2312" w:cs="仿宋_GB2312"/>
          <w:color w:val="000000" w:themeColor="text1"/>
          <w:sz w:val="28"/>
          <w:szCs w:val="28"/>
          <w:lang w:eastAsia="zh-CN"/>
        </w:rPr>
        <w:t>国家质量体系认证，其中标段六、标段七</w:t>
      </w:r>
      <w:r>
        <w:rPr>
          <w:rFonts w:hint="eastAsia" w:ascii="仿宋_GB2312" w:eastAsia="仿宋_GB2312" w:cs="仿宋_GB2312"/>
          <w:color w:val="000000" w:themeColor="text1"/>
          <w:sz w:val="28"/>
          <w:szCs w:val="28"/>
          <w:lang w:val="en-US" w:eastAsia="zh-CN"/>
        </w:rPr>
        <w:t>维修配件需质保1年，1年中出现故障需免费维修</w:t>
      </w:r>
      <w:r>
        <w:rPr>
          <w:rFonts w:hint="eastAsia" w:ascii="仿宋_GB2312" w:eastAsia="仿宋_GB2312" w:cs="仿宋_GB2312"/>
          <w:color w:val="000000" w:themeColor="text1"/>
          <w:sz w:val="28"/>
          <w:szCs w:val="28"/>
          <w:lang w:eastAsia="zh-CN"/>
        </w:rPr>
        <w:t>。</w:t>
      </w:r>
    </w:p>
    <w:p>
      <w:pPr>
        <w:snapToGrid w:val="0"/>
        <w:spacing w:line="560" w:lineRule="exact"/>
        <w:ind w:firstLine="560" w:firstLineChars="200"/>
        <w:rPr>
          <w:rFonts w:hint="eastAsia" w:ascii="仿宋_GB2312" w:eastAsia="仿宋_GB2312" w:cs="仿宋_GB2312"/>
          <w:color w:val="000000" w:themeColor="text1"/>
          <w:sz w:val="28"/>
          <w:szCs w:val="28"/>
          <w:lang w:val="en-US" w:eastAsia="zh-CN"/>
        </w:rPr>
      </w:pPr>
      <w:r>
        <w:rPr>
          <w:rFonts w:hint="eastAsia" w:ascii="仿宋_GB2312" w:eastAsia="仿宋_GB2312" w:cs="仿宋_GB2312"/>
          <w:color w:val="000000" w:themeColor="text1"/>
          <w:sz w:val="28"/>
          <w:szCs w:val="28"/>
          <w:lang w:val="en-US" w:eastAsia="zh-CN"/>
        </w:rPr>
        <w:t>7.项目预算：</w:t>
      </w:r>
    </w:p>
    <w:p>
      <w:pPr>
        <w:snapToGrid w:val="0"/>
        <w:spacing w:line="560" w:lineRule="exact"/>
        <w:ind w:firstLine="560" w:firstLineChars="200"/>
        <w:rPr>
          <w:rFonts w:hint="eastAsia" w:ascii="仿宋_GB2312" w:eastAsia="仿宋_GB2312" w:cs="仿宋_GB2312"/>
          <w:color w:val="000000" w:themeColor="text1"/>
          <w:sz w:val="28"/>
          <w:szCs w:val="28"/>
          <w:lang w:val="en-US" w:eastAsia="zh-CN"/>
        </w:rPr>
      </w:pPr>
      <w:r>
        <w:rPr>
          <w:rFonts w:hint="eastAsia" w:ascii="仿宋_GB2312" w:eastAsia="仿宋_GB2312" w:cs="仿宋_GB2312"/>
          <w:color w:val="000000" w:themeColor="text1"/>
          <w:sz w:val="28"/>
          <w:szCs w:val="28"/>
          <w:lang w:val="en-US" w:eastAsia="zh-CN"/>
        </w:rPr>
        <w:t>招标人设定的预算金额见下表，招标人将拒绝高于预算金额的投标报价，超过预算金额的报价为无效报价。</w:t>
      </w:r>
    </w:p>
    <w:p>
      <w:pPr>
        <w:spacing w:line="56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eastAsia="zh-CN"/>
        </w:rPr>
        <w:t>标段一预算金额：</w:t>
      </w:r>
      <w:bookmarkStart w:id="0" w:name="_GoBack"/>
      <w:bookmarkEnd w:id="0"/>
    </w:p>
    <w:tbl>
      <w:tblPr>
        <w:tblStyle w:val="1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60"/>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560"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379"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560" w:type="dxa"/>
            <w:vAlign w:val="center"/>
          </w:tcPr>
          <w:p>
            <w:pPr>
              <w:adjustRightInd w:val="0"/>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油漆涂料</w:t>
            </w:r>
          </w:p>
        </w:tc>
        <w:tc>
          <w:tcPr>
            <w:tcW w:w="5379"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rPr>
              <w:t>墙面粉刷报价元/m²</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8.5元/m²</w:t>
            </w:r>
          </w:p>
        </w:tc>
      </w:tr>
    </w:tbl>
    <w:p>
      <w:pPr>
        <w:spacing w:line="56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eastAsia="zh-CN"/>
        </w:rPr>
        <w:t>标段二预算金额：</w:t>
      </w:r>
    </w:p>
    <w:tbl>
      <w:tblPr>
        <w:tblStyle w:val="1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60"/>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560"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379"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918"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560"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rPr>
              <w:t>泥瓦工</w:t>
            </w:r>
          </w:p>
        </w:tc>
        <w:tc>
          <w:tcPr>
            <w:tcW w:w="5379" w:type="dxa"/>
            <w:vAlign w:val="center"/>
          </w:tcPr>
          <w:p>
            <w:pPr>
              <w:adjustRightInd w:val="0"/>
              <w:snapToGrid w:val="0"/>
              <w:spacing w:line="360" w:lineRule="auto"/>
              <w:jc w:val="center"/>
              <w:rPr>
                <w:rFonts w:hint="eastAsia" w:eastAsia="宋体"/>
                <w:color w:val="000000" w:themeColor="text1"/>
                <w:lang w:val="en-US" w:eastAsia="zh-CN"/>
              </w:rPr>
            </w:pPr>
            <w:r>
              <w:rPr>
                <w:rFonts w:hint="eastAsia" w:ascii="仿宋_GB2312" w:hAnsi="仿宋_GB2312" w:eastAsia="仿宋_GB2312" w:cs="仿宋_GB2312"/>
                <w:color w:val="000000" w:themeColor="text1"/>
                <w:sz w:val="24"/>
                <w:szCs w:val="24"/>
              </w:rPr>
              <w:t>泥瓦工人工工日报价/元</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170</w:t>
            </w:r>
            <w:r>
              <w:rPr>
                <w:rFonts w:hint="eastAsia" w:ascii="仿宋_GB2312" w:hAnsi="仿宋_GB2312" w:eastAsia="仿宋_GB2312" w:cs="仿宋_GB2312"/>
                <w:color w:val="000000" w:themeColor="text1"/>
                <w:sz w:val="24"/>
                <w:szCs w:val="24"/>
                <w:lang w:eastAsia="zh-CN"/>
              </w:rPr>
              <w:t>元</w:t>
            </w:r>
          </w:p>
        </w:tc>
      </w:tr>
    </w:tbl>
    <w:p>
      <w:pPr>
        <w:spacing w:line="56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eastAsia="zh-CN"/>
        </w:rPr>
        <w:t>标段三预算金额：</w:t>
      </w:r>
    </w:p>
    <w:tbl>
      <w:tblPr>
        <w:tblStyle w:val="1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60"/>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560"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379"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918"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560"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lang w:eastAsia="zh-CN"/>
              </w:rPr>
              <w:t>杂</w:t>
            </w:r>
            <w:r>
              <w:rPr>
                <w:rFonts w:hint="eastAsia" w:ascii="仿宋_GB2312" w:hAnsi="仿宋_GB2312" w:eastAsia="仿宋_GB2312" w:cs="仿宋_GB2312"/>
                <w:color w:val="000000" w:themeColor="text1"/>
                <w:sz w:val="24"/>
                <w:szCs w:val="24"/>
              </w:rPr>
              <w:t>工</w:t>
            </w:r>
          </w:p>
        </w:tc>
        <w:tc>
          <w:tcPr>
            <w:tcW w:w="5379" w:type="dxa"/>
            <w:vAlign w:val="center"/>
          </w:tcPr>
          <w:p>
            <w:pPr>
              <w:adjustRightInd w:val="0"/>
              <w:snapToGrid w:val="0"/>
              <w:spacing w:line="360" w:lineRule="auto"/>
              <w:jc w:val="center"/>
              <w:rPr>
                <w:rFonts w:hint="eastAsia" w:eastAsia="宋体"/>
                <w:color w:val="000000" w:themeColor="text1"/>
                <w:lang w:val="en-US" w:eastAsia="zh-CN"/>
              </w:rPr>
            </w:pPr>
            <w:r>
              <w:rPr>
                <w:rFonts w:hint="eastAsia" w:ascii="仿宋_GB2312" w:hAnsi="仿宋_GB2312" w:eastAsia="仿宋_GB2312" w:cs="仿宋_GB2312"/>
                <w:color w:val="000000" w:themeColor="text1"/>
                <w:sz w:val="24"/>
                <w:szCs w:val="24"/>
              </w:rPr>
              <w:t>杂工人工工日报价/元</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135</w:t>
            </w:r>
            <w:r>
              <w:rPr>
                <w:rFonts w:hint="eastAsia" w:ascii="仿宋_GB2312" w:hAnsi="仿宋_GB2312" w:eastAsia="仿宋_GB2312" w:cs="仿宋_GB2312"/>
                <w:color w:val="000000" w:themeColor="text1"/>
                <w:sz w:val="24"/>
                <w:szCs w:val="24"/>
                <w:lang w:eastAsia="zh-CN"/>
              </w:rPr>
              <w:t>元</w:t>
            </w:r>
          </w:p>
        </w:tc>
      </w:tr>
    </w:tbl>
    <w:p>
      <w:pPr>
        <w:spacing w:line="56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eastAsia="zh-CN"/>
        </w:rPr>
        <w:t>标段四预算金额：</w:t>
      </w:r>
    </w:p>
    <w:tbl>
      <w:tblPr>
        <w:tblStyle w:val="1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60"/>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560"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379"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560" w:type="dxa"/>
            <w:vAlign w:val="center"/>
          </w:tcPr>
          <w:p>
            <w:pPr>
              <w:adjustRightInd w:val="0"/>
              <w:snapToGrid w:val="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rPr>
              <w:t>焊接钣金</w:t>
            </w:r>
          </w:p>
        </w:tc>
        <w:tc>
          <w:tcPr>
            <w:tcW w:w="5379" w:type="dxa"/>
            <w:vAlign w:val="center"/>
          </w:tcPr>
          <w:p>
            <w:pPr>
              <w:adjustRightInd w:val="0"/>
              <w:snapToGrid w:val="0"/>
              <w:jc w:val="center"/>
              <w:rPr>
                <w:rFonts w:hint="default"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rPr>
              <w:t>人工工日报价/元</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lang w:val="en-US" w:eastAsia="zh-CN"/>
              </w:rPr>
              <w:t>170元</w:t>
            </w:r>
          </w:p>
        </w:tc>
      </w:tr>
    </w:tbl>
    <w:p>
      <w:pPr>
        <w:spacing w:line="56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eastAsia="zh-CN"/>
        </w:rPr>
        <w:t>标段五预算金额：</w:t>
      </w:r>
    </w:p>
    <w:tbl>
      <w:tblPr>
        <w:tblStyle w:val="16"/>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60"/>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pPr>
              <w:adjustRightInd w:val="0"/>
              <w:snapToGrid w:val="0"/>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lang w:eastAsia="zh-CN"/>
              </w:rPr>
              <w:t>序号</w:t>
            </w:r>
          </w:p>
        </w:tc>
        <w:tc>
          <w:tcPr>
            <w:tcW w:w="2560" w:type="dxa"/>
            <w:vAlign w:val="center"/>
          </w:tcPr>
          <w:p>
            <w:pPr>
              <w:adjustRightInd w:val="0"/>
              <w:snapToGrid w:val="0"/>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项目</w:t>
            </w:r>
          </w:p>
        </w:tc>
        <w:tc>
          <w:tcPr>
            <w:tcW w:w="5379" w:type="dxa"/>
            <w:vAlign w:val="center"/>
          </w:tcPr>
          <w:p>
            <w:pPr>
              <w:spacing w:line="400" w:lineRule="exact"/>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 w:type="dxa"/>
            <w:vAlign w:val="center"/>
          </w:tcPr>
          <w:p>
            <w:pPr>
              <w:adjustRightInd w:val="0"/>
              <w:snapToGrid w:val="0"/>
              <w:jc w:val="center"/>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1</w:t>
            </w:r>
          </w:p>
        </w:tc>
        <w:tc>
          <w:tcPr>
            <w:tcW w:w="2560" w:type="dxa"/>
            <w:vAlign w:val="center"/>
          </w:tcPr>
          <w:p>
            <w:pPr>
              <w:adjustRightInd w:val="0"/>
              <w:snapToGrid w:val="0"/>
              <w:jc w:val="center"/>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窗帘制作维修</w:t>
            </w:r>
          </w:p>
        </w:tc>
        <w:tc>
          <w:tcPr>
            <w:tcW w:w="5379" w:type="dxa"/>
            <w:vAlign w:val="center"/>
          </w:tcPr>
          <w:p>
            <w:pPr>
              <w:adjustRightInd w:val="0"/>
              <w:snapToGrid w:val="0"/>
              <w:jc w:val="center"/>
              <w:rPr>
                <w:rFonts w:hint="eastAsia"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val="en-US" w:eastAsia="zh-CN"/>
              </w:rPr>
              <w:t>38元/</w:t>
            </w:r>
            <w:r>
              <w:rPr>
                <w:rFonts w:hint="eastAsia" w:ascii="仿宋_GB2312" w:hAnsi="仿宋_GB2312" w:eastAsia="仿宋_GB2312" w:cs="仿宋_GB2312"/>
                <w:color w:val="000000" w:themeColor="text1"/>
                <w:sz w:val="24"/>
                <w:szCs w:val="24"/>
              </w:rPr>
              <w:t>m²</w:t>
            </w:r>
            <w:r>
              <w:rPr>
                <w:rFonts w:hint="eastAsia" w:ascii="仿宋_GB2312" w:hAnsi="仿宋_GB2312" w:eastAsia="仿宋_GB2312" w:cs="仿宋_GB2312"/>
                <w:color w:val="000000" w:themeColor="text1"/>
                <w:sz w:val="24"/>
                <w:szCs w:val="24"/>
                <w:lang w:eastAsia="zh-CN"/>
              </w:rPr>
              <w:t>（包工包料）</w:t>
            </w:r>
          </w:p>
        </w:tc>
      </w:tr>
    </w:tbl>
    <w:p>
      <w:pPr>
        <w:spacing w:line="560" w:lineRule="exact"/>
        <w:ind w:firstLine="562" w:firstLineChars="200"/>
        <w:rPr>
          <w:rFonts w:hint="eastAsia"/>
          <w:color w:val="000000" w:themeColor="text1"/>
          <w:lang w:eastAsia="zh-CN"/>
        </w:rPr>
      </w:pPr>
      <w:r>
        <w:rPr>
          <w:rFonts w:hint="eastAsia" w:ascii="仿宋_GB2312" w:hAnsi="仿宋_GB2312" w:eastAsia="仿宋_GB2312" w:cs="仿宋_GB2312"/>
          <w:b/>
          <w:bCs/>
          <w:color w:val="000000" w:themeColor="text1"/>
          <w:sz w:val="28"/>
          <w:szCs w:val="28"/>
          <w:lang w:eastAsia="zh-CN"/>
        </w:rPr>
        <w:t>标段六预算金额：</w:t>
      </w:r>
    </w:p>
    <w:tbl>
      <w:tblPr>
        <w:tblStyle w:val="1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08"/>
        <w:gridCol w:w="228"/>
        <w:gridCol w:w="980"/>
        <w:gridCol w:w="1008"/>
        <w:gridCol w:w="1008"/>
        <w:gridCol w:w="1008"/>
        <w:gridCol w:w="1008"/>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0"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tc>
        <w:tc>
          <w:tcPr>
            <w:tcW w:w="2216" w:type="dxa"/>
            <w:gridSpan w:val="3"/>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名称型号</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1.5匹</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2匹</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3匹</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5匹</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吸顶式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加制冷剂</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270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特殊制冷制</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220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320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360　</w:t>
            </w: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小修</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170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中修</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140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220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大修</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250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270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290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330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380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装机</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190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310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移机</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210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480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拆机</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130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190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320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440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加长管道</w:t>
            </w:r>
          </w:p>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（加长每元\米）</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110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元\米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110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元\米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元\米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元\米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165</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元\米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w:t>
            </w:r>
          </w:p>
        </w:tc>
        <w:tc>
          <w:tcPr>
            <w:tcW w:w="1236" w:type="dxa"/>
            <w:gridSpan w:val="2"/>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内机更换主板、外机电路板、模块</w:t>
            </w:r>
          </w:p>
        </w:tc>
        <w:tc>
          <w:tcPr>
            <w:tcW w:w="980" w:type="dxa"/>
            <w:vMerge w:val="restart"/>
            <w:noWrap w:val="0"/>
            <w:vAlign w:val="center"/>
          </w:tcPr>
          <w:p>
            <w:pPr>
              <w:widowControl/>
              <w:spacing w:line="24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280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236" w:type="dxa"/>
            <w:gridSpan w:val="2"/>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98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0" w:type="auto"/>
            <w:gridSpan w:val="2"/>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980" w:type="dxa"/>
            <w:vMerge w:val="restart"/>
            <w:noWrap w:val="0"/>
            <w:vAlign w:val="center"/>
          </w:tcPr>
          <w:p>
            <w:pPr>
              <w:widowControl/>
              <w:spacing w:line="24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330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0" w:type="auto"/>
            <w:gridSpan w:val="2"/>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98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0" w:type="auto"/>
            <w:gridSpan w:val="2"/>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980" w:type="dxa"/>
            <w:vMerge w:val="restart"/>
            <w:noWrap w:val="0"/>
            <w:vAlign w:val="center"/>
          </w:tcPr>
          <w:p>
            <w:pPr>
              <w:widowControl/>
              <w:spacing w:line="24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520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630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780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0" w:type="auto"/>
            <w:gridSpan w:val="2"/>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98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外机风扇电机</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250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265</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365　</w:t>
            </w: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500　</w:t>
            </w: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6</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压缩机含加制冷剂、焊接</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750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2500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7</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内机风机电机</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180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220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330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8</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普通支架</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85</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100　</w:t>
            </w: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r>
              <w:rPr>
                <w:rFonts w:hint="eastAsia" w:ascii="仿宋_GB2312" w:hAnsi="仿宋_GB2312" w:eastAsia="仿宋_GB2312" w:cs="仿宋_GB2312"/>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不锈钢</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85</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95</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110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pPr>
              <w:widowControl/>
              <w:spacing w:line="240" w:lineRule="exact"/>
              <w:jc w:val="left"/>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9</w:t>
            </w:r>
          </w:p>
        </w:tc>
        <w:tc>
          <w:tcPr>
            <w:tcW w:w="2216" w:type="dxa"/>
            <w:gridSpan w:val="3"/>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更换四通阀及加制冷剂</w:t>
            </w: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预算价　</w:t>
            </w:r>
          </w:p>
        </w:tc>
        <w:tc>
          <w:tcPr>
            <w:tcW w:w="1008" w:type="dxa"/>
            <w:noWrap w:val="0"/>
            <w:vAlign w:val="center"/>
          </w:tcPr>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300</w:t>
            </w:r>
          </w:p>
          <w:p>
            <w:pPr>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330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550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700</w:t>
            </w:r>
          </w:p>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元</w:t>
            </w:r>
            <w:r>
              <w:rPr>
                <w:rFonts w:hint="eastAsia" w:ascii="仿宋_GB2312" w:hAnsi="仿宋_GB2312" w:eastAsia="仿宋_GB2312" w:cs="仿宋_GB2312"/>
                <w:b w:val="0"/>
                <w:bCs w:val="0"/>
                <w:color w:val="000000"/>
                <w:kern w:val="0"/>
                <w:sz w:val="24"/>
                <w:szCs w:val="24"/>
                <w:lang w:val="en-US" w:eastAsia="zh-CN"/>
              </w:rPr>
              <w:t>/次</w:t>
            </w:r>
            <w:r>
              <w:rPr>
                <w:rFonts w:hint="eastAsia" w:ascii="仿宋_GB2312" w:hAnsi="仿宋_GB2312" w:eastAsia="仿宋_GB2312" w:cs="仿宋_GB2312"/>
                <w:b w:val="0"/>
                <w:bCs w:val="0"/>
                <w:color w:val="000000"/>
                <w:kern w:val="0"/>
                <w:sz w:val="24"/>
                <w:szCs w:val="24"/>
              </w:rPr>
              <w:t>　</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0" w:type="dxa"/>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2216" w:type="dxa"/>
            <w:gridSpan w:val="3"/>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报价</w:t>
            </w: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p>
        </w:tc>
        <w:tc>
          <w:tcPr>
            <w:tcW w:w="1008" w:type="dxa"/>
            <w:noWrap w:val="0"/>
            <w:vAlign w:val="center"/>
          </w:tcPr>
          <w:p>
            <w:pPr>
              <w:widowControl/>
              <w:spacing w:line="240" w:lineRule="exact"/>
              <w:jc w:val="center"/>
              <w:rPr>
                <w:rFonts w:hint="eastAsia" w:ascii="仿宋_GB2312" w:hAnsi="仿宋_GB2312" w:eastAsia="仿宋_GB2312" w:cs="仿宋_GB2312"/>
                <w:b w:val="0"/>
                <w:bCs w:val="0"/>
                <w:color w:val="000000"/>
                <w:kern w:val="0"/>
                <w:sz w:val="24"/>
                <w:szCs w:val="24"/>
              </w:rPr>
            </w:pPr>
            <w:r>
              <w:rPr>
                <w:rFonts w:hint="eastAsia" w:ascii="宋体" w:hAnsi="宋体" w:eastAsia="宋体" w:cs="宋体"/>
                <w:b w:val="0"/>
                <w:bCs w:val="0"/>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48" w:type="dxa"/>
            <w:gridSpan w:val="2"/>
            <w:vMerge w:val="restart"/>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合计报价</w:t>
            </w:r>
          </w:p>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（单位：元）</w:t>
            </w:r>
          </w:p>
        </w:tc>
        <w:tc>
          <w:tcPr>
            <w:tcW w:w="1208" w:type="dxa"/>
            <w:gridSpan w:val="2"/>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大写：</w:t>
            </w:r>
          </w:p>
        </w:tc>
        <w:tc>
          <w:tcPr>
            <w:tcW w:w="6048" w:type="dxa"/>
            <w:gridSpan w:val="6"/>
            <w:noWrap w:val="0"/>
            <w:vAlign w:val="center"/>
          </w:tcPr>
          <w:p>
            <w:pPr>
              <w:widowControl/>
              <w:spacing w:line="240" w:lineRule="exact"/>
              <w:rPr>
                <w:rFonts w:hint="eastAsia" w:ascii="仿宋_GB2312" w:hAnsi="仿宋_GB2312" w:eastAsia="仿宋_GB2312" w:cs="仿宋_GB2312"/>
                <w:b/>
                <w:bCs/>
                <w:color w:val="000000"/>
                <w:kern w:val="0"/>
                <w:sz w:val="24"/>
                <w:szCs w:val="24"/>
              </w:rPr>
            </w:pPr>
            <w:r>
              <w:rPr>
                <w:rFonts w:hint="eastAsia" w:ascii="黑体" w:hAnsi="黑体" w:eastAsia="黑体" w:cs="仿宋_GB2312"/>
                <w:b/>
                <w:bCs/>
                <w:color w:val="000000"/>
                <w:kern w:val="0"/>
              </w:rPr>
              <w:t>（</w:t>
            </w:r>
            <w:r>
              <w:rPr>
                <w:rFonts w:hint="eastAsia" w:ascii="黑体" w:hAnsi="黑体" w:eastAsia="黑体" w:cs="仿宋_GB2312"/>
                <w:b/>
                <w:bCs/>
                <w:color w:val="000000"/>
                <w:kern w:val="0"/>
                <w:lang w:eastAsia="zh-CN"/>
              </w:rPr>
              <w:t>各分项预算金额见上表，总的预算金额为</w:t>
            </w:r>
            <w:r>
              <w:rPr>
                <w:rFonts w:hint="eastAsia" w:ascii="黑体" w:hAnsi="黑体" w:eastAsia="黑体" w:cs="仿宋_GB2312"/>
                <w:b/>
                <w:bCs/>
                <w:color w:val="000000"/>
                <w:kern w:val="0"/>
              </w:rPr>
              <w:t>贰万伍仟元</w:t>
            </w:r>
            <w:r>
              <w:rPr>
                <w:rFonts w:hint="eastAsia" w:ascii="黑体" w:hAnsi="黑体" w:eastAsia="黑体" w:cs="仿宋_GB2312"/>
                <w:b/>
                <w:bCs/>
                <w:color w:val="000000"/>
                <w:kern w:val="0"/>
                <w:lang w:eastAsia="zh-CN"/>
              </w:rPr>
              <w:t>，为所有报价的合计价，标注</w:t>
            </w:r>
            <w:r>
              <w:rPr>
                <w:rFonts w:hint="eastAsia" w:ascii="黑体" w:hAnsi="黑体" w:eastAsia="黑体" w:cs="仿宋_GB2312"/>
                <w:b/>
                <w:bCs/>
                <w:color w:val="000000"/>
                <w:kern w:val="0"/>
              </w:rPr>
              <w:t>/</w:t>
            </w:r>
            <w:r>
              <w:rPr>
                <w:rFonts w:hint="eastAsia" w:ascii="黑体" w:hAnsi="黑体" w:eastAsia="黑体" w:cs="仿宋_GB2312"/>
                <w:b/>
                <w:bCs/>
                <w:color w:val="000000"/>
                <w:kern w:val="0"/>
                <w:lang w:eastAsia="zh-CN"/>
              </w:rPr>
              <w:t>的不在本次招标范围内，无需报价</w:t>
            </w:r>
            <w:r>
              <w:rPr>
                <w:rFonts w:hint="eastAsia" w:ascii="黑体" w:hAnsi="黑体" w:eastAsia="黑体" w:cs="仿宋_GB2312"/>
                <w:b/>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648" w:type="dxa"/>
            <w:gridSpan w:val="2"/>
            <w:vMerge w:val="continue"/>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1208" w:type="dxa"/>
            <w:gridSpan w:val="2"/>
            <w:noWrap w:val="0"/>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小写：</w:t>
            </w:r>
          </w:p>
        </w:tc>
        <w:tc>
          <w:tcPr>
            <w:tcW w:w="6048" w:type="dxa"/>
            <w:gridSpan w:val="6"/>
            <w:noWrap w:val="0"/>
            <w:vAlign w:val="center"/>
          </w:tcPr>
          <w:p>
            <w:pPr>
              <w:widowControl/>
              <w:spacing w:line="240" w:lineRule="exact"/>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w:t>
            </w:r>
            <w:r>
              <w:rPr>
                <w:rFonts w:hint="eastAsia" w:ascii="黑体" w:hAnsi="黑体" w:eastAsia="黑体" w:cs="仿宋_GB2312"/>
                <w:b/>
                <w:bCs/>
                <w:color w:val="000000"/>
                <w:kern w:val="0"/>
                <w:lang w:eastAsia="zh-CN"/>
              </w:rPr>
              <w:t>各分项预算金额见上表，总的预算金额</w:t>
            </w:r>
            <w:r>
              <w:rPr>
                <w:rFonts w:hint="eastAsia" w:ascii="黑体" w:hAnsi="黑体" w:eastAsia="黑体" w:cs="仿宋_GB2312"/>
                <w:b/>
                <w:bCs/>
                <w:color w:val="000000"/>
                <w:kern w:val="0"/>
              </w:rPr>
              <w:t>25000元</w:t>
            </w:r>
            <w:r>
              <w:rPr>
                <w:rFonts w:hint="eastAsia" w:ascii="黑体" w:hAnsi="黑体" w:eastAsia="黑体" w:cs="仿宋_GB2312"/>
                <w:b/>
                <w:bCs/>
                <w:color w:val="000000"/>
                <w:kern w:val="0"/>
                <w:lang w:eastAsia="zh-CN"/>
              </w:rPr>
              <w:t>，为所有报价的合计价，标注</w:t>
            </w:r>
            <w:r>
              <w:rPr>
                <w:rFonts w:hint="eastAsia" w:ascii="黑体" w:hAnsi="黑体" w:eastAsia="黑体" w:cs="仿宋_GB2312"/>
                <w:b/>
                <w:bCs/>
                <w:color w:val="000000"/>
                <w:kern w:val="0"/>
              </w:rPr>
              <w:t>/</w:t>
            </w:r>
            <w:r>
              <w:rPr>
                <w:rFonts w:hint="eastAsia" w:ascii="黑体" w:hAnsi="黑体" w:eastAsia="黑体" w:cs="仿宋_GB2312"/>
                <w:b/>
                <w:bCs/>
                <w:color w:val="000000"/>
                <w:kern w:val="0"/>
                <w:lang w:eastAsia="zh-CN"/>
              </w:rPr>
              <w:t>的不在本次招标范围内，无需报价</w:t>
            </w:r>
            <w:r>
              <w:rPr>
                <w:rFonts w:hint="eastAsia" w:ascii="仿宋_GB2312" w:hAnsi="仿宋_GB2312" w:eastAsia="仿宋_GB2312" w:cs="仿宋_GB2312"/>
                <w:b/>
                <w:bCs/>
                <w:color w:val="000000"/>
                <w:kern w:val="0"/>
                <w:sz w:val="24"/>
                <w:szCs w:val="24"/>
              </w:rPr>
              <w:t>）</w:t>
            </w:r>
          </w:p>
        </w:tc>
      </w:tr>
    </w:tbl>
    <w:p>
      <w:pPr>
        <w:spacing w:line="56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标段七预算金额：</w:t>
      </w:r>
    </w:p>
    <w:tbl>
      <w:tblPr>
        <w:tblStyle w:val="1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711"/>
        <w:gridCol w:w="1158"/>
        <w:gridCol w:w="1156"/>
        <w:gridCol w:w="1156"/>
        <w:gridCol w:w="115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050" w:type="dxa"/>
            <w:gridSpan w:val="2"/>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维保、维修项目</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东芝空调预算价</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东芝空调报价</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格力空调预算价</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格力空调报价</w:t>
            </w:r>
          </w:p>
        </w:tc>
        <w:tc>
          <w:tcPr>
            <w:tcW w:w="1063"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38" w:type="dxa"/>
            <w:vMerge w:val="restart"/>
            <w:vAlign w:val="center"/>
          </w:tcPr>
          <w:p>
            <w:pPr>
              <w:widowControl/>
              <w:spacing w:line="240" w:lineRule="exact"/>
              <w:jc w:val="center"/>
              <w:rPr>
                <w:rFonts w:hint="eastAsia" w:ascii="仿宋_GB2312" w:hAnsi="仿宋_GB2312" w:eastAsia="仿宋_GB2312" w:cs="仿宋_GB2312"/>
                <w:color w:val="000000"/>
                <w:kern w:val="0"/>
                <w:sz w:val="24"/>
                <w:szCs w:val="24"/>
              </w:rPr>
            </w:pPr>
          </w:p>
          <w:p>
            <w:pPr>
              <w:widowControl/>
              <w:spacing w:line="240" w:lineRule="exact"/>
              <w:jc w:val="center"/>
              <w:rPr>
                <w:rFonts w:hint="eastAsia" w:ascii="仿宋_GB2312" w:hAnsi="仿宋_GB2312" w:eastAsia="仿宋_GB2312" w:cs="仿宋_GB2312"/>
                <w:color w:val="000000"/>
                <w:kern w:val="0"/>
                <w:sz w:val="24"/>
                <w:szCs w:val="24"/>
              </w:rPr>
            </w:pP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换季维护保养项目</w:t>
            </w: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冷媒压力检查</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50元/系统</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50元/系统</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外机管道配件接口检漏</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外机电路检查、紧固</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外机冷凝器除灰、清洗</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外机电柜除灰</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管道保温维护（含保温）</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100元/系统</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100元/系统</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通讯线线路检查</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20元/系统</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20元/系统</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内机回风过滤网清洗消毒、风口清洁</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restart"/>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常用</w:t>
            </w: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材料</w:t>
            </w: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氟利昂</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640元/瓶</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640元/瓶</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大金R410A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冷冻油</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450元/桶</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450元/桶</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冰熊5L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050" w:type="dxa"/>
            <w:gridSpan w:val="2"/>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故障排查，书面上报故障详情、维修方案及维修报价</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200元/次</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200元/次</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restart"/>
            <w:vAlign w:val="center"/>
          </w:tcPr>
          <w:p>
            <w:pPr>
              <w:widowControl/>
              <w:spacing w:line="240" w:lineRule="exact"/>
              <w:jc w:val="center"/>
              <w:rPr>
                <w:rFonts w:hint="eastAsia" w:ascii="仿宋_GB2312" w:hAnsi="仿宋_GB2312" w:eastAsia="仿宋_GB2312" w:cs="仿宋_GB2312"/>
                <w:color w:val="000000"/>
                <w:kern w:val="0"/>
                <w:sz w:val="24"/>
                <w:szCs w:val="24"/>
              </w:rPr>
            </w:pP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含材料大修项目（不包含氟利昂、冷冻油）</w:t>
            </w: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压缩机更换(含压缩机）</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氟利昂泄漏检漏</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3000元/系统</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3000元/系统</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铜管保压、焊接（含辅材）</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500元/次</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500元/次</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四通阀更换</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膨胀阀更换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管道分歧器更换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内机膨胀阀更换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338" w:type="dxa"/>
            <w:vMerge w:val="restart"/>
            <w:vAlign w:val="center"/>
          </w:tcPr>
          <w:p>
            <w:pPr>
              <w:widowControl/>
              <w:spacing w:line="240" w:lineRule="exact"/>
              <w:jc w:val="center"/>
              <w:rPr>
                <w:rFonts w:hint="eastAsia" w:ascii="仿宋_GB2312" w:hAnsi="仿宋_GB2312" w:eastAsia="仿宋_GB2312" w:cs="仿宋_GB2312"/>
                <w:color w:val="000000"/>
                <w:kern w:val="0"/>
                <w:sz w:val="24"/>
                <w:szCs w:val="24"/>
              </w:rPr>
            </w:pPr>
          </w:p>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普通维修项目（含材料）</w:t>
            </w: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变频风机模块更换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变频压缩机模块更换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外机程序主板更换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1820元/台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外机风扇电机更换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外机变压电路板更换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高低压传感器更换（不含氟利昂）</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200元/个</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200元/个</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温度传感器更换</w:t>
            </w: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100元/个</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100元/个</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内机主板更换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内机风扇电机更换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水位开关更换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冷凝水排水泵更换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内机控制面板更换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38" w:type="dxa"/>
            <w:vMerge w:val="continue"/>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712"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回、出风温度传感器更换</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200元/台</w:t>
            </w: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6"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200元/台</w:t>
            </w:r>
          </w:p>
        </w:tc>
        <w:tc>
          <w:tcPr>
            <w:tcW w:w="1157"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全新原厂配件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48" w:type="dxa"/>
            <w:gridSpan w:val="2"/>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158" w:type="dxa"/>
            <w:vAlign w:val="center"/>
          </w:tcPr>
          <w:p>
            <w:pPr>
              <w:widowControl/>
              <w:spacing w:line="200" w:lineRule="exact"/>
              <w:jc w:val="left"/>
              <w:rPr>
                <w:rFonts w:hint="eastAsia" w:ascii="仿宋_GB2312" w:hAnsi="仿宋_GB2312" w:eastAsia="仿宋_GB2312" w:cs="仿宋_GB2312"/>
              </w:rPr>
            </w:pPr>
            <w:r>
              <w:rPr>
                <w:rFonts w:hint="eastAsia" w:ascii="仿宋_GB2312" w:hAnsi="仿宋_GB2312" w:eastAsia="仿宋_GB2312" w:cs="仿宋_GB2312"/>
              </w:rPr>
              <w:t>小计报价：</w:t>
            </w:r>
          </w:p>
          <w:p>
            <w:pPr>
              <w:widowControl/>
              <w:spacing w:line="200" w:lineRule="exact"/>
              <w:jc w:val="left"/>
              <w:rPr>
                <w:rFonts w:hint="eastAsia" w:ascii="仿宋_GB2312" w:hAnsi="仿宋_GB2312" w:eastAsia="仿宋_GB2312" w:cs="仿宋_GB2312"/>
              </w:rPr>
            </w:pPr>
            <w:r>
              <w:rPr>
                <w:rFonts w:hint="eastAsia" w:ascii="仿宋_GB2312" w:hAnsi="仿宋_GB2312" w:eastAsia="仿宋_GB2312" w:cs="仿宋_GB2312"/>
              </w:rPr>
              <w:t>大写：</w:t>
            </w:r>
          </w:p>
          <w:p>
            <w:pPr>
              <w:pStyle w:val="2"/>
              <w:spacing w:after="0" w:line="200" w:lineRule="exact"/>
              <w:ind w:firstLine="0" w:firstLineChars="0"/>
              <w:jc w:val="left"/>
              <w:rPr>
                <w:rFonts w:hint="eastAsia" w:ascii="仿宋_GB2312" w:hAnsi="仿宋_GB2312" w:eastAsia="仿宋_GB2312" w:cs="仿宋_GB2312"/>
              </w:rPr>
            </w:pPr>
            <w:r>
              <w:rPr>
                <w:rFonts w:hint="eastAsia" w:ascii="仿宋_GB2312" w:hAnsi="仿宋_GB2312" w:eastAsia="仿宋_GB2312" w:cs="仿宋_GB2312"/>
              </w:rPr>
              <w:t>小写：</w:t>
            </w:r>
          </w:p>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rPr>
              <w:t>（各分项预算金额见上表，东芝空调的</w:t>
            </w:r>
            <w:r>
              <w:rPr>
                <w:rFonts w:hint="eastAsia" w:ascii="仿宋_GB2312" w:hAnsi="仿宋_GB2312" w:eastAsia="仿宋_GB2312" w:cs="仿宋_GB2312"/>
                <w:b/>
                <w:bCs/>
                <w:color w:val="000000"/>
                <w:kern w:val="0"/>
                <w:lang w:eastAsia="zh-CN"/>
              </w:rPr>
              <w:t>小计</w:t>
            </w:r>
            <w:r>
              <w:rPr>
                <w:rFonts w:hint="eastAsia" w:ascii="仿宋_GB2312" w:hAnsi="仿宋_GB2312" w:eastAsia="仿宋_GB2312" w:cs="仿宋_GB2312"/>
                <w:b/>
                <w:bCs/>
                <w:color w:val="000000"/>
                <w:kern w:val="0"/>
              </w:rPr>
              <w:t>预算金额为叁万叁仟元，为所有报价的合计价）</w:t>
            </w:r>
          </w:p>
        </w:tc>
        <w:tc>
          <w:tcPr>
            <w:tcW w:w="1156" w:type="dxa"/>
            <w:vAlign w:val="center"/>
          </w:tcPr>
          <w:p>
            <w:pPr>
              <w:spacing w:line="200" w:lineRule="exact"/>
            </w:pPr>
          </w:p>
        </w:tc>
        <w:tc>
          <w:tcPr>
            <w:tcW w:w="1156" w:type="dxa"/>
            <w:vAlign w:val="center"/>
          </w:tcPr>
          <w:p>
            <w:pPr>
              <w:widowControl/>
              <w:spacing w:line="200" w:lineRule="exact"/>
              <w:jc w:val="left"/>
              <w:rPr>
                <w:rFonts w:hint="eastAsia" w:ascii="仿宋_GB2312" w:hAnsi="仿宋_GB2312" w:eastAsia="仿宋_GB2312" w:cs="仿宋_GB2312"/>
              </w:rPr>
            </w:pPr>
            <w:r>
              <w:rPr>
                <w:rFonts w:hint="eastAsia" w:ascii="仿宋_GB2312" w:hAnsi="仿宋_GB2312" w:eastAsia="仿宋_GB2312" w:cs="仿宋_GB2312"/>
              </w:rPr>
              <w:t>小计报价：</w:t>
            </w:r>
          </w:p>
          <w:p>
            <w:pPr>
              <w:widowControl/>
              <w:spacing w:line="200" w:lineRule="exact"/>
              <w:jc w:val="left"/>
              <w:rPr>
                <w:rFonts w:hint="eastAsia" w:ascii="仿宋_GB2312" w:hAnsi="仿宋_GB2312" w:eastAsia="仿宋_GB2312" w:cs="仿宋_GB2312"/>
              </w:rPr>
            </w:pPr>
            <w:r>
              <w:rPr>
                <w:rFonts w:hint="eastAsia" w:ascii="仿宋_GB2312" w:hAnsi="仿宋_GB2312" w:eastAsia="仿宋_GB2312" w:cs="仿宋_GB2312"/>
              </w:rPr>
              <w:t>大写：</w:t>
            </w:r>
          </w:p>
          <w:p>
            <w:pPr>
              <w:pStyle w:val="2"/>
              <w:spacing w:after="0" w:line="200" w:lineRule="exact"/>
              <w:ind w:firstLine="0" w:firstLineChars="0"/>
              <w:jc w:val="left"/>
              <w:rPr>
                <w:rFonts w:hint="eastAsia" w:ascii="仿宋_GB2312" w:hAnsi="仿宋_GB2312" w:eastAsia="仿宋_GB2312" w:cs="仿宋_GB2312"/>
              </w:rPr>
            </w:pPr>
            <w:r>
              <w:rPr>
                <w:rFonts w:hint="eastAsia" w:ascii="仿宋_GB2312" w:hAnsi="仿宋_GB2312" w:eastAsia="仿宋_GB2312" w:cs="仿宋_GB2312"/>
              </w:rPr>
              <w:t>小写：</w:t>
            </w:r>
          </w:p>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rPr>
              <w:t>（各分项预算金额见上表，</w:t>
            </w:r>
            <w:r>
              <w:rPr>
                <w:rFonts w:hint="eastAsia" w:ascii="仿宋_GB2312" w:hAnsi="仿宋_GB2312" w:eastAsia="仿宋_GB2312" w:cs="仿宋_GB2312"/>
                <w:b/>
                <w:bCs/>
                <w:color w:val="000000"/>
                <w:kern w:val="0"/>
                <w:lang w:eastAsia="zh-CN"/>
              </w:rPr>
              <w:t>格力</w:t>
            </w:r>
            <w:r>
              <w:rPr>
                <w:rFonts w:hint="eastAsia" w:ascii="仿宋_GB2312" w:hAnsi="仿宋_GB2312" w:eastAsia="仿宋_GB2312" w:cs="仿宋_GB2312"/>
                <w:b/>
                <w:bCs/>
                <w:color w:val="000000"/>
                <w:kern w:val="0"/>
              </w:rPr>
              <w:t>空调的</w:t>
            </w:r>
            <w:r>
              <w:rPr>
                <w:rFonts w:hint="eastAsia" w:ascii="仿宋_GB2312" w:hAnsi="仿宋_GB2312" w:eastAsia="仿宋_GB2312" w:cs="仿宋_GB2312"/>
                <w:b/>
                <w:bCs/>
                <w:color w:val="000000"/>
                <w:kern w:val="0"/>
                <w:lang w:eastAsia="zh-CN"/>
              </w:rPr>
              <w:t>小计</w:t>
            </w:r>
            <w:r>
              <w:rPr>
                <w:rFonts w:hint="eastAsia" w:ascii="仿宋_GB2312" w:hAnsi="仿宋_GB2312" w:eastAsia="仿宋_GB2312" w:cs="仿宋_GB2312"/>
                <w:b/>
                <w:bCs/>
                <w:color w:val="000000"/>
                <w:kern w:val="0"/>
              </w:rPr>
              <w:t>预算金额为贰万捌仟肆佰贰拾元，为所有报价的合计价）</w:t>
            </w:r>
          </w:p>
        </w:tc>
        <w:tc>
          <w:tcPr>
            <w:tcW w:w="1157" w:type="dxa"/>
            <w:vAlign w:val="center"/>
          </w:tcPr>
          <w:p>
            <w:pPr>
              <w:widowControl/>
              <w:spacing w:line="240" w:lineRule="exact"/>
              <w:jc w:val="center"/>
              <w:rPr>
                <w:rFonts w:ascii="仿宋_GB2312" w:hAnsi="仿宋_GB2312" w:eastAsia="仿宋_GB2312" w:cs="仿宋_GB2312"/>
                <w:color w:val="000000"/>
                <w:kern w:val="0"/>
                <w:sz w:val="24"/>
                <w:szCs w:val="24"/>
              </w:rPr>
            </w:pPr>
          </w:p>
        </w:tc>
        <w:tc>
          <w:tcPr>
            <w:tcW w:w="1063" w:type="dxa"/>
            <w:vAlign w:val="center"/>
          </w:tcPr>
          <w:p>
            <w:pPr>
              <w:widowControl/>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06" w:type="dxa"/>
            <w:gridSpan w:val="3"/>
            <w:vMerge w:val="restart"/>
            <w:vAlign w:val="center"/>
          </w:tcPr>
          <w:p>
            <w:pPr>
              <w:widowControl/>
              <w:spacing w:line="24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合计报价</w:t>
            </w:r>
          </w:p>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（单位：元）</w:t>
            </w:r>
          </w:p>
        </w:tc>
        <w:tc>
          <w:tcPr>
            <w:tcW w:w="4532" w:type="dxa"/>
            <w:gridSpan w:val="4"/>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大写：</w:t>
            </w:r>
            <w:r>
              <w:rPr>
                <w:rFonts w:hint="eastAsia" w:ascii="仿宋_GB2312" w:hAnsi="仿宋_GB2312" w:eastAsia="仿宋_GB2312" w:cs="仿宋_GB2312"/>
                <w:b/>
                <w:bCs/>
                <w:color w:val="000000"/>
                <w:kern w:val="0"/>
              </w:rPr>
              <w:t>总的预算金额为陆万壹仟肆佰贰拾元，为所有报价的合计价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06" w:type="dxa"/>
            <w:gridSpan w:val="3"/>
            <w:vMerge w:val="continue"/>
            <w:vAlign w:val="center"/>
          </w:tcPr>
          <w:p>
            <w:pPr>
              <w:widowControl/>
              <w:spacing w:line="240" w:lineRule="exact"/>
              <w:jc w:val="center"/>
              <w:rPr>
                <w:rFonts w:hint="eastAsia" w:ascii="仿宋_GB2312" w:hAnsi="仿宋_GB2312" w:eastAsia="仿宋_GB2312" w:cs="仿宋_GB2312"/>
                <w:b/>
                <w:bCs/>
                <w:color w:val="000000"/>
                <w:kern w:val="0"/>
                <w:sz w:val="24"/>
                <w:szCs w:val="24"/>
              </w:rPr>
            </w:pPr>
          </w:p>
        </w:tc>
        <w:tc>
          <w:tcPr>
            <w:tcW w:w="4532" w:type="dxa"/>
            <w:gridSpan w:val="4"/>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小写：</w:t>
            </w:r>
            <w:r>
              <w:rPr>
                <w:rFonts w:hint="eastAsia" w:ascii="仿宋_GB2312" w:hAnsi="仿宋_GB2312" w:eastAsia="仿宋_GB2312" w:cs="仿宋_GB2312"/>
                <w:b/>
                <w:bCs/>
                <w:color w:val="000000"/>
                <w:kern w:val="0"/>
              </w:rPr>
              <w:t>总的预算金额为61420元，为所有报价的合计价</w:t>
            </w:r>
          </w:p>
        </w:tc>
      </w:tr>
    </w:tbl>
    <w:p>
      <w:pPr>
        <w:spacing w:line="560" w:lineRule="exact"/>
        <w:ind w:firstLine="562" w:firstLineChars="200"/>
        <w:rPr>
          <w:rFonts w:hint="eastAsia" w:ascii="仿宋_GB2312" w:hAnsi="仿宋_GB2312" w:eastAsia="仿宋_GB2312" w:cs="仿宋_GB2312"/>
          <w:b/>
          <w:bCs/>
          <w:color w:val="000000" w:themeColor="text1"/>
          <w:sz w:val="28"/>
          <w:szCs w:val="28"/>
          <w:lang w:eastAsia="zh-CN"/>
        </w:rPr>
      </w:pPr>
      <w:r>
        <w:rPr>
          <w:rFonts w:hint="eastAsia" w:ascii="仿宋_GB2312" w:hAnsi="仿宋_GB2312" w:eastAsia="仿宋_GB2312" w:cs="仿宋_GB2312"/>
          <w:b/>
          <w:bCs/>
          <w:color w:val="000000" w:themeColor="text1"/>
          <w:sz w:val="28"/>
          <w:szCs w:val="28"/>
          <w:lang w:eastAsia="zh-CN"/>
        </w:rPr>
        <w:t>标段八预算金额：</w:t>
      </w:r>
    </w:p>
    <w:tbl>
      <w:tblPr>
        <w:tblStyle w:val="1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01"/>
        <w:gridCol w:w="1513"/>
        <w:gridCol w:w="839"/>
        <w:gridCol w:w="1302"/>
        <w:gridCol w:w="140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Align w:val="center"/>
          </w:tcPr>
          <w:p>
            <w:pPr>
              <w:spacing w:line="400" w:lineRule="exact"/>
              <w:ind w:left="-107" w:leftChars="-51"/>
              <w:jc w:val="center"/>
              <w:rPr>
                <w:rFonts w:hint="eastAsia"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类别</w:t>
            </w:r>
          </w:p>
        </w:tc>
        <w:tc>
          <w:tcPr>
            <w:tcW w:w="3053" w:type="dxa"/>
            <w:gridSpan w:val="3"/>
            <w:vAlign w:val="center"/>
          </w:tcPr>
          <w:p>
            <w:pPr>
              <w:spacing w:line="400" w:lineRule="exact"/>
              <w:jc w:val="center"/>
              <w:rPr>
                <w:rFonts w:hint="eastAsia"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服务内容</w:t>
            </w:r>
          </w:p>
        </w:tc>
        <w:tc>
          <w:tcPr>
            <w:tcW w:w="1302" w:type="dxa"/>
            <w:vAlign w:val="center"/>
          </w:tcPr>
          <w:p>
            <w:pPr>
              <w:spacing w:line="400" w:lineRule="exact"/>
              <w:jc w:val="center"/>
              <w:rPr>
                <w:rFonts w:hint="eastAsia"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单次服务</w:t>
            </w:r>
          </w:p>
        </w:tc>
        <w:tc>
          <w:tcPr>
            <w:tcW w:w="1409" w:type="dxa"/>
            <w:vAlign w:val="center"/>
          </w:tcPr>
          <w:p>
            <w:pPr>
              <w:spacing w:line="400" w:lineRule="exact"/>
              <w:jc w:val="center"/>
              <w:rPr>
                <w:rFonts w:hint="eastAsia" w:ascii="仿宋_GB2312" w:hAnsi="仿宋_GB2312" w:eastAsia="仿宋_GB2312" w:cs="仿宋_GB2312"/>
                <w:b/>
                <w:bCs/>
                <w:color w:val="000000" w:themeColor="text1"/>
                <w:sz w:val="24"/>
                <w:szCs w:val="24"/>
                <w:lang w:eastAsia="zh-CN"/>
              </w:rPr>
            </w:pPr>
            <w:r>
              <w:rPr>
                <w:rFonts w:hint="eastAsia" w:ascii="仿宋_GB2312" w:hAnsi="仿宋_GB2312" w:eastAsia="仿宋_GB2312" w:cs="仿宋_GB2312"/>
                <w:b/>
                <w:bCs/>
                <w:color w:val="000000" w:themeColor="text1"/>
                <w:sz w:val="24"/>
                <w:szCs w:val="24"/>
              </w:rPr>
              <w:t>报价</w:t>
            </w:r>
            <w:r>
              <w:rPr>
                <w:rFonts w:hint="eastAsia" w:ascii="仿宋_GB2312" w:hAnsi="仿宋_GB2312" w:eastAsia="仿宋_GB2312" w:cs="仿宋_GB2312"/>
                <w:b/>
                <w:bCs/>
                <w:color w:val="000000" w:themeColor="text1"/>
                <w:sz w:val="24"/>
                <w:szCs w:val="24"/>
                <w:lang w:eastAsia="zh-CN"/>
              </w:rPr>
              <w:t>（元）</w:t>
            </w:r>
          </w:p>
        </w:tc>
        <w:tc>
          <w:tcPr>
            <w:tcW w:w="2132" w:type="dxa"/>
            <w:vAlign w:val="center"/>
          </w:tcPr>
          <w:p>
            <w:pPr>
              <w:spacing w:line="400" w:lineRule="exact"/>
              <w:jc w:val="center"/>
              <w:rPr>
                <w:rFonts w:hint="eastAsia"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完成方式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restart"/>
            <w:vAlign w:val="center"/>
          </w:tcPr>
          <w:p>
            <w:pPr>
              <w:spacing w:line="400" w:lineRule="exact"/>
              <w:ind w:left="-107" w:lef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电</w:t>
            </w:r>
          </w:p>
          <w:p>
            <w:pPr>
              <w:spacing w:line="400" w:lineRule="exact"/>
              <w:ind w:left="-107" w:leftChars="-51"/>
              <w:jc w:val="center"/>
              <w:rPr>
                <w:rFonts w:hint="eastAsia" w:ascii="仿宋_GB2312" w:hAnsi="仿宋_GB2312" w:eastAsia="仿宋_GB2312" w:cs="仿宋_GB2312"/>
                <w:color w:val="000000" w:themeColor="text1"/>
                <w:sz w:val="24"/>
                <w:szCs w:val="24"/>
              </w:rPr>
            </w:pPr>
          </w:p>
          <w:p>
            <w:pPr>
              <w:spacing w:line="400" w:lineRule="exact"/>
              <w:ind w:left="-107" w:leftChars="-51"/>
              <w:jc w:val="center"/>
              <w:rPr>
                <w:rFonts w:hint="eastAsia" w:ascii="仿宋_GB2312" w:hAnsi="仿宋_GB2312" w:eastAsia="仿宋_GB2312" w:cs="仿宋_GB2312"/>
                <w:color w:val="000000" w:themeColor="text1"/>
                <w:sz w:val="24"/>
                <w:szCs w:val="24"/>
              </w:rPr>
            </w:pPr>
          </w:p>
          <w:p>
            <w:pPr>
              <w:spacing w:line="400" w:lineRule="exact"/>
              <w:ind w:left="-107" w:leftChars="-51"/>
              <w:jc w:val="center"/>
              <w:rPr>
                <w:rFonts w:hint="eastAsia" w:ascii="仿宋_GB2312" w:hAnsi="仿宋_GB2312" w:eastAsia="仿宋_GB2312" w:cs="仿宋_GB2312"/>
                <w:color w:val="000000" w:themeColor="text1"/>
                <w:sz w:val="24"/>
                <w:szCs w:val="24"/>
              </w:rPr>
            </w:pPr>
          </w:p>
          <w:p>
            <w:pPr>
              <w:spacing w:line="400" w:lineRule="exact"/>
              <w:ind w:left="-107" w:leftChars="-51"/>
              <w:jc w:val="center"/>
              <w:rPr>
                <w:rFonts w:hint="eastAsia" w:ascii="仿宋_GB2312" w:hAnsi="仿宋_GB2312" w:eastAsia="仿宋_GB2312" w:cs="仿宋_GB2312"/>
                <w:color w:val="000000" w:themeColor="text1"/>
                <w:sz w:val="24"/>
                <w:szCs w:val="24"/>
              </w:rPr>
            </w:pPr>
          </w:p>
          <w:p>
            <w:pPr>
              <w:spacing w:line="400" w:lineRule="exact"/>
              <w:ind w:left="-107" w:lef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脑</w:t>
            </w: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主机维护</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每台每次</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上门或自取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主板维修</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每块每次</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上门或自取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主机电源</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1只</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常用2G显卡</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金士顿DDR3/4G/1600内存条</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1根</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金士顿DDR3/8G/1600内存条</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1根</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金士顿120G固态盘</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1只</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ind w:left="-107" w:leftChars="-51" w:right="-107" w:righ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金士顿240G固态盘</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1只</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tcPr>
          <w:p>
            <w:pPr>
              <w:spacing w:line="400" w:lineRule="exact"/>
              <w:ind w:left="-107" w:leftChars="-51" w:right="-107" w:righ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1TB机械盘</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1只</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tcPr>
          <w:p>
            <w:pPr>
              <w:spacing w:line="400" w:lineRule="exact"/>
              <w:ind w:left="-107" w:leftChars="-51" w:right="-107" w:righ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键盘</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1只</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jc w:val="center"/>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鼠标</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1只</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restart"/>
            <w:vAlign w:val="center"/>
          </w:tcPr>
          <w:p>
            <w:pPr>
              <w:spacing w:line="400" w:lineRule="exact"/>
              <w:ind w:left="-107" w:lef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打</w:t>
            </w:r>
          </w:p>
          <w:p>
            <w:pPr>
              <w:spacing w:line="400" w:lineRule="exact"/>
              <w:ind w:left="-107" w:leftChars="-51"/>
              <w:jc w:val="center"/>
              <w:rPr>
                <w:rFonts w:hint="eastAsia" w:ascii="仿宋_GB2312" w:hAnsi="仿宋_GB2312" w:eastAsia="仿宋_GB2312" w:cs="仿宋_GB2312"/>
                <w:color w:val="000000" w:themeColor="text1"/>
                <w:sz w:val="24"/>
                <w:szCs w:val="24"/>
              </w:rPr>
            </w:pPr>
          </w:p>
          <w:p>
            <w:pPr>
              <w:spacing w:line="400" w:lineRule="exact"/>
              <w:ind w:left="-107" w:lef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印</w:t>
            </w:r>
          </w:p>
          <w:p>
            <w:pPr>
              <w:spacing w:line="400" w:lineRule="exact"/>
              <w:ind w:left="-107" w:leftChars="-51"/>
              <w:jc w:val="center"/>
              <w:rPr>
                <w:rFonts w:hint="eastAsia" w:ascii="仿宋_GB2312" w:hAnsi="仿宋_GB2312" w:eastAsia="仿宋_GB2312" w:cs="仿宋_GB2312"/>
                <w:color w:val="000000" w:themeColor="text1"/>
                <w:sz w:val="24"/>
                <w:szCs w:val="24"/>
              </w:rPr>
            </w:pPr>
          </w:p>
          <w:p>
            <w:pPr>
              <w:spacing w:line="400" w:lineRule="exact"/>
              <w:ind w:left="-107" w:leftChars="-51"/>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机</w:t>
            </w: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HPA4品牌不带芯片墨粉</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1瓶</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jc w:val="center"/>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HPA4品牌带芯片墨粉</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1瓶</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jc w:val="center"/>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1020定影组件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jc w:val="center"/>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1005定影组件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1007定影组件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HP1020品牌鼓组件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HP1020原装鼓组件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HP1007品牌鼓组件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HP1007原装鼓组件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HPNS1005W原装墨粉</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1支</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HPNS1005W原装鼓组件</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1套</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国标1.5米电源线</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1根</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5" w:type="dxa"/>
            <w:vMerge w:val="continue"/>
            <w:vAlign w:val="center"/>
          </w:tcPr>
          <w:p>
            <w:pPr>
              <w:spacing w:line="400" w:lineRule="exact"/>
              <w:ind w:left="-107" w:leftChars="-51"/>
              <w:rPr>
                <w:rFonts w:hint="eastAsia" w:ascii="仿宋_GB2312" w:hAnsi="仿宋_GB2312" w:eastAsia="仿宋_GB2312" w:cs="仿宋_GB2312"/>
                <w:color w:val="000000" w:themeColor="text1"/>
                <w:sz w:val="24"/>
                <w:szCs w:val="24"/>
              </w:rPr>
            </w:pPr>
          </w:p>
        </w:tc>
        <w:tc>
          <w:tcPr>
            <w:tcW w:w="3053" w:type="dxa"/>
            <w:gridSpan w:val="3"/>
            <w:vAlign w:val="center"/>
          </w:tcPr>
          <w:p>
            <w:pPr>
              <w:spacing w:line="400" w:lineRule="exact"/>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国标USB打印线3米</w:t>
            </w:r>
          </w:p>
        </w:tc>
        <w:tc>
          <w:tcPr>
            <w:tcW w:w="130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1根</w:t>
            </w:r>
          </w:p>
        </w:tc>
        <w:tc>
          <w:tcPr>
            <w:tcW w:w="1409" w:type="dxa"/>
            <w:vAlign w:val="center"/>
          </w:tcPr>
          <w:p>
            <w:pPr>
              <w:spacing w:line="400" w:lineRule="exact"/>
              <w:jc w:val="center"/>
              <w:rPr>
                <w:rFonts w:hint="eastAsia" w:ascii="仿宋_GB2312" w:hAnsi="仿宋_GB2312" w:eastAsia="仿宋_GB2312" w:cs="仿宋_GB2312"/>
                <w:color w:val="000000" w:themeColor="text1"/>
                <w:sz w:val="24"/>
                <w:szCs w:val="24"/>
              </w:rPr>
            </w:pPr>
          </w:p>
        </w:tc>
        <w:tc>
          <w:tcPr>
            <w:tcW w:w="2132" w:type="dxa"/>
            <w:vAlign w:val="center"/>
          </w:tcPr>
          <w:p>
            <w:pPr>
              <w:spacing w:line="400" w:lineRule="exact"/>
              <w:jc w:val="center"/>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上门安装调试好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152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合计价格</w:t>
            </w:r>
          </w:p>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（单位：元）</w:t>
            </w:r>
          </w:p>
        </w:tc>
        <w:tc>
          <w:tcPr>
            <w:tcW w:w="1513"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大写：</w:t>
            </w:r>
          </w:p>
        </w:tc>
        <w:tc>
          <w:tcPr>
            <w:tcW w:w="568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b/>
                <w:bCs/>
                <w:color w:val="000000"/>
                <w:kern w:val="0"/>
                <w:lang w:eastAsia="zh-CN"/>
              </w:rPr>
              <w:t>总的预算金额为陆仟</w:t>
            </w:r>
            <w:r>
              <w:rPr>
                <w:rFonts w:hint="eastAsia" w:ascii="仿宋_GB2312" w:hAnsi="仿宋_GB2312" w:eastAsia="仿宋_GB2312" w:cs="仿宋_GB2312"/>
                <w:b/>
                <w:bCs/>
                <w:color w:val="000000"/>
                <w:kern w:val="0"/>
              </w:rPr>
              <w:t>元</w:t>
            </w:r>
            <w:r>
              <w:rPr>
                <w:rFonts w:hint="eastAsia" w:ascii="仿宋_GB2312" w:hAnsi="仿宋_GB2312" w:eastAsia="仿宋_GB2312" w:cs="仿宋_GB2312"/>
                <w:b/>
                <w:bCs/>
                <w:color w:val="000000"/>
                <w:kern w:val="0"/>
                <w:lang w:eastAsia="zh-CN"/>
              </w:rPr>
              <w:t>，为所有报价的合计价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152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p>
        </w:tc>
        <w:tc>
          <w:tcPr>
            <w:tcW w:w="1513"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小写：</w:t>
            </w:r>
          </w:p>
        </w:tc>
        <w:tc>
          <w:tcPr>
            <w:tcW w:w="568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themeColor="text1"/>
                <w:kern w:val="0"/>
                <w:sz w:val="24"/>
                <w:szCs w:val="24"/>
                <w:lang w:val="en-US" w:eastAsia="zh-CN"/>
              </w:rPr>
            </w:pPr>
            <w:r>
              <w:rPr>
                <w:rFonts w:hint="eastAsia" w:ascii="仿宋_GB2312" w:hAnsi="仿宋_GB2312" w:eastAsia="仿宋_GB2312" w:cs="仿宋_GB2312"/>
                <w:b/>
                <w:bCs/>
                <w:color w:val="000000"/>
                <w:kern w:val="0"/>
                <w:lang w:eastAsia="zh-CN"/>
              </w:rPr>
              <w:t>总的预算金额为</w:t>
            </w:r>
            <w:r>
              <w:rPr>
                <w:rFonts w:hint="eastAsia" w:ascii="仿宋_GB2312" w:hAnsi="仿宋_GB2312" w:eastAsia="仿宋_GB2312" w:cs="仿宋_GB2312"/>
                <w:b/>
                <w:bCs/>
                <w:color w:val="000000"/>
                <w:kern w:val="0"/>
                <w:lang w:val="en-US" w:eastAsia="zh-CN"/>
              </w:rPr>
              <w:t>6000元</w:t>
            </w:r>
            <w:r>
              <w:rPr>
                <w:rFonts w:hint="eastAsia" w:ascii="仿宋_GB2312" w:hAnsi="仿宋_GB2312" w:eastAsia="仿宋_GB2312" w:cs="仿宋_GB2312"/>
                <w:b/>
                <w:bCs/>
                <w:color w:val="000000"/>
                <w:kern w:val="0"/>
                <w:lang w:eastAsia="zh-CN"/>
              </w:rPr>
              <w:t>，为所有报价的合计价</w:t>
            </w:r>
          </w:p>
        </w:tc>
      </w:tr>
    </w:tbl>
    <w:p>
      <w:pPr>
        <w:spacing w:line="560" w:lineRule="exact"/>
        <w:ind w:firstLine="562" w:firstLineChars="200"/>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四、投标保证金及履约保证金</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本项目投标保证金为</w:t>
      </w:r>
      <w:r>
        <w:rPr>
          <w:rFonts w:hint="eastAsia" w:ascii="仿宋_GB2312" w:hAnsi="仿宋_GB2312" w:eastAsia="仿宋_GB2312" w:cs="仿宋_GB2312"/>
          <w:b/>
          <w:bCs/>
          <w:color w:val="000000" w:themeColor="text1"/>
          <w:sz w:val="28"/>
          <w:szCs w:val="28"/>
        </w:rPr>
        <w:t>人民币</w:t>
      </w:r>
      <w:r>
        <w:rPr>
          <w:rFonts w:hint="eastAsia" w:ascii="仿宋_GB2312" w:hAnsi="仿宋_GB2312" w:eastAsia="仿宋_GB2312" w:cs="仿宋_GB2312"/>
          <w:b/>
          <w:bCs/>
          <w:color w:val="000000" w:themeColor="text1"/>
          <w:sz w:val="28"/>
          <w:szCs w:val="28"/>
          <w:u w:val="single"/>
          <w:lang w:val="en-US" w:eastAsia="zh-CN"/>
        </w:rPr>
        <w:t>2000</w:t>
      </w:r>
      <w:r>
        <w:rPr>
          <w:rFonts w:hint="eastAsia" w:ascii="仿宋_GB2312" w:hAnsi="仿宋_GB2312" w:eastAsia="仿宋_GB2312" w:cs="仿宋_GB2312"/>
          <w:b/>
          <w:bCs/>
          <w:color w:val="000000" w:themeColor="text1"/>
          <w:sz w:val="28"/>
          <w:szCs w:val="28"/>
          <w:u w:val="single"/>
        </w:rPr>
        <w:t>元</w:t>
      </w:r>
      <w:r>
        <w:rPr>
          <w:rFonts w:hint="eastAsia" w:ascii="仿宋_GB2312" w:hAnsi="仿宋_GB2312" w:eastAsia="仿宋_GB2312" w:cs="仿宋_GB2312"/>
          <w:b/>
          <w:bCs/>
          <w:color w:val="000000" w:themeColor="text1"/>
          <w:sz w:val="28"/>
          <w:szCs w:val="28"/>
          <w:u w:val="single"/>
          <w:lang w:val="en-US" w:eastAsia="zh-CN"/>
        </w:rPr>
        <w:t>/标段</w:t>
      </w:r>
      <w:r>
        <w:rPr>
          <w:rFonts w:hint="eastAsia" w:ascii="仿宋_GB2312" w:hAnsi="仿宋_GB2312" w:eastAsia="仿宋_GB2312" w:cs="仿宋_GB2312"/>
          <w:color w:val="000000" w:themeColor="text1"/>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个工作日内向招标人指定账号缴纳履约保证金</w:t>
      </w:r>
      <w:r>
        <w:rPr>
          <w:rFonts w:hint="eastAsia" w:ascii="仿宋_GB2312" w:hAnsi="仿宋_GB2312" w:eastAsia="仿宋_GB2312" w:cs="仿宋_GB2312"/>
          <w:color w:val="000000" w:themeColor="text1"/>
          <w:sz w:val="28"/>
          <w:szCs w:val="28"/>
          <w:lang w:val="en-US" w:eastAsia="zh-CN"/>
        </w:rPr>
        <w:t>5000</w:t>
      </w:r>
      <w:r>
        <w:rPr>
          <w:rFonts w:hint="eastAsia" w:ascii="仿宋_GB2312" w:hAnsi="仿宋_GB2312" w:eastAsia="仿宋_GB2312" w:cs="仿宋_GB2312"/>
          <w:color w:val="000000" w:themeColor="text1"/>
          <w:sz w:val="28"/>
          <w:szCs w:val="28"/>
        </w:rPr>
        <w:t>元</w:t>
      </w:r>
      <w:r>
        <w:rPr>
          <w:rFonts w:hint="eastAsia" w:ascii="仿宋_GB2312" w:hAnsi="仿宋_GB2312" w:eastAsia="仿宋_GB2312" w:cs="仿宋_GB2312"/>
          <w:color w:val="000000" w:themeColor="text1"/>
          <w:sz w:val="28"/>
          <w:szCs w:val="28"/>
          <w:lang w:val="en-US" w:eastAsia="zh-CN"/>
        </w:rPr>
        <w:t>/标段</w:t>
      </w:r>
      <w:r>
        <w:rPr>
          <w:rFonts w:hint="eastAsia" w:ascii="仿宋_GB2312" w:hAnsi="仿宋_GB2312" w:eastAsia="仿宋_GB2312" w:cs="仿宋_GB2312"/>
          <w:color w:val="000000" w:themeColor="text1"/>
          <w:sz w:val="28"/>
          <w:szCs w:val="28"/>
        </w:rPr>
        <w:t>。</w:t>
      </w:r>
    </w:p>
    <w:p>
      <w:pPr>
        <w:spacing w:line="56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4、</w:t>
      </w:r>
      <w:r>
        <w:rPr>
          <w:rFonts w:hint="eastAsia" w:ascii="仿宋_GB2312" w:hAnsi="仿宋_GB2312" w:eastAsia="仿宋_GB2312" w:cs="仿宋_GB2312"/>
          <w:color w:val="000000" w:themeColor="text1"/>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）投标人在投标有效期内撤回其投标；</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）中标人在规定期限内未签订合同；</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4</w:t>
      </w:r>
      <w:r>
        <w:rPr>
          <w:rFonts w:hint="eastAsia" w:ascii="仿宋_GB2312" w:hAnsi="仿宋_GB2312" w:eastAsia="仿宋_GB2312" w:cs="仿宋_GB2312"/>
          <w:color w:val="000000" w:themeColor="text1"/>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w:t>
      </w:r>
      <w:r>
        <w:rPr>
          <w:rFonts w:ascii="仿宋_GB2312" w:hAnsi="仿宋_GB2312" w:eastAsia="仿宋_GB2312" w:cs="仿宋_GB2312"/>
          <w:color w:val="000000" w:themeColor="text1"/>
          <w:sz w:val="28"/>
          <w:szCs w:val="28"/>
        </w:rPr>
        <w:t>5</w:t>
      </w:r>
      <w:r>
        <w:rPr>
          <w:rFonts w:hint="eastAsia" w:ascii="仿宋_GB2312" w:hAnsi="仿宋_GB2312" w:eastAsia="仿宋_GB2312" w:cs="仿宋_GB2312"/>
          <w:color w:val="000000" w:themeColor="text1"/>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color w:val="000000" w:themeColor="text1"/>
          <w:sz w:val="28"/>
          <w:szCs w:val="28"/>
        </w:rPr>
      </w:pPr>
      <w:r>
        <w:rPr>
          <w:rFonts w:ascii="仿宋_GB2312" w:hAnsi="仿宋_GB2312" w:eastAsia="仿宋_GB2312" w:cs="仿宋_GB2312"/>
          <w:color w:val="000000" w:themeColor="text1"/>
          <w:sz w:val="28"/>
          <w:szCs w:val="28"/>
        </w:rPr>
        <w:t>5、</w:t>
      </w:r>
      <w:r>
        <w:rPr>
          <w:rFonts w:hint="eastAsia" w:ascii="仿宋_GB2312" w:hAnsi="仿宋_GB2312" w:eastAsia="仿宋_GB2312" w:cs="仿宋_GB2312"/>
          <w:color w:val="000000" w:themeColor="text1"/>
          <w:sz w:val="28"/>
          <w:szCs w:val="28"/>
        </w:rPr>
        <w:t>履约保证金的退还：按合同要求</w:t>
      </w:r>
      <w:r>
        <w:rPr>
          <w:rFonts w:hint="eastAsia" w:ascii="仿宋_GB2312" w:hAnsi="仿宋_GB2312" w:eastAsia="仿宋_GB2312" w:cs="仿宋_GB2312"/>
          <w:color w:val="000000" w:themeColor="text1"/>
          <w:sz w:val="28"/>
          <w:szCs w:val="28"/>
          <w:lang w:eastAsia="zh-CN"/>
        </w:rPr>
        <w:t>提供服务</w:t>
      </w:r>
      <w:r>
        <w:rPr>
          <w:rFonts w:hint="eastAsia" w:ascii="仿宋_GB2312" w:hAnsi="仿宋_GB2312" w:eastAsia="仿宋_GB2312" w:cs="仿宋_GB2312"/>
          <w:color w:val="000000" w:themeColor="text1"/>
          <w:sz w:val="28"/>
          <w:szCs w:val="28"/>
        </w:rPr>
        <w:t>并验收合格，服务期满后全额退还（无息）。</w:t>
      </w:r>
    </w:p>
    <w:p>
      <w:pPr>
        <w:spacing w:line="560" w:lineRule="exact"/>
        <w:ind w:firstLine="562" w:firstLineChars="200"/>
        <w:rPr>
          <w:rFonts w:ascii="黑体" w:hAnsi="黑体" w:eastAsia="黑体" w:cs="Times New Roman"/>
          <w:b/>
          <w:bCs/>
          <w:color w:val="000000" w:themeColor="text1"/>
          <w:sz w:val="28"/>
          <w:szCs w:val="28"/>
        </w:rPr>
      </w:pPr>
      <w:r>
        <w:rPr>
          <w:rFonts w:hint="eastAsia" w:ascii="黑体" w:hAnsi="黑体" w:eastAsia="黑体" w:cs="黑体"/>
          <w:b/>
          <w:bCs/>
          <w:color w:val="000000" w:themeColor="text1"/>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themeColor="text1"/>
          <w:sz w:val="28"/>
          <w:szCs w:val="28"/>
          <w:u w:val="single"/>
        </w:rPr>
      </w:pP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bCs/>
          <w:color w:val="000000" w:themeColor="text1"/>
          <w:sz w:val="28"/>
          <w:szCs w:val="28"/>
          <w:u w:val="single"/>
        </w:rPr>
        <w:t>（</w:t>
      </w:r>
      <w:r>
        <w:rPr>
          <w:rFonts w:ascii="仿宋_GB2312" w:hAnsi="仿宋_GB2312" w:eastAsia="仿宋_GB2312" w:cs="仿宋_GB2312"/>
          <w:b/>
          <w:bCs/>
          <w:color w:val="000000" w:themeColor="text1"/>
          <w:sz w:val="28"/>
          <w:szCs w:val="28"/>
          <w:u w:val="single"/>
        </w:rPr>
        <w:t>9:00-11:00</w:t>
      </w:r>
      <w:r>
        <w:rPr>
          <w:rFonts w:hint="eastAsia" w:ascii="仿宋_GB2312" w:hAnsi="仿宋_GB2312" w:eastAsia="仿宋_GB2312" w:cs="仿宋_GB2312"/>
          <w:b/>
          <w:bCs/>
          <w:color w:val="000000" w:themeColor="text1"/>
          <w:sz w:val="28"/>
          <w:szCs w:val="28"/>
          <w:u w:val="single"/>
        </w:rPr>
        <w:t>；</w:t>
      </w:r>
      <w:r>
        <w:rPr>
          <w:rFonts w:ascii="仿宋_GB2312" w:hAnsi="仿宋_GB2312" w:eastAsia="仿宋_GB2312" w:cs="仿宋_GB2312"/>
          <w:b/>
          <w:bCs/>
          <w:color w:val="000000" w:themeColor="text1"/>
          <w:sz w:val="28"/>
          <w:szCs w:val="28"/>
          <w:u w:val="single"/>
        </w:rPr>
        <w:t>15:00—17:</w:t>
      </w:r>
      <w:r>
        <w:rPr>
          <w:rFonts w:hint="eastAsia" w:ascii="仿宋_GB2312" w:hAnsi="仿宋_GB2312" w:eastAsia="仿宋_GB2312" w:cs="仿宋_GB2312"/>
          <w:b/>
          <w:bCs/>
          <w:color w:val="000000" w:themeColor="text1"/>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地点：盐城市文港中路</w:t>
      </w:r>
      <w:r>
        <w:rPr>
          <w:rFonts w:ascii="仿宋_GB2312" w:hAnsi="仿宋_GB2312" w:eastAsia="仿宋_GB2312" w:cs="仿宋_GB2312"/>
          <w:color w:val="000000" w:themeColor="text1"/>
          <w:sz w:val="28"/>
          <w:szCs w:val="28"/>
        </w:rPr>
        <w:t>128</w:t>
      </w:r>
      <w:r>
        <w:rPr>
          <w:rFonts w:hint="eastAsia" w:ascii="仿宋_GB2312" w:hAnsi="仿宋_GB2312" w:eastAsia="仿宋_GB2312" w:cs="仿宋_GB2312"/>
          <w:color w:val="000000" w:themeColor="text1"/>
          <w:sz w:val="28"/>
          <w:szCs w:val="28"/>
        </w:rPr>
        <w:t>号江苏省盐城技师学院研发中心大楼</w:t>
      </w:r>
      <w:r>
        <w:rPr>
          <w:rFonts w:ascii="仿宋_GB2312" w:hAnsi="仿宋_GB2312" w:eastAsia="仿宋_GB2312" w:cs="仿宋_GB2312"/>
          <w:color w:val="000000" w:themeColor="text1"/>
          <w:sz w:val="28"/>
          <w:szCs w:val="28"/>
        </w:rPr>
        <w:t>1001</w:t>
      </w:r>
      <w:r>
        <w:rPr>
          <w:rFonts w:hint="eastAsia" w:ascii="仿宋_GB2312" w:hAnsi="仿宋_GB2312" w:eastAsia="仿宋_GB2312" w:cs="仿宋_GB2312"/>
          <w:color w:val="000000" w:themeColor="text1"/>
          <w:sz w:val="28"/>
          <w:szCs w:val="28"/>
        </w:rPr>
        <w:t>会议室。</w:t>
      </w:r>
    </w:p>
    <w:p>
      <w:pPr>
        <w:shd w:val="clear" w:color="auto" w:fill="FFFFFF"/>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w:t>
      </w:r>
      <w:r>
        <w:rPr>
          <w:rFonts w:ascii="仿宋_GB2312" w:hAnsi="仿宋_GB2312" w:eastAsia="仿宋_GB2312" w:cs="仿宋_GB2312"/>
          <w:color w:val="000000" w:themeColor="text1"/>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投标文件递交截止时间：</w:t>
      </w:r>
      <w:r>
        <w:rPr>
          <w:rFonts w:hint="eastAsia" w:ascii="仿宋_GB2312" w:hAnsi="仿宋_GB2312" w:eastAsia="仿宋_GB2312" w:cs="仿宋_GB2312"/>
          <w:b/>
          <w:color w:val="000000" w:themeColor="text1"/>
          <w:sz w:val="28"/>
          <w:szCs w:val="28"/>
          <w:u w:val="single"/>
        </w:rPr>
        <w:t>202</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26</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时30分00秒；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开标时间：</w:t>
      </w:r>
      <w:r>
        <w:rPr>
          <w:rFonts w:hint="eastAsia" w:ascii="仿宋_GB2312" w:hAnsi="仿宋_GB2312" w:eastAsia="仿宋_GB2312" w:cs="仿宋_GB2312"/>
          <w:b/>
          <w:color w:val="000000" w:themeColor="text1"/>
          <w:sz w:val="28"/>
          <w:szCs w:val="28"/>
          <w:u w:val="single"/>
        </w:rPr>
        <w:t>202</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26</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时30分00秒；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 w:eastAsia="仿宋_GB2312" w:cs="仿宋_GB2312"/>
          <w:color w:val="000000" w:themeColor="text1"/>
          <w:sz w:val="28"/>
          <w:szCs w:val="28"/>
        </w:rPr>
        <w:t>4、</w:t>
      </w:r>
      <w:r>
        <w:rPr>
          <w:rFonts w:hint="eastAsia" w:ascii="仿宋_GB2312" w:hAnsi="仿宋_GB2312" w:eastAsia="仿宋_GB2312" w:cs="仿宋_GB2312"/>
          <w:color w:val="000000" w:themeColor="text1"/>
          <w:sz w:val="28"/>
          <w:szCs w:val="28"/>
        </w:rPr>
        <w:t>投标文件递交及开标地点：盐城市文港中路</w:t>
      </w:r>
      <w:r>
        <w:rPr>
          <w:rFonts w:ascii="仿宋_GB2312" w:hAnsi="仿宋_GB2312" w:eastAsia="仿宋_GB2312" w:cs="仿宋_GB2312"/>
          <w:color w:val="000000" w:themeColor="text1"/>
          <w:sz w:val="28"/>
          <w:szCs w:val="28"/>
        </w:rPr>
        <w:t>128</w:t>
      </w:r>
      <w:r>
        <w:rPr>
          <w:rFonts w:hint="eastAsia" w:ascii="仿宋_GB2312" w:hAnsi="仿宋_GB2312" w:eastAsia="仿宋_GB2312" w:cs="仿宋_GB2312"/>
          <w:color w:val="000000" w:themeColor="text1"/>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themeColor="text1"/>
          <w:sz w:val="28"/>
          <w:szCs w:val="28"/>
        </w:rPr>
      </w:pPr>
      <w:r>
        <w:rPr>
          <w:rFonts w:ascii="仿宋_GB2312" w:hAnsi="??" w:eastAsia="仿宋_GB2312" w:cs="仿宋_GB2312"/>
          <w:color w:val="000000" w:themeColor="text1"/>
          <w:sz w:val="28"/>
          <w:szCs w:val="28"/>
        </w:rPr>
        <w:t>5、</w:t>
      </w:r>
      <w:r>
        <w:rPr>
          <w:rFonts w:hint="eastAsia" w:ascii="仿宋_GB2312" w:hAnsi="??" w:eastAsia="仿宋_GB2312" w:cs="仿宋_GB2312"/>
          <w:color w:val="000000" w:themeColor="text1"/>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themeColor="text1"/>
          <w:sz w:val="28"/>
          <w:szCs w:val="28"/>
        </w:rPr>
      </w:pPr>
      <w:r>
        <w:rPr>
          <w:rFonts w:ascii="仿宋_GB2312" w:hAnsi="??" w:eastAsia="仿宋_GB2312" w:cs="仿宋_GB2312"/>
          <w:color w:val="000000" w:themeColor="text1"/>
          <w:sz w:val="28"/>
          <w:szCs w:val="28"/>
        </w:rPr>
        <w:t>6、</w:t>
      </w:r>
      <w:r>
        <w:rPr>
          <w:rFonts w:hint="eastAsia" w:ascii="仿宋_GB2312" w:hAnsi="??" w:eastAsia="仿宋_GB2312" w:cs="仿宋_GB2312"/>
          <w:color w:val="000000" w:themeColor="text1"/>
          <w:sz w:val="28"/>
          <w:szCs w:val="28"/>
        </w:rPr>
        <w:t>招标（采购）资料费</w:t>
      </w:r>
      <w:r>
        <w:rPr>
          <w:rFonts w:ascii="仿宋_GB2312" w:hAnsi="??" w:eastAsia="仿宋_GB2312" w:cs="仿宋_GB2312"/>
          <w:color w:val="000000" w:themeColor="text1"/>
          <w:sz w:val="28"/>
          <w:szCs w:val="28"/>
        </w:rPr>
        <w:t xml:space="preserve"> 200 </w:t>
      </w:r>
      <w:r>
        <w:rPr>
          <w:rFonts w:hint="eastAsia" w:ascii="仿宋_GB2312" w:hAnsi="??" w:eastAsia="仿宋_GB2312" w:cs="仿宋_GB2312"/>
          <w:color w:val="000000" w:themeColor="text1"/>
          <w:sz w:val="28"/>
          <w:szCs w:val="28"/>
        </w:rPr>
        <w:t>元，投标人交纳的招标（采购）资料费，售后不退。</w:t>
      </w:r>
    </w:p>
    <w:p>
      <w:pPr>
        <w:spacing w:line="56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六、期望得到的协助与配合</w:t>
      </w:r>
    </w:p>
    <w:p>
      <w:pPr>
        <w:adjustRightInd w:val="0"/>
        <w:snapToGrid w:val="0"/>
        <w:spacing w:line="500" w:lineRule="exact"/>
        <w:ind w:firstLine="560" w:firstLineChars="200"/>
        <w:rPr>
          <w:rFonts w:hint="eastAsia" w:ascii="仿宋_GB2312" w:hAnsi="??" w:eastAsia="仿宋_GB2312" w:cs="仿宋_GB2312"/>
          <w:color w:val="000000" w:themeColor="text1"/>
          <w:sz w:val="28"/>
          <w:szCs w:val="28"/>
        </w:rPr>
      </w:pPr>
      <w:r>
        <w:rPr>
          <w:rFonts w:hint="eastAsia" w:ascii="仿宋_GB2312" w:hAnsi="??" w:eastAsia="仿宋_GB2312" w:cs="仿宋_GB2312"/>
          <w:color w:val="000000" w:themeColor="text1"/>
          <w:sz w:val="28"/>
          <w:szCs w:val="28"/>
        </w:rPr>
        <w:t>注：本项目投标人在递交投标文件时须同时递交投标保证金交款凭据，本次投标保证金以银行本票和银行汇票</w:t>
      </w:r>
      <w:r>
        <w:rPr>
          <w:rFonts w:hint="eastAsia" w:ascii="仿宋_GB2312" w:hAnsi="??" w:eastAsia="仿宋_GB2312" w:cs="仿宋_GB2312"/>
          <w:color w:val="000000" w:themeColor="text1"/>
          <w:sz w:val="28"/>
          <w:szCs w:val="28"/>
          <w:lang w:eastAsia="zh-CN"/>
        </w:rPr>
        <w:t>的</w:t>
      </w:r>
      <w:r>
        <w:rPr>
          <w:rFonts w:hint="eastAsia" w:ascii="仿宋_GB2312" w:hAnsi="??" w:eastAsia="仿宋_GB2312" w:cs="仿宋_GB2312"/>
          <w:color w:val="000000" w:themeColor="text1"/>
          <w:sz w:val="28"/>
          <w:szCs w:val="28"/>
        </w:rPr>
        <w:t>形式缴纳，开标前带至开标现场（详见投标保证金条款的相关规定）。</w:t>
      </w:r>
    </w:p>
    <w:p>
      <w:pPr>
        <w:adjustRightInd w:val="0"/>
        <w:snapToGrid w:val="0"/>
        <w:spacing w:line="500" w:lineRule="exact"/>
        <w:ind w:firstLine="560" w:firstLineChars="200"/>
        <w:rPr>
          <w:color w:val="000000" w:themeColor="text1"/>
        </w:rPr>
      </w:pPr>
      <w:r>
        <w:rPr>
          <w:rFonts w:hint="eastAsia" w:ascii="仿宋_GB2312" w:hAnsi="??" w:eastAsia="仿宋_GB2312" w:cs="仿宋_GB2312"/>
          <w:color w:val="000000" w:themeColor="text1"/>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（2） 各投标人项目授权代表限1人进入校园；项目授权代表进入校园时须自行配戴口罩、做好手部消毒及投标文件等消毒防护工作。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需提供48小时内核酸检测阴性证明且健康码为绿码、体温正常方可进入校园。请投标人注意投标截止时间，规范佩戴口罩，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（4）投标人进入校园后应在指定地点参与投标活动，不到非相关场所活动；投标工作结束后应立即离开校园，不逗留。</w:t>
      </w:r>
    </w:p>
    <w:p>
      <w:pPr>
        <w:pStyle w:val="2"/>
        <w:ind w:left="0" w:leftChars="0" w:firstLine="0" w:firstLineChars="0"/>
        <w:rPr>
          <w:rFonts w:eastAsia="黑体" w:cs="黑体"/>
          <w:color w:val="000000" w:themeColor="text1"/>
          <w:sz w:val="44"/>
          <w:szCs w:val="44"/>
        </w:rPr>
      </w:pPr>
    </w:p>
    <w:p>
      <w:pPr>
        <w:rPr>
          <w:rFonts w:eastAsia="黑体" w:cs="黑体"/>
          <w:color w:val="000000" w:themeColor="text1"/>
          <w:sz w:val="44"/>
          <w:szCs w:val="44"/>
        </w:rPr>
      </w:pPr>
    </w:p>
    <w:p>
      <w:pPr>
        <w:pStyle w:val="2"/>
        <w:rPr>
          <w:rFonts w:eastAsia="黑体" w:cs="黑体"/>
          <w:color w:val="000000" w:themeColor="text1"/>
          <w:sz w:val="44"/>
          <w:szCs w:val="44"/>
        </w:rPr>
      </w:pPr>
    </w:p>
    <w:p>
      <w:pPr>
        <w:pStyle w:val="2"/>
        <w:ind w:left="0" w:leftChars="0" w:firstLine="0" w:firstLineChars="0"/>
        <w:rPr>
          <w:rFonts w:ascii="仿宋_GB2312" w:eastAsia="仿宋_GB2312" w:cs="仿宋_GB2312"/>
          <w:color w:val="000000" w:themeColor="text1"/>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E1F55"/>
    <w:rsid w:val="00EE78DE"/>
    <w:rsid w:val="00F167BB"/>
    <w:rsid w:val="00F27EDE"/>
    <w:rsid w:val="00FD74C7"/>
    <w:rsid w:val="01346DD7"/>
    <w:rsid w:val="01426060"/>
    <w:rsid w:val="01734399"/>
    <w:rsid w:val="01754E63"/>
    <w:rsid w:val="02430947"/>
    <w:rsid w:val="02BB486C"/>
    <w:rsid w:val="03055062"/>
    <w:rsid w:val="031E1220"/>
    <w:rsid w:val="035A33CF"/>
    <w:rsid w:val="03784BFE"/>
    <w:rsid w:val="038A0139"/>
    <w:rsid w:val="039369CC"/>
    <w:rsid w:val="03DC6CBA"/>
    <w:rsid w:val="03F408A6"/>
    <w:rsid w:val="04040DF0"/>
    <w:rsid w:val="044A21C6"/>
    <w:rsid w:val="04C12B4C"/>
    <w:rsid w:val="04CB7858"/>
    <w:rsid w:val="04CD3D0D"/>
    <w:rsid w:val="04EF3DB4"/>
    <w:rsid w:val="051004D3"/>
    <w:rsid w:val="05272FAA"/>
    <w:rsid w:val="055A2B8C"/>
    <w:rsid w:val="05787881"/>
    <w:rsid w:val="05B15802"/>
    <w:rsid w:val="05C0312F"/>
    <w:rsid w:val="05C27976"/>
    <w:rsid w:val="05CB22E3"/>
    <w:rsid w:val="05E76332"/>
    <w:rsid w:val="061424CD"/>
    <w:rsid w:val="063E3843"/>
    <w:rsid w:val="067009E3"/>
    <w:rsid w:val="0679188B"/>
    <w:rsid w:val="06B24841"/>
    <w:rsid w:val="06BB5646"/>
    <w:rsid w:val="06C567F5"/>
    <w:rsid w:val="06D51854"/>
    <w:rsid w:val="06E224E4"/>
    <w:rsid w:val="070058ED"/>
    <w:rsid w:val="072842ED"/>
    <w:rsid w:val="07976D19"/>
    <w:rsid w:val="07A73824"/>
    <w:rsid w:val="07CC07D2"/>
    <w:rsid w:val="07DA3CFE"/>
    <w:rsid w:val="07E616AC"/>
    <w:rsid w:val="07EB3FA7"/>
    <w:rsid w:val="08037EE2"/>
    <w:rsid w:val="08102FD4"/>
    <w:rsid w:val="08D62340"/>
    <w:rsid w:val="091A0CCA"/>
    <w:rsid w:val="097471DD"/>
    <w:rsid w:val="098C6F78"/>
    <w:rsid w:val="09A256F9"/>
    <w:rsid w:val="0A2658EF"/>
    <w:rsid w:val="0A2C7413"/>
    <w:rsid w:val="0A391F76"/>
    <w:rsid w:val="0AEB2D57"/>
    <w:rsid w:val="0AFC45D4"/>
    <w:rsid w:val="0B404762"/>
    <w:rsid w:val="0B62067E"/>
    <w:rsid w:val="0B626DEC"/>
    <w:rsid w:val="0B695888"/>
    <w:rsid w:val="0B855F7E"/>
    <w:rsid w:val="0B9A0FFE"/>
    <w:rsid w:val="0BA35EE4"/>
    <w:rsid w:val="0C206B85"/>
    <w:rsid w:val="0C32647A"/>
    <w:rsid w:val="0C3D62CB"/>
    <w:rsid w:val="0C43118E"/>
    <w:rsid w:val="0C525545"/>
    <w:rsid w:val="0C743361"/>
    <w:rsid w:val="0D8536A8"/>
    <w:rsid w:val="0DA5454E"/>
    <w:rsid w:val="0DA75991"/>
    <w:rsid w:val="0DAF67F5"/>
    <w:rsid w:val="0EBE68FF"/>
    <w:rsid w:val="0EDD719A"/>
    <w:rsid w:val="0EED3DB3"/>
    <w:rsid w:val="0F5136C0"/>
    <w:rsid w:val="0F78360A"/>
    <w:rsid w:val="0F785EC3"/>
    <w:rsid w:val="0FA34244"/>
    <w:rsid w:val="0FC76146"/>
    <w:rsid w:val="1034005E"/>
    <w:rsid w:val="10486C99"/>
    <w:rsid w:val="104B19E3"/>
    <w:rsid w:val="104E7E34"/>
    <w:rsid w:val="10A02C4D"/>
    <w:rsid w:val="10EA603E"/>
    <w:rsid w:val="10F66819"/>
    <w:rsid w:val="125D6101"/>
    <w:rsid w:val="126512A2"/>
    <w:rsid w:val="12B94D24"/>
    <w:rsid w:val="12C23695"/>
    <w:rsid w:val="131953C2"/>
    <w:rsid w:val="13863FCA"/>
    <w:rsid w:val="1387289B"/>
    <w:rsid w:val="13894C62"/>
    <w:rsid w:val="138A3CBD"/>
    <w:rsid w:val="138F6B73"/>
    <w:rsid w:val="13B33BAE"/>
    <w:rsid w:val="13BB045D"/>
    <w:rsid w:val="13BF20EE"/>
    <w:rsid w:val="13CA3D7C"/>
    <w:rsid w:val="13DD3993"/>
    <w:rsid w:val="14064916"/>
    <w:rsid w:val="141A7C53"/>
    <w:rsid w:val="141E3E24"/>
    <w:rsid w:val="145B0730"/>
    <w:rsid w:val="14615D16"/>
    <w:rsid w:val="146A2AF1"/>
    <w:rsid w:val="147927F8"/>
    <w:rsid w:val="148210BC"/>
    <w:rsid w:val="148A50A1"/>
    <w:rsid w:val="14B61A22"/>
    <w:rsid w:val="14DD586C"/>
    <w:rsid w:val="14F204A8"/>
    <w:rsid w:val="155F42E2"/>
    <w:rsid w:val="156D481A"/>
    <w:rsid w:val="15D0174A"/>
    <w:rsid w:val="16026B26"/>
    <w:rsid w:val="161A2398"/>
    <w:rsid w:val="16D60D5C"/>
    <w:rsid w:val="16FA1EEA"/>
    <w:rsid w:val="17095030"/>
    <w:rsid w:val="172356C7"/>
    <w:rsid w:val="17585CAF"/>
    <w:rsid w:val="178F4D9A"/>
    <w:rsid w:val="17C36D72"/>
    <w:rsid w:val="17E260CA"/>
    <w:rsid w:val="18181157"/>
    <w:rsid w:val="18352C7A"/>
    <w:rsid w:val="183F1D76"/>
    <w:rsid w:val="18707FE4"/>
    <w:rsid w:val="187679A2"/>
    <w:rsid w:val="188046C1"/>
    <w:rsid w:val="18C745AB"/>
    <w:rsid w:val="193534EA"/>
    <w:rsid w:val="1949555F"/>
    <w:rsid w:val="19D42B02"/>
    <w:rsid w:val="1A0033A8"/>
    <w:rsid w:val="1A2133EC"/>
    <w:rsid w:val="1A2E19C8"/>
    <w:rsid w:val="1A745C61"/>
    <w:rsid w:val="1A7C6625"/>
    <w:rsid w:val="1AA07D22"/>
    <w:rsid w:val="1ACF0032"/>
    <w:rsid w:val="1AFC64FD"/>
    <w:rsid w:val="1B1D036B"/>
    <w:rsid w:val="1B370055"/>
    <w:rsid w:val="1C6537A6"/>
    <w:rsid w:val="1C6C476C"/>
    <w:rsid w:val="1CB94466"/>
    <w:rsid w:val="1CE37779"/>
    <w:rsid w:val="1D027E40"/>
    <w:rsid w:val="1D4045E5"/>
    <w:rsid w:val="1DDC4D25"/>
    <w:rsid w:val="1E1823DE"/>
    <w:rsid w:val="1E311F64"/>
    <w:rsid w:val="1E4C0DD8"/>
    <w:rsid w:val="1E5C4D8E"/>
    <w:rsid w:val="1E6A0343"/>
    <w:rsid w:val="1E9F10E2"/>
    <w:rsid w:val="1EB96B5B"/>
    <w:rsid w:val="1EE751EA"/>
    <w:rsid w:val="1F7F27F6"/>
    <w:rsid w:val="1FD7766D"/>
    <w:rsid w:val="20126BF3"/>
    <w:rsid w:val="20134F85"/>
    <w:rsid w:val="20530463"/>
    <w:rsid w:val="20D25ECF"/>
    <w:rsid w:val="20FD07C0"/>
    <w:rsid w:val="212F08A0"/>
    <w:rsid w:val="21645F4F"/>
    <w:rsid w:val="216E48EC"/>
    <w:rsid w:val="216F299D"/>
    <w:rsid w:val="21D15555"/>
    <w:rsid w:val="21EB2A6B"/>
    <w:rsid w:val="22502465"/>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59650E"/>
    <w:rsid w:val="267E2DB0"/>
    <w:rsid w:val="26B462D2"/>
    <w:rsid w:val="26F9317E"/>
    <w:rsid w:val="272E2B8E"/>
    <w:rsid w:val="272E76AB"/>
    <w:rsid w:val="273E64A9"/>
    <w:rsid w:val="27653798"/>
    <w:rsid w:val="27887700"/>
    <w:rsid w:val="27B73D55"/>
    <w:rsid w:val="28627E33"/>
    <w:rsid w:val="28A616B2"/>
    <w:rsid w:val="28D16B63"/>
    <w:rsid w:val="28E921CD"/>
    <w:rsid w:val="2934394F"/>
    <w:rsid w:val="293C3219"/>
    <w:rsid w:val="294E6E47"/>
    <w:rsid w:val="2958662D"/>
    <w:rsid w:val="296E1849"/>
    <w:rsid w:val="296E617B"/>
    <w:rsid w:val="29D03263"/>
    <w:rsid w:val="2A0E0CEE"/>
    <w:rsid w:val="2A463D36"/>
    <w:rsid w:val="2A740C33"/>
    <w:rsid w:val="2AA75F42"/>
    <w:rsid w:val="2AEB4E19"/>
    <w:rsid w:val="2B650E2C"/>
    <w:rsid w:val="2B874AD4"/>
    <w:rsid w:val="2BA12CCB"/>
    <w:rsid w:val="2BF253AE"/>
    <w:rsid w:val="2BF95B4F"/>
    <w:rsid w:val="2C225919"/>
    <w:rsid w:val="2C430B45"/>
    <w:rsid w:val="2C9629A2"/>
    <w:rsid w:val="2C986EF9"/>
    <w:rsid w:val="2CC06591"/>
    <w:rsid w:val="2CC91353"/>
    <w:rsid w:val="2D0A78E6"/>
    <w:rsid w:val="2D1D1E0E"/>
    <w:rsid w:val="2D247B91"/>
    <w:rsid w:val="2D3A397F"/>
    <w:rsid w:val="2DB155CE"/>
    <w:rsid w:val="2DC05E5C"/>
    <w:rsid w:val="2DF824AE"/>
    <w:rsid w:val="2E170254"/>
    <w:rsid w:val="2E247C4F"/>
    <w:rsid w:val="2E3C2994"/>
    <w:rsid w:val="2E9D6725"/>
    <w:rsid w:val="2F090C8F"/>
    <w:rsid w:val="2F322610"/>
    <w:rsid w:val="2FBF031F"/>
    <w:rsid w:val="303C58FE"/>
    <w:rsid w:val="305B42AA"/>
    <w:rsid w:val="308D17A0"/>
    <w:rsid w:val="30B72DB4"/>
    <w:rsid w:val="30C73688"/>
    <w:rsid w:val="30D6335C"/>
    <w:rsid w:val="30F938C5"/>
    <w:rsid w:val="3152597F"/>
    <w:rsid w:val="31721C46"/>
    <w:rsid w:val="31B501BF"/>
    <w:rsid w:val="31C55221"/>
    <w:rsid w:val="31E745BA"/>
    <w:rsid w:val="31F604A7"/>
    <w:rsid w:val="323B7C10"/>
    <w:rsid w:val="32F75CED"/>
    <w:rsid w:val="33297F74"/>
    <w:rsid w:val="3348262D"/>
    <w:rsid w:val="334912C7"/>
    <w:rsid w:val="336C1CB6"/>
    <w:rsid w:val="33AE7E7D"/>
    <w:rsid w:val="34080B06"/>
    <w:rsid w:val="340D52DD"/>
    <w:rsid w:val="342740DE"/>
    <w:rsid w:val="34283067"/>
    <w:rsid w:val="3497545B"/>
    <w:rsid w:val="34A02159"/>
    <w:rsid w:val="34CC6B8D"/>
    <w:rsid w:val="34CF498D"/>
    <w:rsid w:val="34F816AB"/>
    <w:rsid w:val="35005586"/>
    <w:rsid w:val="350D6F38"/>
    <w:rsid w:val="35247A5F"/>
    <w:rsid w:val="35365D30"/>
    <w:rsid w:val="35383D67"/>
    <w:rsid w:val="354610E5"/>
    <w:rsid w:val="35AD416C"/>
    <w:rsid w:val="35C14B08"/>
    <w:rsid w:val="35F90162"/>
    <w:rsid w:val="35FD18B8"/>
    <w:rsid w:val="36103C8A"/>
    <w:rsid w:val="36140B55"/>
    <w:rsid w:val="3628068A"/>
    <w:rsid w:val="36781BE1"/>
    <w:rsid w:val="36883AE4"/>
    <w:rsid w:val="36CD5879"/>
    <w:rsid w:val="36E80731"/>
    <w:rsid w:val="370C49F9"/>
    <w:rsid w:val="371E16DF"/>
    <w:rsid w:val="37314630"/>
    <w:rsid w:val="373F5404"/>
    <w:rsid w:val="374078C2"/>
    <w:rsid w:val="377B7619"/>
    <w:rsid w:val="37A064B7"/>
    <w:rsid w:val="37A23E34"/>
    <w:rsid w:val="37C67FF9"/>
    <w:rsid w:val="37E12459"/>
    <w:rsid w:val="37F06B4E"/>
    <w:rsid w:val="382A637D"/>
    <w:rsid w:val="383A2923"/>
    <w:rsid w:val="383A70C8"/>
    <w:rsid w:val="387A03C5"/>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A230F"/>
    <w:rsid w:val="3D0E5CF3"/>
    <w:rsid w:val="3D2D679A"/>
    <w:rsid w:val="3D411D83"/>
    <w:rsid w:val="3D791D7E"/>
    <w:rsid w:val="3D7F4F0B"/>
    <w:rsid w:val="3DA03B15"/>
    <w:rsid w:val="3DA430C6"/>
    <w:rsid w:val="3DB065AF"/>
    <w:rsid w:val="3DD95AFA"/>
    <w:rsid w:val="3DFF1EF8"/>
    <w:rsid w:val="3E0F4079"/>
    <w:rsid w:val="3E406FB9"/>
    <w:rsid w:val="3E9547DF"/>
    <w:rsid w:val="3EA432EA"/>
    <w:rsid w:val="3EC83C00"/>
    <w:rsid w:val="3ED05521"/>
    <w:rsid w:val="3EF23139"/>
    <w:rsid w:val="3F0262BC"/>
    <w:rsid w:val="3F1818E5"/>
    <w:rsid w:val="3F787D93"/>
    <w:rsid w:val="3FCF3CD9"/>
    <w:rsid w:val="3FFB68F7"/>
    <w:rsid w:val="40075866"/>
    <w:rsid w:val="403961EA"/>
    <w:rsid w:val="40F90C7F"/>
    <w:rsid w:val="411357D5"/>
    <w:rsid w:val="413540A2"/>
    <w:rsid w:val="41951495"/>
    <w:rsid w:val="42350A8C"/>
    <w:rsid w:val="423F0D27"/>
    <w:rsid w:val="42536595"/>
    <w:rsid w:val="425E4BAE"/>
    <w:rsid w:val="42AA1947"/>
    <w:rsid w:val="42B82C2B"/>
    <w:rsid w:val="42FE74B6"/>
    <w:rsid w:val="43657D03"/>
    <w:rsid w:val="439D1A95"/>
    <w:rsid w:val="43D219CA"/>
    <w:rsid w:val="43FB6843"/>
    <w:rsid w:val="44285845"/>
    <w:rsid w:val="44343896"/>
    <w:rsid w:val="445F5174"/>
    <w:rsid w:val="447F785B"/>
    <w:rsid w:val="44A658FB"/>
    <w:rsid w:val="44B03BC9"/>
    <w:rsid w:val="44B16CFF"/>
    <w:rsid w:val="44D3295F"/>
    <w:rsid w:val="45C565B0"/>
    <w:rsid w:val="45D26FD9"/>
    <w:rsid w:val="45F85DE8"/>
    <w:rsid w:val="467E7D51"/>
    <w:rsid w:val="468D0324"/>
    <w:rsid w:val="46CB6C09"/>
    <w:rsid w:val="473A4A33"/>
    <w:rsid w:val="473D4153"/>
    <w:rsid w:val="475E2D19"/>
    <w:rsid w:val="47AC3932"/>
    <w:rsid w:val="47DD3088"/>
    <w:rsid w:val="47EB0CDC"/>
    <w:rsid w:val="48211BC8"/>
    <w:rsid w:val="482C68E1"/>
    <w:rsid w:val="483E69C5"/>
    <w:rsid w:val="48BB2526"/>
    <w:rsid w:val="48E51AD0"/>
    <w:rsid w:val="48F2119B"/>
    <w:rsid w:val="48F817EB"/>
    <w:rsid w:val="49114B61"/>
    <w:rsid w:val="491C0BE3"/>
    <w:rsid w:val="496679E4"/>
    <w:rsid w:val="498B47F1"/>
    <w:rsid w:val="49E23377"/>
    <w:rsid w:val="49F5562D"/>
    <w:rsid w:val="4A0952BB"/>
    <w:rsid w:val="4A300DBD"/>
    <w:rsid w:val="4AA07385"/>
    <w:rsid w:val="4AC24BC0"/>
    <w:rsid w:val="4B183B51"/>
    <w:rsid w:val="4B196F1F"/>
    <w:rsid w:val="4B1C2C75"/>
    <w:rsid w:val="4B380954"/>
    <w:rsid w:val="4B536996"/>
    <w:rsid w:val="4B9058EB"/>
    <w:rsid w:val="4BFD7E37"/>
    <w:rsid w:val="4C702BBA"/>
    <w:rsid w:val="4C805C6D"/>
    <w:rsid w:val="4CCE246C"/>
    <w:rsid w:val="4CD17BF6"/>
    <w:rsid w:val="4CD769BC"/>
    <w:rsid w:val="4CD82A13"/>
    <w:rsid w:val="4CFB3FC6"/>
    <w:rsid w:val="4D1D5F43"/>
    <w:rsid w:val="4D2558F1"/>
    <w:rsid w:val="4D324999"/>
    <w:rsid w:val="4D752DFF"/>
    <w:rsid w:val="4D7B1CD8"/>
    <w:rsid w:val="4DE62960"/>
    <w:rsid w:val="4DEA55AE"/>
    <w:rsid w:val="4E006985"/>
    <w:rsid w:val="4E100D3C"/>
    <w:rsid w:val="4E224507"/>
    <w:rsid w:val="4E555139"/>
    <w:rsid w:val="4E6526E6"/>
    <w:rsid w:val="4E93279E"/>
    <w:rsid w:val="4F034C32"/>
    <w:rsid w:val="4F5308A7"/>
    <w:rsid w:val="4F74653C"/>
    <w:rsid w:val="4FDD24ED"/>
    <w:rsid w:val="4FDD3E90"/>
    <w:rsid w:val="50122F37"/>
    <w:rsid w:val="5037777B"/>
    <w:rsid w:val="50731938"/>
    <w:rsid w:val="51361776"/>
    <w:rsid w:val="51600B1E"/>
    <w:rsid w:val="51A364AC"/>
    <w:rsid w:val="51BA08B0"/>
    <w:rsid w:val="51C02C5A"/>
    <w:rsid w:val="51C27A83"/>
    <w:rsid w:val="51CE58E5"/>
    <w:rsid w:val="52AC24D9"/>
    <w:rsid w:val="52E56056"/>
    <w:rsid w:val="530C3F70"/>
    <w:rsid w:val="535B08BE"/>
    <w:rsid w:val="53AB3DE1"/>
    <w:rsid w:val="53B27B60"/>
    <w:rsid w:val="53B75D03"/>
    <w:rsid w:val="53D308F4"/>
    <w:rsid w:val="53D54629"/>
    <w:rsid w:val="541C20A1"/>
    <w:rsid w:val="542A14B9"/>
    <w:rsid w:val="543E4348"/>
    <w:rsid w:val="549417C5"/>
    <w:rsid w:val="54BF0B4A"/>
    <w:rsid w:val="54CA69C6"/>
    <w:rsid w:val="557C0A69"/>
    <w:rsid w:val="5582751F"/>
    <w:rsid w:val="55891293"/>
    <w:rsid w:val="55891C35"/>
    <w:rsid w:val="558D6665"/>
    <w:rsid w:val="559F0AA9"/>
    <w:rsid w:val="55F34B7A"/>
    <w:rsid w:val="564969BE"/>
    <w:rsid w:val="56513D5F"/>
    <w:rsid w:val="5695403B"/>
    <w:rsid w:val="56BA75E8"/>
    <w:rsid w:val="56D25390"/>
    <w:rsid w:val="56FA6F90"/>
    <w:rsid w:val="57250D68"/>
    <w:rsid w:val="573D0770"/>
    <w:rsid w:val="5749378E"/>
    <w:rsid w:val="57C23453"/>
    <w:rsid w:val="58883FF1"/>
    <w:rsid w:val="58B61705"/>
    <w:rsid w:val="58C739F2"/>
    <w:rsid w:val="58E63AB7"/>
    <w:rsid w:val="592A2468"/>
    <w:rsid w:val="594F6C2F"/>
    <w:rsid w:val="595A4C77"/>
    <w:rsid w:val="596C18DF"/>
    <w:rsid w:val="59706A20"/>
    <w:rsid w:val="59723D4E"/>
    <w:rsid w:val="59A01DC1"/>
    <w:rsid w:val="59AC5D4D"/>
    <w:rsid w:val="59E14449"/>
    <w:rsid w:val="59F33D20"/>
    <w:rsid w:val="5A0C0BD4"/>
    <w:rsid w:val="5A462418"/>
    <w:rsid w:val="5A5B4BA8"/>
    <w:rsid w:val="5AE67CB2"/>
    <w:rsid w:val="5B32399A"/>
    <w:rsid w:val="5BAB7008"/>
    <w:rsid w:val="5BC26D60"/>
    <w:rsid w:val="5BC364B7"/>
    <w:rsid w:val="5BF27B9F"/>
    <w:rsid w:val="5C114079"/>
    <w:rsid w:val="5C1418E5"/>
    <w:rsid w:val="5C9751C1"/>
    <w:rsid w:val="5CB155B2"/>
    <w:rsid w:val="5CC37A97"/>
    <w:rsid w:val="5CF86948"/>
    <w:rsid w:val="5D303546"/>
    <w:rsid w:val="5D882094"/>
    <w:rsid w:val="5D99096B"/>
    <w:rsid w:val="5DBE5382"/>
    <w:rsid w:val="5E104977"/>
    <w:rsid w:val="5E126555"/>
    <w:rsid w:val="5E5516EB"/>
    <w:rsid w:val="5E8A480E"/>
    <w:rsid w:val="5EB24D06"/>
    <w:rsid w:val="5EC00FDE"/>
    <w:rsid w:val="5F213218"/>
    <w:rsid w:val="5FB37032"/>
    <w:rsid w:val="5FC4778E"/>
    <w:rsid w:val="604E57F2"/>
    <w:rsid w:val="608F5787"/>
    <w:rsid w:val="60A94F93"/>
    <w:rsid w:val="60B54500"/>
    <w:rsid w:val="610C0AF8"/>
    <w:rsid w:val="624F051E"/>
    <w:rsid w:val="625A0DB8"/>
    <w:rsid w:val="62CD2233"/>
    <w:rsid w:val="62D500B6"/>
    <w:rsid w:val="62D82626"/>
    <w:rsid w:val="62E11662"/>
    <w:rsid w:val="62E6383E"/>
    <w:rsid w:val="634107B8"/>
    <w:rsid w:val="63413B72"/>
    <w:rsid w:val="64140E68"/>
    <w:rsid w:val="64571B9A"/>
    <w:rsid w:val="646E1A2B"/>
    <w:rsid w:val="648E68A9"/>
    <w:rsid w:val="64A5749D"/>
    <w:rsid w:val="64DD2238"/>
    <w:rsid w:val="657813C0"/>
    <w:rsid w:val="65D95392"/>
    <w:rsid w:val="660632CD"/>
    <w:rsid w:val="66445C8F"/>
    <w:rsid w:val="668A38E9"/>
    <w:rsid w:val="66A07473"/>
    <w:rsid w:val="66AF75AA"/>
    <w:rsid w:val="67831A61"/>
    <w:rsid w:val="679C36C9"/>
    <w:rsid w:val="67AF54A4"/>
    <w:rsid w:val="683F45CD"/>
    <w:rsid w:val="688E2BC4"/>
    <w:rsid w:val="68A00632"/>
    <w:rsid w:val="68AF4662"/>
    <w:rsid w:val="68FB3B7E"/>
    <w:rsid w:val="690762AF"/>
    <w:rsid w:val="69A0054D"/>
    <w:rsid w:val="69F80F2F"/>
    <w:rsid w:val="6A68473D"/>
    <w:rsid w:val="6A77390C"/>
    <w:rsid w:val="6AF3713C"/>
    <w:rsid w:val="6B376C34"/>
    <w:rsid w:val="6B8C117B"/>
    <w:rsid w:val="6BA87F93"/>
    <w:rsid w:val="6BD161C6"/>
    <w:rsid w:val="6BD84A7F"/>
    <w:rsid w:val="6CA47774"/>
    <w:rsid w:val="6CC02D04"/>
    <w:rsid w:val="6CD068B4"/>
    <w:rsid w:val="6CF96769"/>
    <w:rsid w:val="6D390973"/>
    <w:rsid w:val="6D441F7E"/>
    <w:rsid w:val="6D6D5F4E"/>
    <w:rsid w:val="6D886EFA"/>
    <w:rsid w:val="6DB854D6"/>
    <w:rsid w:val="6DCE5E6B"/>
    <w:rsid w:val="6E4008B0"/>
    <w:rsid w:val="6E911C2F"/>
    <w:rsid w:val="6EB02BF7"/>
    <w:rsid w:val="6EBF11EF"/>
    <w:rsid w:val="6ED612BE"/>
    <w:rsid w:val="6F41180F"/>
    <w:rsid w:val="6F4F1DE3"/>
    <w:rsid w:val="6F93454C"/>
    <w:rsid w:val="70290D98"/>
    <w:rsid w:val="7067211B"/>
    <w:rsid w:val="70A51511"/>
    <w:rsid w:val="70DB4796"/>
    <w:rsid w:val="70E826BC"/>
    <w:rsid w:val="710F6F32"/>
    <w:rsid w:val="71512C49"/>
    <w:rsid w:val="71661C44"/>
    <w:rsid w:val="717E223A"/>
    <w:rsid w:val="71B1120F"/>
    <w:rsid w:val="71D64F7C"/>
    <w:rsid w:val="71E0306E"/>
    <w:rsid w:val="71F54C9C"/>
    <w:rsid w:val="7254748C"/>
    <w:rsid w:val="72561178"/>
    <w:rsid w:val="73000C7C"/>
    <w:rsid w:val="7312134A"/>
    <w:rsid w:val="731A22FC"/>
    <w:rsid w:val="736C170B"/>
    <w:rsid w:val="738D6918"/>
    <w:rsid w:val="739D7F65"/>
    <w:rsid w:val="73B96FF1"/>
    <w:rsid w:val="73BA6DE5"/>
    <w:rsid w:val="73E56406"/>
    <w:rsid w:val="75295C38"/>
    <w:rsid w:val="757070A1"/>
    <w:rsid w:val="75814B80"/>
    <w:rsid w:val="7582710B"/>
    <w:rsid w:val="75963EC4"/>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8F13ED0"/>
    <w:rsid w:val="790413FD"/>
    <w:rsid w:val="79291AB7"/>
    <w:rsid w:val="79315225"/>
    <w:rsid w:val="79444BEE"/>
    <w:rsid w:val="7968747F"/>
    <w:rsid w:val="79AF6F2E"/>
    <w:rsid w:val="79B35130"/>
    <w:rsid w:val="79E119B9"/>
    <w:rsid w:val="79E23C47"/>
    <w:rsid w:val="79E50035"/>
    <w:rsid w:val="79EA5E00"/>
    <w:rsid w:val="7A0D633B"/>
    <w:rsid w:val="7A1E0228"/>
    <w:rsid w:val="7A263130"/>
    <w:rsid w:val="7A26713E"/>
    <w:rsid w:val="7A3B09D3"/>
    <w:rsid w:val="7A63163F"/>
    <w:rsid w:val="7A7F74AA"/>
    <w:rsid w:val="7A9C58AD"/>
    <w:rsid w:val="7AAC4B34"/>
    <w:rsid w:val="7ACF6F09"/>
    <w:rsid w:val="7AE3339F"/>
    <w:rsid w:val="7AEF5512"/>
    <w:rsid w:val="7AF249C0"/>
    <w:rsid w:val="7B283E99"/>
    <w:rsid w:val="7B3C50D0"/>
    <w:rsid w:val="7B5233B2"/>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09294D"/>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1"/>
    <w:qFormat/>
    <w:uiPriority w:val="99"/>
    <w:pPr>
      <w:ind w:firstLine="420" w:firstLineChars="100"/>
    </w:pPr>
  </w:style>
  <w:style w:type="paragraph" w:styleId="3">
    <w:name w:val="Body Text"/>
    <w:basedOn w:val="1"/>
    <w:next w:val="1"/>
    <w:link w:val="20"/>
    <w:qFormat/>
    <w:uiPriority w:val="99"/>
    <w:pPr>
      <w:spacing w:after="120"/>
    </w:pPr>
  </w:style>
  <w:style w:type="paragraph" w:styleId="7">
    <w:name w:val="Normal Indent"/>
    <w:basedOn w:val="1"/>
    <w:qFormat/>
    <w:uiPriority w:val="0"/>
    <w:pPr>
      <w:ind w:firstLine="4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3"/>
    <w:semiHidden/>
    <w:qFormat/>
    <w:uiPriority w:val="99"/>
    <w:rPr>
      <w:rFonts w:cs="Calibri"/>
      <w:szCs w:val="21"/>
    </w:rPr>
  </w:style>
  <w:style w:type="character" w:customStyle="1" w:styleId="21">
    <w:name w:val="正文首行缩进 Char"/>
    <w:link w:val="2"/>
    <w:semiHidden/>
    <w:qFormat/>
    <w:uiPriority w:val="99"/>
    <w:rPr>
      <w:rFonts w:cs="Calibri"/>
      <w:szCs w:val="21"/>
    </w:rPr>
  </w:style>
  <w:style w:type="character" w:customStyle="1" w:styleId="22">
    <w:name w:val="标题 1 Char"/>
    <w:link w:val="4"/>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2"/>
    <w:qFormat/>
    <w:locked/>
    <w:uiPriority w:val="99"/>
    <w:rPr>
      <w:rFonts w:ascii="Calibri" w:hAnsi="Calibri" w:cs="Calibri"/>
      <w:kern w:val="2"/>
      <w:sz w:val="18"/>
      <w:szCs w:val="18"/>
    </w:rPr>
  </w:style>
  <w:style w:type="character" w:customStyle="1" w:styleId="25">
    <w:name w:val="页脚 Char"/>
    <w:link w:val="13"/>
    <w:qFormat/>
    <w:locked/>
    <w:uiPriority w:val="99"/>
    <w:rPr>
      <w:rFonts w:ascii="Calibri" w:hAnsi="Calibri" w:cs="Calibri"/>
      <w:kern w:val="2"/>
      <w:sz w:val="18"/>
      <w:szCs w:val="18"/>
    </w:rPr>
  </w:style>
  <w:style w:type="character" w:customStyle="1" w:styleId="26">
    <w:name w:val="页眉 Char"/>
    <w:link w:val="14"/>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qFormat/>
    <w:uiPriority w:val="0"/>
    <w:pPr>
      <w:jc w:val="left"/>
    </w:pPr>
    <w:rPr>
      <w:rFonts w:cs="Times New Roman"/>
      <w:kern w:val="0"/>
      <w:szCs w:val="24"/>
    </w:rPr>
  </w:style>
  <w:style w:type="paragraph" w:customStyle="1" w:styleId="41">
    <w:name w:val="p179"/>
    <w:basedOn w:val="1"/>
    <w:qFormat/>
    <w:uiPriority w:val="0"/>
    <w:pPr>
      <w:ind w:left="180"/>
      <w:jc w:val="left"/>
    </w:pPr>
    <w:rPr>
      <w:rFonts w:cs="Times New Roman"/>
      <w:kern w:val="0"/>
      <w:szCs w:val="24"/>
    </w:rPr>
  </w:style>
  <w:style w:type="character" w:customStyle="1" w:styleId="42">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1</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2022-02-14T00:43:00Z</cp:lastPrinted>
  <dcterms:modified xsi:type="dcterms:W3CDTF">2022-02-17T00:51:49Z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