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val="en-US"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22</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36</w:t>
      </w:r>
      <w:r>
        <w:rPr>
          <w:rFonts w:ascii="楷体_GB2312" w:hAnsi="楷体_GB2312" w:eastAsia="楷体_GB2312" w:cs="楷体_GB2312"/>
          <w:b/>
          <w:bCs/>
          <w:color w:val="000000"/>
          <w:sz w:val="36"/>
          <w:szCs w:val="36"/>
          <w:u w:val="single"/>
        </w:rPr>
        <w:t>#</w:t>
      </w:r>
    </w:p>
    <w:p>
      <w:pPr>
        <w:rPr>
          <w:rFonts w:hint="eastAsia" w:ascii="楷体_GB2312" w:hAnsi="楷体_GB2312" w:eastAsia="楷体_GB2312" w:cs="楷体_GB2312"/>
          <w:b/>
          <w:bCs/>
          <w:color w:val="000000"/>
          <w:sz w:val="32"/>
          <w:szCs w:val="32"/>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2022年暑期集训电气机电类耗材采购项目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22</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7</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13"/>
      </w:pPr>
    </w:p>
    <w:p>
      <w:pPr>
        <w:pStyle w:val="13"/>
        <w:ind w:firstLine="210"/>
      </w:pPr>
    </w:p>
    <w:p>
      <w:pPr>
        <w:spacing w:line="700" w:lineRule="exact"/>
        <w:jc w:val="center"/>
        <w:rPr>
          <w:rFonts w:cs="Times New Roman"/>
          <w:b/>
          <w:bCs/>
          <w:sz w:val="44"/>
          <w:szCs w:val="44"/>
        </w:rPr>
      </w:pPr>
      <w:r>
        <w:rPr>
          <w:rFonts w:hint="eastAsia" w:cs="宋体"/>
          <w:b/>
          <w:bCs/>
          <w:sz w:val="44"/>
          <w:szCs w:val="44"/>
        </w:rPr>
        <w:t>提</w:t>
      </w:r>
      <w:r>
        <w:rPr>
          <w:rFonts w:hint="eastAsia" w:cs="宋体"/>
          <w:b/>
          <w:bCs/>
          <w:sz w:val="44"/>
          <w:szCs w:val="44"/>
          <w:lang w:val="en-US" w:eastAsia="zh-CN"/>
        </w:rPr>
        <w:t xml:space="preserve"> </w:t>
      </w:r>
      <w:r>
        <w:rPr>
          <w:rFonts w:hint="eastAsia" w:cs="宋体"/>
          <w:b/>
          <w:bCs/>
          <w:sz w:val="44"/>
          <w:szCs w:val="44"/>
        </w:rPr>
        <w:t>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2"/>
        <w:spacing w:line="600" w:lineRule="exact"/>
        <w:ind w:firstLine="742"/>
        <w:rPr>
          <w:rFonts w:ascii="仿宋_GB2312" w:cs="Times New Roman"/>
          <w:color w:val="000000"/>
        </w:rPr>
      </w:pPr>
    </w:p>
    <w:p>
      <w:pPr>
        <w:pStyle w:val="2"/>
        <w:spacing w:line="600" w:lineRule="exact"/>
        <w:ind w:firstLine="742"/>
        <w:rPr>
          <w:rFonts w:ascii="仿宋_GB2312" w:cs="Times New Roman"/>
          <w:color w:val="000000"/>
        </w:rPr>
      </w:pPr>
    </w:p>
    <w:p>
      <w:pPr>
        <w:pStyle w:val="2"/>
        <w:spacing w:line="600" w:lineRule="exact"/>
        <w:ind w:firstLine="742"/>
        <w:rPr>
          <w:rFonts w:ascii="仿宋_GB2312" w:cs="Times New Roman"/>
          <w:color w:val="000000"/>
        </w:rPr>
      </w:pPr>
    </w:p>
    <w:p>
      <w:pPr>
        <w:pStyle w:val="2"/>
        <w:spacing w:line="600" w:lineRule="exact"/>
        <w:ind w:firstLine="742"/>
        <w:rPr>
          <w:rFonts w:ascii="仿宋_GB2312" w:cs="Times New Roman"/>
          <w:color w:val="000000"/>
        </w:rPr>
      </w:pPr>
    </w:p>
    <w:p>
      <w:pPr>
        <w:pStyle w:val="2"/>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color w:val="000000"/>
          <w:sz w:val="28"/>
          <w:szCs w:val="28"/>
          <w:u w:val="single"/>
          <w:lang w:eastAsia="zh-CN"/>
        </w:rPr>
        <w:t>2022年暑期集训电气机电类耗材采购</w:t>
      </w:r>
      <w:r>
        <w:rPr>
          <w:rFonts w:hint="eastAsia" w:ascii="仿宋_GB2312" w:hAnsi="仿宋_GB2312" w:eastAsia="仿宋_GB2312" w:cs="仿宋_GB2312"/>
          <w:sz w:val="28"/>
          <w:szCs w:val="28"/>
          <w:u w:val="none"/>
          <w:lang w:val="en-US" w:eastAsia="zh-CN"/>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62" w:firstLineChars="200"/>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一、招标项目</w:t>
      </w:r>
    </w:p>
    <w:tbl>
      <w:tblPr>
        <w:tblStyle w:val="14"/>
        <w:tblpPr w:leftFromText="180" w:rightFromText="180" w:vertAnchor="text" w:horzAnchor="page" w:tblpXSpec="center" w:tblpY="730"/>
        <w:tblOverlap w:val="never"/>
        <w:tblW w:w="104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4"/>
        <w:gridCol w:w="1934"/>
        <w:gridCol w:w="3192"/>
        <w:gridCol w:w="640"/>
        <w:gridCol w:w="682"/>
        <w:gridCol w:w="993"/>
        <w:gridCol w:w="983"/>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电烙铁</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03263/20W/130W双功率</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水平尺</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西德宝，便携式，100mm </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直板尺</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史丹利，35-349-23，150mm×300mm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直角尺</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长城,GWS-15G</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L型折弯钢尺</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DPEI，15cm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游标卡尺</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哈量，111N-101，200mm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数显角度尺</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KAPRO，992，360°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数显热风枪</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博世，HG630DCE，2000W</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PVC管切刀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福冈，4005D</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修边器刮刀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NOGA，NG8200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钢管割刀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里奇，29958，35S</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钢管修边器</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里奇，223S227S，5-36mm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角度剪</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京选，JX-0259-AUHE9</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样冲</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罗宾汉，NO.15，RUBICON</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橡胶锤</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史丹利，57-055,28mm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锉刀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世达，粗齿，12〞</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金刚锉刀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狮威，8寸</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电缆剥线器</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凯尼派克，16 95 01 SB</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电缆剥线器</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罗宾汉，R10160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预绝缘端子压接钳</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史丹利，84-844-22</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针式压线钳</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华胜，VSC9 10-6A</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手动剥线钳</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史丹利，84-475-22</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枪型自动剥线钳</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宝工，CP-367A</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斜口钳</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史丹利，84-009-23</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尖嘴钳</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史丹利，84-006-23，6〞</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老虎钳</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史丹利，84-002-23，8〞</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水口钳</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田岛，SHP-110，6〞</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活动扳手</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罗宾汉，8寸</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电缆剪刀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宝工，808-330A，8〞</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电工剪刀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宝工，8pk-sr007</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十字绝缘螺丝刀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史丹利，65-416，PH2#125mm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一字绝缘螺丝刀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史丹利，65-410，2.5×50mm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一字绝缘螺丝刀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史丹利，65-414-14，3.5×70mm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按钮安装扳手</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一佳，22mm，LA38系列按钮</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手电筒</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Ifire，IF803</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羊角锤</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史丹尼，92322</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网线钳</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福禄克，6p/89</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扎带护腕</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健臣，633</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隔热手套</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世达，FS0103</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电工绝缘手套</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双安，0.4KV</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无刷手电钻</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博世,GSB18VE-EC</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护目镜</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CLOSSbow</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穿线器</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印拓，蓝色钢丝包胶，5m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耳塞</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3M，70071515772</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计时器</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嘉曼，JM-DSQ</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抽屉式元件盒</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铭丰，F4型，29×18×11cm</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塑料箱</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PP塑胶，白色，33.4×23.3×8cm</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储物架</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加厚，蓝色，6层，200×50×200cm</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防刮垫</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8×100mm，厚3mm，米白色</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牛筋防滑垫</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2.95×3.5m，厚2.8mm，灰色</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型材</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长60mm宽30mm，厚2.2mm，1米/根</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铁板</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长78cm宽100cm，厚2mm，折边1cm</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珍珠海绵</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白色，200×100cm，厚10cm</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珍珠海绵</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白色，200×100cm，厚5cm</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防护垫</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定制，180*745mm，倒圆角</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UPVC线管</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Φ20mm,壁2.3mm，4米/根</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金属线管</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Φ20mm,壁2mm，3米/根</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PVC线管</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Φ20mm,壁2mm，3米/根</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PVC线槽</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XC120/50，2米/根,A型</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PVC小线槽</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4020，2米/根,A型</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网格桥架</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CM50-100-3000-5-EZ，3米/根</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托盘桥架</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网孔式，150*20mm,2m/根</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多股软导线</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海悦，RV，2.5 mm²，黄色</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多股软导线</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海悦，RV，2.5 mm²，绿色</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多股软导线</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海悦，RV，2.5 mm²，红色</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多股软导线</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海悦，RV，1.5 mm²，红色</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多股软导线</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海悦，RV，1.5 mm²，蓝色</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多股软导线</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海悦，RV，1mm²，红色</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多股软导线</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海悦，RV，1mm²，黑色</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电缆线</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3*1.5mm</w:t>
            </w:r>
            <w:r>
              <w:rPr>
                <w:rStyle w:val="36"/>
                <w:lang w:val="en-US" w:eastAsia="zh-CN" w:bidi="ar"/>
              </w:rPr>
              <w:t>2</w:t>
            </w:r>
            <w:r>
              <w:rPr>
                <w:rFonts w:hint="eastAsia" w:ascii="宋体" w:hAnsi="宋体" w:eastAsia="宋体" w:cs="宋体"/>
                <w:i w:val="0"/>
                <w:iCs w:val="0"/>
                <w:color w:val="000000"/>
                <w:kern w:val="0"/>
                <w:sz w:val="20"/>
                <w:szCs w:val="20"/>
                <w:u w:val="none"/>
                <w:lang w:val="en-US" w:eastAsia="zh-CN" w:bidi="ar"/>
              </w:rPr>
              <w:t>，红、蓝、双色</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电缆线</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3*2.5mm</w:t>
            </w:r>
            <w:r>
              <w:rPr>
                <w:rStyle w:val="36"/>
                <w:lang w:val="en-US" w:eastAsia="zh-CN" w:bidi="ar"/>
              </w:rPr>
              <w:t>2</w:t>
            </w:r>
            <w:r>
              <w:rPr>
                <w:rFonts w:hint="eastAsia" w:ascii="宋体" w:hAnsi="宋体" w:eastAsia="宋体" w:cs="宋体"/>
                <w:i w:val="0"/>
                <w:iCs w:val="0"/>
                <w:color w:val="000000"/>
                <w:kern w:val="0"/>
                <w:sz w:val="20"/>
                <w:szCs w:val="20"/>
                <w:u w:val="none"/>
                <w:lang w:val="en-US" w:eastAsia="zh-CN" w:bidi="ar"/>
              </w:rPr>
              <w:t>，红、蓝、双色</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电缆线</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5*1mm</w:t>
            </w:r>
            <w:r>
              <w:rPr>
                <w:rStyle w:val="36"/>
                <w:lang w:val="en-US" w:eastAsia="zh-CN" w:bidi="ar"/>
              </w:rPr>
              <w:t>2</w:t>
            </w:r>
            <w:r>
              <w:rPr>
                <w:rFonts w:hint="eastAsia" w:ascii="宋体" w:hAnsi="宋体" w:eastAsia="宋体" w:cs="宋体"/>
                <w:i w:val="0"/>
                <w:iCs w:val="0"/>
                <w:color w:val="000000"/>
                <w:kern w:val="0"/>
                <w:sz w:val="20"/>
                <w:szCs w:val="20"/>
                <w:u w:val="none"/>
                <w:lang w:val="en-US" w:eastAsia="zh-CN" w:bidi="ar"/>
              </w:rPr>
              <w:t>，5黑色</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电缆线</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5*1mm</w:t>
            </w:r>
            <w:r>
              <w:rPr>
                <w:rStyle w:val="36"/>
                <w:lang w:val="en-US" w:eastAsia="zh-CN" w:bidi="ar"/>
              </w:rPr>
              <w:t>2</w:t>
            </w:r>
            <w:r>
              <w:rPr>
                <w:rFonts w:hint="eastAsia" w:ascii="宋体" w:hAnsi="宋体" w:eastAsia="宋体" w:cs="宋体"/>
                <w:i w:val="0"/>
                <w:iCs w:val="0"/>
                <w:color w:val="000000"/>
                <w:kern w:val="0"/>
                <w:sz w:val="20"/>
                <w:szCs w:val="20"/>
                <w:u w:val="none"/>
                <w:lang w:val="en-US" w:eastAsia="zh-CN" w:bidi="ar"/>
              </w:rPr>
              <w:t>，4黑色+双色</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电缆线</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4*1.5mm</w:t>
            </w:r>
            <w:r>
              <w:rPr>
                <w:rStyle w:val="36"/>
                <w:lang w:val="en-US" w:eastAsia="zh-CN" w:bidi="ar"/>
              </w:rPr>
              <w:t>2</w:t>
            </w:r>
            <w:r>
              <w:rPr>
                <w:rFonts w:hint="eastAsia" w:ascii="宋体" w:hAnsi="宋体" w:eastAsia="宋体" w:cs="宋体"/>
                <w:i w:val="0"/>
                <w:iCs w:val="0"/>
                <w:color w:val="000000"/>
                <w:kern w:val="0"/>
                <w:sz w:val="20"/>
                <w:szCs w:val="20"/>
                <w:u w:val="none"/>
                <w:lang w:val="en-US" w:eastAsia="zh-CN" w:bidi="ar"/>
              </w:rPr>
              <w:t>，4黑</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电缆线</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5*2.5mm</w:t>
            </w:r>
            <w:r>
              <w:rPr>
                <w:rStyle w:val="36"/>
                <w:lang w:val="en-US" w:eastAsia="zh-CN" w:bidi="ar"/>
              </w:rPr>
              <w:t>2</w:t>
            </w:r>
            <w:r>
              <w:rPr>
                <w:rFonts w:hint="eastAsia" w:ascii="宋体" w:hAnsi="宋体" w:eastAsia="宋体" w:cs="宋体"/>
                <w:i w:val="0"/>
                <w:iCs w:val="0"/>
                <w:color w:val="000000"/>
                <w:kern w:val="0"/>
                <w:sz w:val="20"/>
                <w:szCs w:val="20"/>
                <w:u w:val="none"/>
                <w:lang w:val="en-US" w:eastAsia="zh-CN" w:bidi="ar"/>
              </w:rPr>
              <w:t>，黄、绿、红、蓝、双色</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平头螺钉</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扁头，M4*16mm</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开关明盒</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86型，鸿雁</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针式接线端子</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E1008，1mm²,1000只/包</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针式接线端子</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E1510，1.5mm²,1000只/包</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针式接线端子</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E2510，2.5mm²,1000只/包</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双管针式接线端子</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TE1008，1 mm²,1000只/包</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双管针式接线端子</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TE1508，1.5mm²,1000只/包</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双管针式接线端子</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TE2510，2.5mm²,1000只/包</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南孚电池</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7号,24粒</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南孚电池</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5号，24粒</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PE包装膜</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50cm宽,280m长</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不干胶标签纸</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得力，14×25mm，20PC</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柜门铁板</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440mm×320mm，烤漆</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箱底铁板</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438mm×118mm，烤漆</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电烙铁</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50W功率</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耳塞</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32"/>
                <w:lang w:val="en-US" w:eastAsia="zh-CN" w:bidi="ar"/>
              </w:rPr>
              <w:t>3M，70071515772</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金属开孔器</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牧田 直径16mm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金属开孔器</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牧田 直径22.5mm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麻花钻套装</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牧田 钻头套装13个</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定位冲</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弹簧式</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锯条</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汉顿锯条 32齿</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斑马油性记号笔</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MO-120-MC 黑、蓝、红各5支</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金刚锉刀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狮威，8寸</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全封闭行线槽</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EASCO，灰色，60</w:t>
            </w:r>
            <w:r>
              <w:rPr>
                <w:rStyle w:val="32"/>
                <w:lang w:val="en-US" w:eastAsia="zh-CN" w:bidi="ar"/>
              </w:rPr>
              <w:t>mm×60mm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细齿行线槽</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EASCO，灰色，</w:t>
            </w:r>
            <w:r>
              <w:rPr>
                <w:rStyle w:val="32"/>
                <w:lang w:val="en-US" w:eastAsia="zh-CN" w:bidi="ar"/>
              </w:rPr>
              <w:t>60mm×40mm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电缆桥架</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托盘式 400*150*1.5 带孔</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西门子四芯网线</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6XV1 840-2AH10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标签扎带</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标牌扎 4*150 250根</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自攻螺丝</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不锈钢大扁头，4*20mm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自功紫钻螺钉</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M4.2*19，圆头十字</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仿宋_GB2312" w:hAnsi="Tahoma" w:eastAsia="仿宋_GB2312" w:cs="仿宋_GB2312"/>
                <w:i w:val="0"/>
                <w:iCs w:val="0"/>
                <w:color w:val="000000"/>
                <w:kern w:val="0"/>
                <w:sz w:val="22"/>
                <w:szCs w:val="22"/>
                <w:u w:val="none"/>
                <w:lang w:val="en-US" w:eastAsia="zh-CN" w:bidi="ar"/>
              </w:rPr>
              <w:t>电缆线</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仿宋_GB2312" w:hAnsi="Tahoma" w:eastAsia="仿宋_GB2312" w:cs="仿宋_GB2312"/>
                <w:i w:val="0"/>
                <w:iCs w:val="0"/>
                <w:color w:val="000000"/>
                <w:kern w:val="0"/>
                <w:sz w:val="22"/>
                <w:szCs w:val="22"/>
                <w:u w:val="none"/>
                <w:lang w:val="en-US" w:eastAsia="zh-CN" w:bidi="ar"/>
              </w:rPr>
              <w:t>RVV，3*0.75mm²</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仿宋_GB2312" w:hAnsi="Tahoma" w:eastAsia="仿宋_GB2312" w:cs="仿宋_GB2312"/>
                <w:i w:val="0"/>
                <w:iCs w:val="0"/>
                <w:color w:val="000000"/>
                <w:kern w:val="0"/>
                <w:sz w:val="22"/>
                <w:szCs w:val="22"/>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仿宋_GB2312" w:hAnsi="Tahoma" w:eastAsia="仿宋_GB2312" w:cs="仿宋_GB2312"/>
                <w:i w:val="0"/>
                <w:iCs w:val="0"/>
                <w:color w:val="000000"/>
                <w:kern w:val="0"/>
                <w:sz w:val="22"/>
                <w:szCs w:val="22"/>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电缆线</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RVV，6*0.75mm²</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十字绝缘螺丝刀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史丹利，65-416，PH2#125mm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一字绝缘螺丝刀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史丹利，65-41</w:t>
            </w:r>
            <w:r>
              <w:rPr>
                <w:rStyle w:val="32"/>
                <w:lang w:val="en-US" w:eastAsia="zh-CN" w:bidi="ar"/>
              </w:rPr>
              <w:t>0，2.5×50mm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一字绝缘螺丝刀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史丹利，65-414-14，3.5×70mm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抗冲击批字头</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博世 PH2</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电位器旋钮</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3590S 6.35MM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电位器</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3590S-2-102L 1K</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电位器安装盒子</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4.710K电位器</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接地端子排</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XP0001B-14</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压线钳</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老A LA195258 </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批字头</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十字65mm博世</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批字头</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十字110mm博世</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测电笔</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史丹利62017-8</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金属切割机</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博世GCO200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无刷手枪钻</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得韦DCD791</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电钻</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博世,GBM13RE，600W </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电钻</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博世,GBM13-2RE，750W </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日立切铝机</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C12FCH（305）含12寸锯片</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护目镜</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CLOSSbow</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工作服套装</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长袖 涤纶</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绝缘鞋</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电工劳保绝缘鞋6KV</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涂胶劳保手套</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代尔塔</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副</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不干胶标签纸</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得力，14×25mm，20PC</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柜门铁板</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440mm×320mm，烤漆</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箱底铁板</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438mm×118mm，烤漆</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四边形压线钳</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针式冷压端子钳四边形压线钳</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机电一体化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气管</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φ4</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机电一体化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扎带</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3*150mm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机电一体化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接线针</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0.75mm2</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机电一体化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钟表起</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奥能精工</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机电一体化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光纤传感器</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原装进口欧姆龙</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机电一体化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接近开关</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三线</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机电一体化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接近开关</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两线</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机电一体化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直流电机</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直流蜗轮蜗杆电机 DC24V 20转</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机电一体化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工作服</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短袖，合适尺寸</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机电一体化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劳保鞋</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绝缘，防砸，防穿刺，合适尺寸</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机电一体化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磷铜焊条</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扁丝</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KG</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焊接封帽</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焊接单接头</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铜封帽</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冰水箱</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350*450*150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热水箱</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350*480*225</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内平衡膨胀阀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鸿森</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高低压力开关</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鑫仕 </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螺纹螺丝</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M4*10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螺纹螺丝</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M4*60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螺纹螺丝</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M8*100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扎带</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KSS CV-100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扎带</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KSS CV-200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扎带</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KSS CV-300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弯头</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国标3/8</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管码</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PVC尼龙布风管</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止逆阀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开孔器</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开孔器</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保险丝</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5A</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纯棉袖套</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直筒款</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付</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护目镜夹片</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偏光黑色</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付</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护目镜</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UVEX175</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付</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护目镜</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UVEX281</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付</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劳保手套</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付</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口罩</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7层带呼吸阀</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纯棉工作服</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保世基</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短袖工作服</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纯棉</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劳保鞋</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防砸防刺穿</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bl>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hAnsi="仿宋_GB2312" w:eastAsia="仿宋_GB2312" w:cs="仿宋_GB2312"/>
          <w:kern w:val="0"/>
          <w:sz w:val="28"/>
          <w:szCs w:val="28"/>
          <w:lang w:eastAsia="zh-CN"/>
        </w:rPr>
        <w:t>电气装置</w:t>
      </w:r>
      <w:r>
        <w:rPr>
          <w:rFonts w:hint="eastAsia" w:ascii="仿宋_GB2312" w:hAnsi="仿宋_GB2312" w:eastAsia="仿宋_GB2312" w:cs="仿宋_GB2312"/>
          <w:kern w:val="0"/>
          <w:sz w:val="28"/>
          <w:szCs w:val="28"/>
          <w:lang w:val="en-US" w:eastAsia="zh-CN"/>
        </w:rPr>
        <w:t>等</w:t>
      </w:r>
      <w:r>
        <w:rPr>
          <w:rFonts w:hint="eastAsia" w:ascii="仿宋_GB2312" w:hAnsi="仿宋_GB2312" w:eastAsia="仿宋_GB2312" w:cs="仿宋_GB2312"/>
          <w:kern w:val="0"/>
          <w:sz w:val="28"/>
          <w:szCs w:val="28"/>
          <w:lang w:eastAsia="zh-CN"/>
        </w:rPr>
        <w:t>项目耗材</w:t>
      </w:r>
    </w:p>
    <w:p>
      <w:pPr>
        <w:snapToGrid w:val="0"/>
        <w:spacing w:line="460" w:lineRule="exact"/>
        <w:ind w:firstLine="560" w:firstLineChars="200"/>
        <w:rPr>
          <w:rFonts w:hint="eastAsia" w:ascii="仿宋_GB2312" w:hAnsi="仿宋_GB2312" w:eastAsia="仿宋_GB2312" w:cs="仿宋_GB2312"/>
          <w:color w:val="000000"/>
          <w:kern w:val="0"/>
          <w:sz w:val="28"/>
          <w:szCs w:val="28"/>
          <w:lang w:eastAsia="zh-CN"/>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服务</w:t>
      </w:r>
      <w:r>
        <w:rPr>
          <w:rFonts w:hint="eastAsia" w:ascii="仿宋_GB2312" w:hAnsi="仿宋_GB2312" w:eastAsia="仿宋_GB2312" w:cs="仿宋_GB2312"/>
          <w:kern w:val="0"/>
          <w:sz w:val="28"/>
          <w:szCs w:val="28"/>
        </w:rPr>
        <w:t>期限：</w:t>
      </w:r>
      <w:r>
        <w:rPr>
          <w:rFonts w:hint="eastAsia" w:ascii="仿宋_GB2312" w:eastAsia="仿宋_GB2312" w:cs="仿宋_GB2312"/>
          <w:color w:val="000000"/>
          <w:sz w:val="28"/>
          <w:szCs w:val="28"/>
        </w:rPr>
        <w:t>签订合同后</w:t>
      </w:r>
      <w:r>
        <w:rPr>
          <w:rFonts w:hint="eastAsia" w:ascii="仿宋_GB2312" w:eastAsia="仿宋_GB2312" w:cs="仿宋_GB2312"/>
          <w:color w:val="000000"/>
          <w:sz w:val="28"/>
          <w:szCs w:val="28"/>
          <w:lang w:val="en-US" w:eastAsia="zh-CN"/>
        </w:rPr>
        <w:t>10日内完成供货</w:t>
      </w:r>
      <w:r>
        <w:rPr>
          <w:rFonts w:hint="eastAsia" w:ascii="仿宋_GB2312" w:hAnsi="仿宋_GB2312" w:eastAsia="仿宋_GB2312" w:cs="仿宋_GB2312"/>
          <w:color w:val="000000"/>
          <w:kern w:val="0"/>
          <w:sz w:val="28"/>
          <w:szCs w:val="28"/>
          <w:lang w:eastAsia="zh-CN"/>
        </w:rPr>
        <w:t>。</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．质量标准：</w:t>
      </w:r>
      <w:r>
        <w:rPr>
          <w:rFonts w:hint="eastAsia" w:ascii="仿宋_GB2312" w:hAnsi="仿宋_GB2312" w:eastAsia="仿宋_GB2312" w:cs="仿宋_GB2312"/>
          <w:kern w:val="0"/>
          <w:sz w:val="28"/>
          <w:szCs w:val="28"/>
          <w:lang w:eastAsia="zh-CN"/>
        </w:rPr>
        <w:t>符合国家现行有关规范</w:t>
      </w:r>
      <w:r>
        <w:rPr>
          <w:rFonts w:hint="eastAsia" w:ascii="仿宋_GB2312" w:hAnsi="仿宋_GB2312" w:eastAsia="仿宋_GB2312" w:cs="仿宋_GB2312"/>
          <w:kern w:val="0"/>
          <w:sz w:val="28"/>
          <w:szCs w:val="28"/>
        </w:rPr>
        <w:t>。</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14万元。超过预算金额的报价为无效报价</w:t>
      </w:r>
      <w:r>
        <w:rPr>
          <w:rFonts w:hint="eastAsia" w:ascii="仿宋_GB2312" w:hAnsi="仿宋_GB2312" w:eastAsia="仿宋_GB2312" w:cs="仿宋_GB2312"/>
          <w:kern w:val="0"/>
          <w:sz w:val="28"/>
          <w:szCs w:val="28"/>
          <w:lang w:val="en-US" w:eastAsia="zh-CN"/>
        </w:rPr>
        <w:t>。</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w:t>
      </w:r>
      <w:r>
        <w:rPr>
          <w:rFonts w:hint="eastAsia" w:ascii="仿宋_GB2312" w:hAnsi="仿宋_GB2312" w:eastAsia="仿宋_GB2312" w:cs="仿宋_GB2312"/>
          <w:color w:val="000000"/>
          <w:sz w:val="28"/>
          <w:szCs w:val="28"/>
          <w:lang w:eastAsia="zh-CN"/>
        </w:rPr>
        <w:t>设计</w:t>
      </w:r>
      <w:r>
        <w:rPr>
          <w:rFonts w:hint="eastAsia" w:ascii="仿宋_GB2312" w:hAnsi="仿宋_GB2312" w:eastAsia="仿宋_GB2312" w:cs="仿宋_GB2312"/>
          <w:color w:val="000000"/>
          <w:sz w:val="28"/>
          <w:szCs w:val="28"/>
        </w:rPr>
        <w:t>并验收合格，</w:t>
      </w:r>
      <w:r>
        <w:rPr>
          <w:rFonts w:hint="eastAsia" w:ascii="仿宋_GB2312" w:hAnsi="仿宋_GB2312" w:eastAsia="仿宋_GB2312" w:cs="仿宋_GB2312"/>
          <w:color w:val="000000"/>
          <w:sz w:val="28"/>
          <w:szCs w:val="28"/>
          <w:lang w:eastAsia="zh-CN"/>
        </w:rPr>
        <w:t>服务</w:t>
      </w:r>
      <w:r>
        <w:rPr>
          <w:rFonts w:hint="eastAsia" w:ascii="仿宋_GB2312" w:hAnsi="仿宋_GB2312" w:eastAsia="仿宋_GB2312" w:cs="仿宋_GB2312"/>
          <w:color w:val="000000"/>
          <w:sz w:val="28"/>
          <w:szCs w:val="28"/>
        </w:rPr>
        <w:t>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w:t>
      </w:r>
      <w:r>
        <w:rPr>
          <w:rFonts w:hint="eastAsia" w:ascii="黑体" w:hAnsi="黑体" w:eastAsia="黑体" w:cs="黑体"/>
          <w:b/>
          <w:bCs/>
          <w:sz w:val="28"/>
          <w:szCs w:val="28"/>
          <w:lang w:val="en-US" w:eastAsia="zh-CN"/>
        </w:rPr>
        <w:t>招标文件获取</w:t>
      </w:r>
      <w:r>
        <w:rPr>
          <w:rFonts w:hint="eastAsia" w:ascii="黑体" w:hAnsi="黑体" w:eastAsia="黑体" w:cs="黑体"/>
          <w:b/>
          <w:bCs/>
          <w:sz w:val="28"/>
          <w:szCs w:val="28"/>
        </w:rPr>
        <w:t>、投标文件递交截止时间、开标时间及地点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招标文件获取</w:t>
      </w:r>
      <w:r>
        <w:rPr>
          <w:rFonts w:hint="eastAsia" w:ascii="仿宋_GB2312" w:hAnsi="仿宋_GB2312" w:eastAsia="仿宋_GB2312" w:cs="仿宋_GB2312"/>
          <w:color w:val="000000"/>
          <w:sz w:val="28"/>
          <w:szCs w:val="28"/>
        </w:rPr>
        <w:t>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22</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22</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8</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22</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8</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hint="eastAsia" w:ascii="仿宋_GB2312" w:hAnsi="仿宋_GB2312" w:eastAsia="仿宋_GB2312" w:cs="仿宋_GB2312"/>
          <w:color w:val="000000"/>
          <w:sz w:val="28"/>
          <w:szCs w:val="28"/>
          <w:lang w:val="en-US" w:eastAsia="zh-CN"/>
        </w:rPr>
        <w:t>11楼</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七、疫情防控要求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因疫情防控需要，为确保校园安全投标人进入江苏省盐城技师学院文港中路校区时应服从下列疫情防控措施：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（1）投标人从学校西大门进出；投标人车辆一律不得进入校园。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授权代表限1人进入校园，进入校园前须在西大门外相关工作人员处进行信息实名登记并接受体温测量（体温异常者拒绝进入校园），所有进入校园的人员除了必须戴口罩、测体温、查验健康码、行程码，扫场所码等，还必须持有有效的72小时内核酸阴性证明，来校前14天内有疫情中高风险疫区（以开标前一日权威发布的疫情风险等级区域划分为依据）旅居史的人员，按照疾控部门要求执行。请投标人注意投标截止时间，规范佩戴口罩、做好手部消毒及投标文件等消毒防护工作，提早准备好疫情防控登记的各项证明。如有疫情防控新要求，按最新要求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rPr>
      </w:pPr>
      <w:r>
        <w:rPr>
          <w:rFonts w:hint="eastAsia" w:ascii="仿宋_GB2312" w:hAnsi="仿宋_GB2312" w:eastAsia="仿宋_GB2312" w:cs="仿宋_GB2312"/>
          <w:color w:val="000000"/>
          <w:kern w:val="2"/>
          <w:sz w:val="28"/>
          <w:szCs w:val="28"/>
          <w:lang w:val="en-US" w:eastAsia="zh-CN" w:bidi="ar-SA"/>
        </w:rPr>
        <w:t>（3）投标人进入校园后应在指定地点参与投标活动，不到非相关场所活动；投标工作结束后应立即离开校园，不逗留。</w:t>
      </w:r>
    </w:p>
    <w:p>
      <w:pPr>
        <w:shd w:val="clear" w:color="auto" w:fill="FFFFFF"/>
        <w:spacing w:line="500" w:lineRule="exact"/>
        <w:ind w:firstLine="562" w:firstLineChars="200"/>
        <w:rPr>
          <w:rFonts w:hint="eastAsia" w:ascii="仿宋_GB2312" w:eastAsia="仿宋_GB2312" w:cs="仿宋_GB2312"/>
          <w:sz w:val="32"/>
          <w:szCs w:val="32"/>
          <w:lang w:eastAsia="zh-CN"/>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r>
        <w:rPr>
          <w:rFonts w:hint="eastAsia" w:ascii="仿宋_GB2312" w:hAnsi="仿宋_GB2312" w:eastAsia="仿宋_GB2312" w:cs="仿宋_GB2312"/>
          <w:b/>
          <w:bCs/>
          <w:color w:val="000000"/>
          <w:sz w:val="28"/>
          <w:szCs w:val="28"/>
          <w:lang w:eastAsia="zh-CN"/>
        </w:rPr>
        <w:t>。</w:t>
      </w: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hjZTJmNzcxZDYzMmViNWNhMGFkMGVlMWE2NzRlNzIifQ=="/>
  </w:docVars>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3506F"/>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430947"/>
    <w:rsid w:val="02BB486C"/>
    <w:rsid w:val="03055062"/>
    <w:rsid w:val="031E1220"/>
    <w:rsid w:val="035A33CF"/>
    <w:rsid w:val="03784BFE"/>
    <w:rsid w:val="038A0139"/>
    <w:rsid w:val="039369CC"/>
    <w:rsid w:val="044A21C6"/>
    <w:rsid w:val="04C12B4C"/>
    <w:rsid w:val="04CD3D0D"/>
    <w:rsid w:val="04EF3DB4"/>
    <w:rsid w:val="051004D3"/>
    <w:rsid w:val="05272FAA"/>
    <w:rsid w:val="055A2B8C"/>
    <w:rsid w:val="05787881"/>
    <w:rsid w:val="05B15802"/>
    <w:rsid w:val="05B50749"/>
    <w:rsid w:val="05C0312F"/>
    <w:rsid w:val="05CB22E3"/>
    <w:rsid w:val="05E76332"/>
    <w:rsid w:val="063E3843"/>
    <w:rsid w:val="067009E3"/>
    <w:rsid w:val="0678799D"/>
    <w:rsid w:val="0679188B"/>
    <w:rsid w:val="06B24841"/>
    <w:rsid w:val="06BB5646"/>
    <w:rsid w:val="06D51854"/>
    <w:rsid w:val="06E224E4"/>
    <w:rsid w:val="070058ED"/>
    <w:rsid w:val="072842ED"/>
    <w:rsid w:val="07976D19"/>
    <w:rsid w:val="07A73824"/>
    <w:rsid w:val="07CC07D2"/>
    <w:rsid w:val="07DA3CFE"/>
    <w:rsid w:val="07E21525"/>
    <w:rsid w:val="08037EE2"/>
    <w:rsid w:val="091A0CCA"/>
    <w:rsid w:val="097471DD"/>
    <w:rsid w:val="098C6F78"/>
    <w:rsid w:val="099A417A"/>
    <w:rsid w:val="09A256F9"/>
    <w:rsid w:val="0A2658EF"/>
    <w:rsid w:val="0AEB2D57"/>
    <w:rsid w:val="0AFC45D4"/>
    <w:rsid w:val="0B404762"/>
    <w:rsid w:val="0B62067E"/>
    <w:rsid w:val="0B626DEC"/>
    <w:rsid w:val="0B855F7E"/>
    <w:rsid w:val="0B9A0FFE"/>
    <w:rsid w:val="0C206B85"/>
    <w:rsid w:val="0C32647A"/>
    <w:rsid w:val="0C3D62CB"/>
    <w:rsid w:val="0C525545"/>
    <w:rsid w:val="0C743361"/>
    <w:rsid w:val="0D8536A8"/>
    <w:rsid w:val="0DA5454E"/>
    <w:rsid w:val="0DA75991"/>
    <w:rsid w:val="0EBA7101"/>
    <w:rsid w:val="0EDD719A"/>
    <w:rsid w:val="0EED3DB3"/>
    <w:rsid w:val="0F5136C0"/>
    <w:rsid w:val="0F78360A"/>
    <w:rsid w:val="0F785EC3"/>
    <w:rsid w:val="0FA34244"/>
    <w:rsid w:val="0FC76146"/>
    <w:rsid w:val="1034005E"/>
    <w:rsid w:val="10486C99"/>
    <w:rsid w:val="10A02C4D"/>
    <w:rsid w:val="125D6101"/>
    <w:rsid w:val="126512A2"/>
    <w:rsid w:val="12B94D24"/>
    <w:rsid w:val="12C23695"/>
    <w:rsid w:val="131953C2"/>
    <w:rsid w:val="13863FCA"/>
    <w:rsid w:val="1387289B"/>
    <w:rsid w:val="13894C62"/>
    <w:rsid w:val="138A3CBD"/>
    <w:rsid w:val="138F6B73"/>
    <w:rsid w:val="13BB045D"/>
    <w:rsid w:val="13BF20EE"/>
    <w:rsid w:val="13DD3993"/>
    <w:rsid w:val="141A7C53"/>
    <w:rsid w:val="141E3E24"/>
    <w:rsid w:val="145B0730"/>
    <w:rsid w:val="147927F8"/>
    <w:rsid w:val="148A50A1"/>
    <w:rsid w:val="14B61A22"/>
    <w:rsid w:val="14DD586C"/>
    <w:rsid w:val="14F204A8"/>
    <w:rsid w:val="1537780C"/>
    <w:rsid w:val="155F42E2"/>
    <w:rsid w:val="156D481A"/>
    <w:rsid w:val="15D0174A"/>
    <w:rsid w:val="16026B26"/>
    <w:rsid w:val="161A2398"/>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CE37779"/>
    <w:rsid w:val="1D027E40"/>
    <w:rsid w:val="1D4045E5"/>
    <w:rsid w:val="1DDC4D25"/>
    <w:rsid w:val="1E1823DE"/>
    <w:rsid w:val="1E4C0DD8"/>
    <w:rsid w:val="1E5C4D8E"/>
    <w:rsid w:val="1E9F10E2"/>
    <w:rsid w:val="1EB96B5B"/>
    <w:rsid w:val="1F7F27F6"/>
    <w:rsid w:val="1FD7766D"/>
    <w:rsid w:val="20126BF3"/>
    <w:rsid w:val="20134F85"/>
    <w:rsid w:val="20530463"/>
    <w:rsid w:val="20FD07C0"/>
    <w:rsid w:val="21645F4F"/>
    <w:rsid w:val="216E48EC"/>
    <w:rsid w:val="21D15555"/>
    <w:rsid w:val="21EB2A6B"/>
    <w:rsid w:val="229077BE"/>
    <w:rsid w:val="231A2EF3"/>
    <w:rsid w:val="23404E34"/>
    <w:rsid w:val="238425BF"/>
    <w:rsid w:val="23D90E3E"/>
    <w:rsid w:val="2420793E"/>
    <w:rsid w:val="242F2957"/>
    <w:rsid w:val="2469293B"/>
    <w:rsid w:val="249E2FB0"/>
    <w:rsid w:val="24B37275"/>
    <w:rsid w:val="24C34269"/>
    <w:rsid w:val="24D36639"/>
    <w:rsid w:val="24E15C47"/>
    <w:rsid w:val="24E44812"/>
    <w:rsid w:val="24F91061"/>
    <w:rsid w:val="25241D99"/>
    <w:rsid w:val="25606A13"/>
    <w:rsid w:val="2595288B"/>
    <w:rsid w:val="259535AB"/>
    <w:rsid w:val="25BD36CE"/>
    <w:rsid w:val="25C27D0F"/>
    <w:rsid w:val="263372DB"/>
    <w:rsid w:val="26450D03"/>
    <w:rsid w:val="26B462D2"/>
    <w:rsid w:val="272E76AB"/>
    <w:rsid w:val="27887700"/>
    <w:rsid w:val="27B73D55"/>
    <w:rsid w:val="28627E33"/>
    <w:rsid w:val="28A616B2"/>
    <w:rsid w:val="28D16B63"/>
    <w:rsid w:val="28E921CD"/>
    <w:rsid w:val="2934394F"/>
    <w:rsid w:val="293C3219"/>
    <w:rsid w:val="294E6E47"/>
    <w:rsid w:val="2958662D"/>
    <w:rsid w:val="296E1849"/>
    <w:rsid w:val="296E617B"/>
    <w:rsid w:val="29873085"/>
    <w:rsid w:val="29D03263"/>
    <w:rsid w:val="2AA75F42"/>
    <w:rsid w:val="2B650E2C"/>
    <w:rsid w:val="2B874AD4"/>
    <w:rsid w:val="2BA12CCB"/>
    <w:rsid w:val="2BF253AE"/>
    <w:rsid w:val="2BF95B4F"/>
    <w:rsid w:val="2C136326"/>
    <w:rsid w:val="2C225919"/>
    <w:rsid w:val="2C430B45"/>
    <w:rsid w:val="2C9629A2"/>
    <w:rsid w:val="2CEC1CBB"/>
    <w:rsid w:val="2D0A78E6"/>
    <w:rsid w:val="2D1D1E0E"/>
    <w:rsid w:val="2D247B91"/>
    <w:rsid w:val="2D3A397F"/>
    <w:rsid w:val="2D7E7492"/>
    <w:rsid w:val="2DB155CE"/>
    <w:rsid w:val="2DF824AE"/>
    <w:rsid w:val="2E170254"/>
    <w:rsid w:val="2E247C4F"/>
    <w:rsid w:val="2E3C2994"/>
    <w:rsid w:val="2E9D6725"/>
    <w:rsid w:val="2F322610"/>
    <w:rsid w:val="2FBF031F"/>
    <w:rsid w:val="302D5E21"/>
    <w:rsid w:val="303C58FE"/>
    <w:rsid w:val="305B42AA"/>
    <w:rsid w:val="308D17A0"/>
    <w:rsid w:val="30B72DB4"/>
    <w:rsid w:val="30C73688"/>
    <w:rsid w:val="30D6335C"/>
    <w:rsid w:val="30F938C5"/>
    <w:rsid w:val="311B0AD8"/>
    <w:rsid w:val="3152597F"/>
    <w:rsid w:val="31721C46"/>
    <w:rsid w:val="31B501BF"/>
    <w:rsid w:val="31E745BA"/>
    <w:rsid w:val="31F604A7"/>
    <w:rsid w:val="323B7C10"/>
    <w:rsid w:val="32F75CED"/>
    <w:rsid w:val="33297F74"/>
    <w:rsid w:val="3348262D"/>
    <w:rsid w:val="334912C7"/>
    <w:rsid w:val="336C1CB6"/>
    <w:rsid w:val="33AE7E7D"/>
    <w:rsid w:val="34080B06"/>
    <w:rsid w:val="340D52DD"/>
    <w:rsid w:val="342740DE"/>
    <w:rsid w:val="34CC6B8D"/>
    <w:rsid w:val="34CF498D"/>
    <w:rsid w:val="34F816AB"/>
    <w:rsid w:val="35005586"/>
    <w:rsid w:val="350D6F38"/>
    <w:rsid w:val="35247A5F"/>
    <w:rsid w:val="35365D30"/>
    <w:rsid w:val="35383D67"/>
    <w:rsid w:val="35AD416C"/>
    <w:rsid w:val="35C14B08"/>
    <w:rsid w:val="35F90162"/>
    <w:rsid w:val="35FD18B8"/>
    <w:rsid w:val="36140B55"/>
    <w:rsid w:val="3628068A"/>
    <w:rsid w:val="36781BE1"/>
    <w:rsid w:val="36883AE4"/>
    <w:rsid w:val="36CD5879"/>
    <w:rsid w:val="36E80731"/>
    <w:rsid w:val="370C49F9"/>
    <w:rsid w:val="371E16DF"/>
    <w:rsid w:val="37314630"/>
    <w:rsid w:val="377B7619"/>
    <w:rsid w:val="37A064B7"/>
    <w:rsid w:val="37A23E34"/>
    <w:rsid w:val="37AE7F75"/>
    <w:rsid w:val="37C67FF9"/>
    <w:rsid w:val="37E12459"/>
    <w:rsid w:val="37F06B4E"/>
    <w:rsid w:val="382A637D"/>
    <w:rsid w:val="383A2923"/>
    <w:rsid w:val="383A70C8"/>
    <w:rsid w:val="38BB2241"/>
    <w:rsid w:val="38E14EED"/>
    <w:rsid w:val="38EA43CB"/>
    <w:rsid w:val="38FF2799"/>
    <w:rsid w:val="394F79A9"/>
    <w:rsid w:val="39555533"/>
    <w:rsid w:val="39A26DC9"/>
    <w:rsid w:val="39DA6378"/>
    <w:rsid w:val="3A114339"/>
    <w:rsid w:val="3AAB5F01"/>
    <w:rsid w:val="3AC60452"/>
    <w:rsid w:val="3B4B3FA6"/>
    <w:rsid w:val="3B6162F8"/>
    <w:rsid w:val="3B692B8D"/>
    <w:rsid w:val="3B721FC2"/>
    <w:rsid w:val="3B855F46"/>
    <w:rsid w:val="3BF50F4C"/>
    <w:rsid w:val="3C143E0C"/>
    <w:rsid w:val="3C1F738B"/>
    <w:rsid w:val="3C7C0A1B"/>
    <w:rsid w:val="3CED2288"/>
    <w:rsid w:val="3D0E5CF3"/>
    <w:rsid w:val="3D2D679A"/>
    <w:rsid w:val="3D411D83"/>
    <w:rsid w:val="3D791D7E"/>
    <w:rsid w:val="3D7F4F0B"/>
    <w:rsid w:val="3DA03B15"/>
    <w:rsid w:val="3DA430C6"/>
    <w:rsid w:val="3DD95AFA"/>
    <w:rsid w:val="3DFF1EF8"/>
    <w:rsid w:val="3E0F4079"/>
    <w:rsid w:val="3E406FB9"/>
    <w:rsid w:val="3EA432EA"/>
    <w:rsid w:val="3EC83C00"/>
    <w:rsid w:val="3ED05521"/>
    <w:rsid w:val="3EF23139"/>
    <w:rsid w:val="3F0262BC"/>
    <w:rsid w:val="3F1818E5"/>
    <w:rsid w:val="3F787D93"/>
    <w:rsid w:val="3FFB68F7"/>
    <w:rsid w:val="40075866"/>
    <w:rsid w:val="403961EA"/>
    <w:rsid w:val="40F90C7F"/>
    <w:rsid w:val="411357D5"/>
    <w:rsid w:val="413540A2"/>
    <w:rsid w:val="41951495"/>
    <w:rsid w:val="42350A8C"/>
    <w:rsid w:val="42536595"/>
    <w:rsid w:val="42AA1947"/>
    <w:rsid w:val="42B82C2B"/>
    <w:rsid w:val="42FE74B6"/>
    <w:rsid w:val="439D1A95"/>
    <w:rsid w:val="43FB6843"/>
    <w:rsid w:val="445F5174"/>
    <w:rsid w:val="447F785B"/>
    <w:rsid w:val="44A658FB"/>
    <w:rsid w:val="44B03BC9"/>
    <w:rsid w:val="44B16CFF"/>
    <w:rsid w:val="45BB3310"/>
    <w:rsid w:val="45C565B0"/>
    <w:rsid w:val="45D26FD9"/>
    <w:rsid w:val="45F85DE8"/>
    <w:rsid w:val="467E7D51"/>
    <w:rsid w:val="468D0324"/>
    <w:rsid w:val="46CB6C09"/>
    <w:rsid w:val="473A4A33"/>
    <w:rsid w:val="475E2D19"/>
    <w:rsid w:val="47AC3932"/>
    <w:rsid w:val="47DD3088"/>
    <w:rsid w:val="47EB0CDC"/>
    <w:rsid w:val="48211BC8"/>
    <w:rsid w:val="482C68E1"/>
    <w:rsid w:val="483E69C5"/>
    <w:rsid w:val="48BB2526"/>
    <w:rsid w:val="48E51AD0"/>
    <w:rsid w:val="49114B61"/>
    <w:rsid w:val="491C0BE3"/>
    <w:rsid w:val="496679E4"/>
    <w:rsid w:val="498B47F1"/>
    <w:rsid w:val="4A0952BB"/>
    <w:rsid w:val="4A300DBD"/>
    <w:rsid w:val="4AA07385"/>
    <w:rsid w:val="4B183B51"/>
    <w:rsid w:val="4B196F1F"/>
    <w:rsid w:val="4B1C2C75"/>
    <w:rsid w:val="4B380954"/>
    <w:rsid w:val="4B536996"/>
    <w:rsid w:val="4B9058EB"/>
    <w:rsid w:val="4BFD7E37"/>
    <w:rsid w:val="4C702BBA"/>
    <w:rsid w:val="4C805C6D"/>
    <w:rsid w:val="4CCE246C"/>
    <w:rsid w:val="4CD769BC"/>
    <w:rsid w:val="4CFB3FC6"/>
    <w:rsid w:val="4D2558F1"/>
    <w:rsid w:val="4D752DFF"/>
    <w:rsid w:val="4D7B1CD8"/>
    <w:rsid w:val="4DE62960"/>
    <w:rsid w:val="4E100D3C"/>
    <w:rsid w:val="4E555139"/>
    <w:rsid w:val="4E6526E6"/>
    <w:rsid w:val="4E93279E"/>
    <w:rsid w:val="4F034C32"/>
    <w:rsid w:val="4F5308A7"/>
    <w:rsid w:val="4F74653C"/>
    <w:rsid w:val="4FDD24ED"/>
    <w:rsid w:val="4FDD3E90"/>
    <w:rsid w:val="5037777B"/>
    <w:rsid w:val="50731938"/>
    <w:rsid w:val="51361776"/>
    <w:rsid w:val="51600B1E"/>
    <w:rsid w:val="51A364AC"/>
    <w:rsid w:val="51BA08B0"/>
    <w:rsid w:val="51C02C5A"/>
    <w:rsid w:val="51C27A83"/>
    <w:rsid w:val="51CE58E5"/>
    <w:rsid w:val="527E1030"/>
    <w:rsid w:val="52AC24D9"/>
    <w:rsid w:val="52E56056"/>
    <w:rsid w:val="530C3F70"/>
    <w:rsid w:val="53AB3DE1"/>
    <w:rsid w:val="53B27B60"/>
    <w:rsid w:val="53B75D03"/>
    <w:rsid w:val="53D308F4"/>
    <w:rsid w:val="53D54629"/>
    <w:rsid w:val="542A14B9"/>
    <w:rsid w:val="543E4348"/>
    <w:rsid w:val="549417C5"/>
    <w:rsid w:val="549E54BE"/>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C23453"/>
    <w:rsid w:val="58883FF1"/>
    <w:rsid w:val="58942950"/>
    <w:rsid w:val="58C739F2"/>
    <w:rsid w:val="58E63AB7"/>
    <w:rsid w:val="591F1309"/>
    <w:rsid w:val="592A2468"/>
    <w:rsid w:val="594F6C2F"/>
    <w:rsid w:val="595A4C77"/>
    <w:rsid w:val="596C18DF"/>
    <w:rsid w:val="59723D4E"/>
    <w:rsid w:val="59A01DC1"/>
    <w:rsid w:val="59E14449"/>
    <w:rsid w:val="59F33D20"/>
    <w:rsid w:val="5A0C0BD4"/>
    <w:rsid w:val="5A462418"/>
    <w:rsid w:val="5A5B4BA8"/>
    <w:rsid w:val="5AE67CB2"/>
    <w:rsid w:val="5B32399A"/>
    <w:rsid w:val="5BAB7008"/>
    <w:rsid w:val="5BBA471A"/>
    <w:rsid w:val="5BC26D60"/>
    <w:rsid w:val="5BC364B7"/>
    <w:rsid w:val="5C114079"/>
    <w:rsid w:val="5C9751C1"/>
    <w:rsid w:val="5CB155B2"/>
    <w:rsid w:val="5CF86948"/>
    <w:rsid w:val="5D303546"/>
    <w:rsid w:val="5D882094"/>
    <w:rsid w:val="5D99096B"/>
    <w:rsid w:val="5DBE5382"/>
    <w:rsid w:val="5E104977"/>
    <w:rsid w:val="5E126555"/>
    <w:rsid w:val="5E5516EB"/>
    <w:rsid w:val="5E8A480E"/>
    <w:rsid w:val="5EB24D06"/>
    <w:rsid w:val="5EC00FDE"/>
    <w:rsid w:val="5F213218"/>
    <w:rsid w:val="5F8C1FE2"/>
    <w:rsid w:val="5FB37032"/>
    <w:rsid w:val="5FC4778E"/>
    <w:rsid w:val="604E57F2"/>
    <w:rsid w:val="608F5787"/>
    <w:rsid w:val="60B54500"/>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445C8F"/>
    <w:rsid w:val="668A38E9"/>
    <w:rsid w:val="66A07473"/>
    <w:rsid w:val="67831A61"/>
    <w:rsid w:val="67AF54A4"/>
    <w:rsid w:val="6870569D"/>
    <w:rsid w:val="688E2BC4"/>
    <w:rsid w:val="68A00632"/>
    <w:rsid w:val="68AF4662"/>
    <w:rsid w:val="68FB3B7E"/>
    <w:rsid w:val="690762AF"/>
    <w:rsid w:val="69A0054D"/>
    <w:rsid w:val="69B64782"/>
    <w:rsid w:val="69F80F2F"/>
    <w:rsid w:val="6A68473D"/>
    <w:rsid w:val="6A77390C"/>
    <w:rsid w:val="6AF3713C"/>
    <w:rsid w:val="6B376C34"/>
    <w:rsid w:val="6BA87F93"/>
    <w:rsid w:val="6BD84A7F"/>
    <w:rsid w:val="6CC02D04"/>
    <w:rsid w:val="6CD068B4"/>
    <w:rsid w:val="6D390973"/>
    <w:rsid w:val="6D441F7E"/>
    <w:rsid w:val="6D6D5F4E"/>
    <w:rsid w:val="6D886EFA"/>
    <w:rsid w:val="6DB854D6"/>
    <w:rsid w:val="6E4008B0"/>
    <w:rsid w:val="6E911C2F"/>
    <w:rsid w:val="6EB02BF7"/>
    <w:rsid w:val="6EBF11EF"/>
    <w:rsid w:val="6F413F8E"/>
    <w:rsid w:val="6F4F1DE3"/>
    <w:rsid w:val="6F93454C"/>
    <w:rsid w:val="7067211B"/>
    <w:rsid w:val="70A51511"/>
    <w:rsid w:val="70DB4796"/>
    <w:rsid w:val="70E826BC"/>
    <w:rsid w:val="710F6F32"/>
    <w:rsid w:val="7145249A"/>
    <w:rsid w:val="71512C49"/>
    <w:rsid w:val="71661C44"/>
    <w:rsid w:val="717E223A"/>
    <w:rsid w:val="71B1120F"/>
    <w:rsid w:val="71D64F7C"/>
    <w:rsid w:val="71E0306E"/>
    <w:rsid w:val="71F12ABC"/>
    <w:rsid w:val="71F54C9C"/>
    <w:rsid w:val="7254748C"/>
    <w:rsid w:val="72561178"/>
    <w:rsid w:val="7312134A"/>
    <w:rsid w:val="736C170B"/>
    <w:rsid w:val="739D7F65"/>
    <w:rsid w:val="73BA6DE5"/>
    <w:rsid w:val="73E56406"/>
    <w:rsid w:val="75295C38"/>
    <w:rsid w:val="757070A1"/>
    <w:rsid w:val="75814B80"/>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90413FD"/>
    <w:rsid w:val="79315225"/>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3C50D0"/>
    <w:rsid w:val="7B6125D2"/>
    <w:rsid w:val="7B722606"/>
    <w:rsid w:val="7BD61B09"/>
    <w:rsid w:val="7BE14581"/>
    <w:rsid w:val="7C335EBE"/>
    <w:rsid w:val="7C3F1C90"/>
    <w:rsid w:val="7CC462BF"/>
    <w:rsid w:val="7D263586"/>
    <w:rsid w:val="7D341E05"/>
    <w:rsid w:val="7D783C20"/>
    <w:rsid w:val="7DAA2184"/>
    <w:rsid w:val="7DE276A7"/>
    <w:rsid w:val="7DE878E7"/>
    <w:rsid w:val="7DFA7A18"/>
    <w:rsid w:val="7E5B7F26"/>
    <w:rsid w:val="7E9B6F8B"/>
    <w:rsid w:val="7EA45AFC"/>
    <w:rsid w:val="7EE215A1"/>
    <w:rsid w:val="7EE8035F"/>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0"/>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4">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5">
    <w:name w:val="heading 3"/>
    <w:basedOn w:val="1"/>
    <w:next w:val="6"/>
    <w:qFormat/>
    <w:locked/>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1"/>
    <w:qFormat/>
    <w:uiPriority w:val="99"/>
    <w:pPr>
      <w:ind w:left="-105" w:firstLine="232" w:firstLineChars="232"/>
    </w:pPr>
    <w:rPr>
      <w:rFonts w:eastAsia="仿宋_GB2312"/>
      <w:sz w:val="32"/>
      <w:szCs w:val="32"/>
    </w:rPr>
  </w:style>
  <w:style w:type="paragraph" w:styleId="6">
    <w:name w:val="Normal Indent"/>
    <w:basedOn w:val="1"/>
    <w:qFormat/>
    <w:uiPriority w:val="0"/>
    <w:pPr>
      <w:ind w:firstLine="420"/>
    </w:pPr>
  </w:style>
  <w:style w:type="paragraph" w:styleId="7">
    <w:name w:val="Body Text"/>
    <w:basedOn w:val="1"/>
    <w:link w:val="18"/>
    <w:qFormat/>
    <w:uiPriority w:val="99"/>
    <w:pPr>
      <w:spacing w:after="120"/>
    </w:p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9">
    <w:name w:val="Balloon Text"/>
    <w:basedOn w:val="1"/>
    <w:link w:val="22"/>
    <w:semiHidden/>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Body Text First Indent"/>
    <w:basedOn w:val="7"/>
    <w:link w:val="19"/>
    <w:qFormat/>
    <w:uiPriority w:val="99"/>
    <w:pPr>
      <w:ind w:firstLine="420" w:firstLineChars="1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auto"/>
      <w:u w:val="single"/>
    </w:rPr>
  </w:style>
  <w:style w:type="character" w:customStyle="1" w:styleId="18">
    <w:name w:val="正文文本 字符"/>
    <w:link w:val="7"/>
    <w:semiHidden/>
    <w:qFormat/>
    <w:uiPriority w:val="99"/>
    <w:rPr>
      <w:rFonts w:cs="Calibri"/>
      <w:szCs w:val="21"/>
    </w:rPr>
  </w:style>
  <w:style w:type="character" w:customStyle="1" w:styleId="19">
    <w:name w:val="正文文本首行缩进 字符"/>
    <w:link w:val="13"/>
    <w:semiHidden/>
    <w:qFormat/>
    <w:uiPriority w:val="99"/>
    <w:rPr>
      <w:rFonts w:cs="Calibri"/>
      <w:szCs w:val="21"/>
    </w:rPr>
  </w:style>
  <w:style w:type="character" w:customStyle="1" w:styleId="20">
    <w:name w:val="标题 1 字符"/>
    <w:link w:val="3"/>
    <w:qFormat/>
    <w:uiPriority w:val="9"/>
    <w:rPr>
      <w:rFonts w:cs="Calibri"/>
      <w:b/>
      <w:bCs/>
      <w:kern w:val="44"/>
      <w:sz w:val="44"/>
      <w:szCs w:val="44"/>
    </w:rPr>
  </w:style>
  <w:style w:type="character" w:customStyle="1" w:styleId="21">
    <w:name w:val="正文文本缩进 字符"/>
    <w:link w:val="2"/>
    <w:semiHidden/>
    <w:qFormat/>
    <w:uiPriority w:val="99"/>
    <w:rPr>
      <w:rFonts w:cs="Calibri"/>
      <w:szCs w:val="21"/>
    </w:rPr>
  </w:style>
  <w:style w:type="character" w:customStyle="1" w:styleId="22">
    <w:name w:val="批注框文本 字符"/>
    <w:link w:val="9"/>
    <w:qFormat/>
    <w:locked/>
    <w:uiPriority w:val="99"/>
    <w:rPr>
      <w:rFonts w:ascii="Calibri" w:hAnsi="Calibri" w:cs="Calibri"/>
      <w:kern w:val="2"/>
      <w:sz w:val="18"/>
      <w:szCs w:val="18"/>
    </w:rPr>
  </w:style>
  <w:style w:type="character" w:customStyle="1" w:styleId="23">
    <w:name w:val="页脚 字符"/>
    <w:link w:val="10"/>
    <w:qFormat/>
    <w:locked/>
    <w:uiPriority w:val="99"/>
    <w:rPr>
      <w:rFonts w:ascii="Calibri" w:hAnsi="Calibri" w:cs="Calibri"/>
      <w:kern w:val="2"/>
      <w:sz w:val="18"/>
      <w:szCs w:val="18"/>
    </w:rPr>
  </w:style>
  <w:style w:type="character" w:customStyle="1" w:styleId="24">
    <w:name w:val="页眉 字符"/>
    <w:link w:val="11"/>
    <w:qFormat/>
    <w:locked/>
    <w:uiPriority w:val="99"/>
    <w:rPr>
      <w:rFonts w:ascii="Calibri" w:hAnsi="Calibri" w:cs="Calibri"/>
      <w:kern w:val="2"/>
      <w:sz w:val="18"/>
      <w:szCs w:val="18"/>
    </w:rPr>
  </w:style>
  <w:style w:type="paragraph" w:customStyle="1" w:styleId="25">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6">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7">
    <w:name w:val="font91"/>
    <w:qFormat/>
    <w:uiPriority w:val="99"/>
    <w:rPr>
      <w:rFonts w:ascii="Times New Roman" w:hAnsi="Times New Roman" w:cs="Times New Roman"/>
      <w:color w:val="000000"/>
      <w:sz w:val="24"/>
      <w:szCs w:val="24"/>
      <w:u w:val="none"/>
    </w:rPr>
  </w:style>
  <w:style w:type="character" w:customStyle="1" w:styleId="28">
    <w:name w:val="font101"/>
    <w:qFormat/>
    <w:uiPriority w:val="99"/>
    <w:rPr>
      <w:rFonts w:ascii="宋体" w:hAnsi="宋体" w:eastAsia="宋体" w:cs="宋体"/>
      <w:color w:val="000000"/>
      <w:sz w:val="24"/>
      <w:szCs w:val="24"/>
      <w:u w:val="none"/>
    </w:rPr>
  </w:style>
  <w:style w:type="character" w:customStyle="1" w:styleId="29">
    <w:name w:val="font31"/>
    <w:basedOn w:val="16"/>
    <w:qFormat/>
    <w:uiPriority w:val="0"/>
    <w:rPr>
      <w:rFonts w:hint="default" w:ascii="Times New Roman" w:hAnsi="Times New Roman" w:cs="Times New Roman"/>
      <w:color w:val="000000"/>
      <w:sz w:val="22"/>
      <w:szCs w:val="22"/>
      <w:u w:val="none"/>
    </w:rPr>
  </w:style>
  <w:style w:type="character" w:customStyle="1" w:styleId="30">
    <w:name w:val="font01"/>
    <w:basedOn w:val="16"/>
    <w:qFormat/>
    <w:uiPriority w:val="0"/>
    <w:rPr>
      <w:rFonts w:hint="eastAsia" w:ascii="宋体" w:hAnsi="宋体" w:eastAsia="宋体" w:cs="宋体"/>
      <w:color w:val="000000"/>
      <w:sz w:val="22"/>
      <w:szCs w:val="22"/>
      <w:u w:val="none"/>
    </w:rPr>
  </w:style>
  <w:style w:type="character" w:customStyle="1" w:styleId="31">
    <w:name w:val="font21"/>
    <w:basedOn w:val="16"/>
    <w:qFormat/>
    <w:uiPriority w:val="0"/>
    <w:rPr>
      <w:rFonts w:hint="default" w:ascii="Times New Roman" w:hAnsi="Times New Roman" w:cs="Times New Roman"/>
      <w:color w:val="000000"/>
      <w:sz w:val="22"/>
      <w:szCs w:val="22"/>
      <w:u w:val="none"/>
    </w:rPr>
  </w:style>
  <w:style w:type="character" w:customStyle="1" w:styleId="32">
    <w:name w:val="font51"/>
    <w:basedOn w:val="16"/>
    <w:qFormat/>
    <w:uiPriority w:val="0"/>
    <w:rPr>
      <w:rFonts w:hint="default" w:ascii="Times New Roman" w:hAnsi="Times New Roman" w:cs="Times New Roman"/>
      <w:color w:val="000000"/>
      <w:sz w:val="22"/>
      <w:szCs w:val="22"/>
      <w:u w:val="none"/>
    </w:rPr>
  </w:style>
  <w:style w:type="character" w:customStyle="1" w:styleId="33">
    <w:name w:val="font41"/>
    <w:basedOn w:val="16"/>
    <w:qFormat/>
    <w:uiPriority w:val="0"/>
    <w:rPr>
      <w:rFonts w:hint="eastAsia" w:ascii="宋体" w:hAnsi="宋体" w:eastAsia="宋体" w:cs="宋体"/>
      <w:color w:val="000000"/>
      <w:sz w:val="20"/>
      <w:szCs w:val="20"/>
      <w:u w:val="none"/>
      <w:vertAlign w:val="superscript"/>
    </w:rPr>
  </w:style>
  <w:style w:type="character" w:customStyle="1" w:styleId="34">
    <w:name w:val="font11"/>
    <w:basedOn w:val="16"/>
    <w:qFormat/>
    <w:uiPriority w:val="0"/>
    <w:rPr>
      <w:rFonts w:hint="eastAsia" w:ascii="宋体" w:hAnsi="宋体" w:eastAsia="宋体" w:cs="宋体"/>
      <w:color w:val="000000"/>
      <w:sz w:val="20"/>
      <w:szCs w:val="20"/>
      <w:u w:val="none"/>
      <w:vertAlign w:val="superscript"/>
    </w:rPr>
  </w:style>
  <w:style w:type="character" w:customStyle="1" w:styleId="35">
    <w:name w:val="font71"/>
    <w:basedOn w:val="16"/>
    <w:qFormat/>
    <w:uiPriority w:val="0"/>
    <w:rPr>
      <w:rFonts w:ascii="新宋体" w:hAnsi="新宋体" w:eastAsia="新宋体" w:cs="新宋体"/>
      <w:color w:val="000000"/>
      <w:sz w:val="20"/>
      <w:szCs w:val="20"/>
      <w:u w:val="none"/>
    </w:rPr>
  </w:style>
  <w:style w:type="character" w:customStyle="1" w:styleId="36">
    <w:name w:val="font61"/>
    <w:basedOn w:val="16"/>
    <w:qFormat/>
    <w:uiPriority w:val="0"/>
    <w:rPr>
      <w:rFonts w:hint="default" w:ascii="Times New Roman" w:hAnsi="Times New Roman" w:cs="Times New Roman"/>
      <w:color w:val="FF0000"/>
      <w:sz w:val="20"/>
      <w:szCs w:val="20"/>
      <w:u w:val="none"/>
    </w:rPr>
  </w:style>
  <w:style w:type="paragraph" w:customStyle="1" w:styleId="37">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29</Pages>
  <Words>12696</Words>
  <Characters>15423</Characters>
  <Lines>82</Lines>
  <Paragraphs>23</Paragraphs>
  <TotalTime>0</TotalTime>
  <ScaleCrop>false</ScaleCrop>
  <LinksUpToDate>false</LinksUpToDate>
  <CharactersWithSpaces>15931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Administrator</cp:lastModifiedBy>
  <cp:lastPrinted>2022-07-01T03:34:00Z</cp:lastPrinted>
  <dcterms:modified xsi:type="dcterms:W3CDTF">2022-07-01T06:48:59Z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17C21B896B134989B50ADD8B1B79640D</vt:lpwstr>
  </property>
</Properties>
</file>