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cs="宋体"/>
          <w:b/>
          <w:bCs/>
          <w:color w:val="000000"/>
          <w:sz w:val="84"/>
          <w:szCs w:val="84"/>
        </w:rPr>
      </w:pPr>
    </w:p>
    <w:p>
      <w:pPr>
        <w:jc w:val="center"/>
        <w:rPr>
          <w:rFonts w:hint="eastAsia" w:eastAsia="宋体"/>
          <w:b/>
          <w:bCs/>
          <w:color w:val="000000"/>
          <w:sz w:val="84"/>
          <w:szCs w:val="84"/>
          <w:lang w:eastAsia="zh-CN"/>
        </w:rPr>
      </w:pPr>
      <w:r>
        <w:rPr>
          <w:rFonts w:hint="eastAsia" w:cs="宋体"/>
          <w:b/>
          <w:bCs/>
          <w:color w:val="000000"/>
          <w:sz w:val="84"/>
          <w:szCs w:val="84"/>
        </w:rPr>
        <w:t>竞争性谈判</w:t>
      </w:r>
      <w:r>
        <w:rPr>
          <w:rFonts w:hint="eastAsia" w:cs="宋体"/>
          <w:b/>
          <w:bCs/>
          <w:color w:val="000000"/>
          <w:sz w:val="84"/>
          <w:szCs w:val="84"/>
          <w:lang w:val="en-US" w:eastAsia="zh-CN"/>
        </w:rPr>
        <w:t>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rPr>
          <w:rFonts w:ascii="宋体"/>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院总编：202</w:t>
      </w:r>
      <w:r>
        <w:rPr>
          <w:rFonts w:hint="eastAsia" w:ascii="楷体_GB2312" w:hAnsi="楷体_GB2312" w:eastAsia="楷体_GB2312" w:cs="楷体_GB2312"/>
          <w:b/>
          <w:bCs/>
          <w:color w:val="000000"/>
          <w:sz w:val="36"/>
          <w:szCs w:val="36"/>
          <w:u w:val="single"/>
          <w:lang w:val="en-US" w:eastAsia="zh-CN"/>
        </w:rPr>
        <w:t>2</w:t>
      </w:r>
      <w:r>
        <w:rPr>
          <w:rFonts w:hint="eastAsia"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60</w:t>
      </w:r>
      <w:r>
        <w:rPr>
          <w:rFonts w:hint="eastAsia" w:ascii="楷体_GB2312" w:hAnsi="楷体_GB2312" w:eastAsia="楷体_GB2312" w:cs="楷体_GB2312"/>
          <w:b/>
          <w:bCs/>
          <w:color w:val="000000"/>
          <w:sz w:val="36"/>
          <w:szCs w:val="36"/>
          <w:u w:val="single"/>
        </w:rPr>
        <w:t>#</w:t>
      </w:r>
    </w:p>
    <w:p>
      <w:pPr>
        <w:ind w:left="1843" w:hanging="1843" w:hangingChars="510"/>
        <w:rPr>
          <w:rFonts w:ascii="楷体_GB2312" w:hAnsi="楷体_GB2312" w:eastAsia="楷体_GB2312" w:cs="楷体_GB2312"/>
          <w:b/>
          <w:bCs/>
          <w:color w:val="000000"/>
          <w:sz w:val="36"/>
          <w:szCs w:val="36"/>
          <w:u w:val="single"/>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2"/>
          <w:szCs w:val="32"/>
          <w:u w:val="single"/>
          <w:lang w:val="en-US" w:eastAsia="zh-CN"/>
        </w:rPr>
        <w:t>海洋路校区学生公寓补充改造项目</w:t>
      </w:r>
    </w:p>
    <w:p>
      <w:pPr>
        <w:rPr>
          <w:rFonts w:ascii="宋体" w:cs="宋体"/>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rPr>
          <w:rFonts w:ascii="宋体" w:cs="宋体"/>
          <w:b/>
          <w:bCs/>
          <w:color w:val="000000"/>
          <w:sz w:val="36"/>
          <w:szCs w:val="36"/>
          <w:lang w:val="zh-TW"/>
        </w:rPr>
      </w:pPr>
    </w:p>
    <w:p>
      <w:pPr>
        <w:jc w:val="center"/>
        <w:rPr>
          <w:rFonts w:ascii="黑体" w:eastAsia="黑体" w:cs="黑体"/>
          <w:color w:val="000000"/>
          <w:sz w:val="44"/>
          <w:szCs w:val="44"/>
        </w:rPr>
      </w:pPr>
      <w:r>
        <w:rPr>
          <w:rFonts w:ascii="黑体" w:eastAsia="黑体" w:cs="黑体"/>
          <w:color w:val="000000"/>
          <w:sz w:val="44"/>
          <w:szCs w:val="44"/>
        </w:rPr>
        <w:t>20</w:t>
      </w:r>
      <w:r>
        <w:rPr>
          <w:rFonts w:hint="eastAsia" w:ascii="黑体" w:eastAsia="黑体" w:cs="黑体"/>
          <w:color w:val="000000"/>
          <w:sz w:val="44"/>
          <w:szCs w:val="44"/>
        </w:rPr>
        <w:t>2</w:t>
      </w:r>
      <w:r>
        <w:rPr>
          <w:rFonts w:hint="eastAsia" w:ascii="黑体" w:eastAsia="黑体" w:cs="黑体"/>
          <w:color w:val="000000"/>
          <w:sz w:val="44"/>
          <w:szCs w:val="44"/>
          <w:lang w:val="en-US" w:eastAsia="zh-CN"/>
        </w:rPr>
        <w:t>2</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8</w:t>
      </w:r>
      <w:r>
        <w:rPr>
          <w:rFonts w:hint="eastAsia" w:ascii="黑体" w:eastAsia="黑体" w:cs="黑体"/>
          <w:color w:val="000000"/>
          <w:sz w:val="44"/>
          <w:szCs w:val="44"/>
        </w:rPr>
        <w:t>月</w:t>
      </w:r>
    </w:p>
    <w:p>
      <w:pPr>
        <w:rPr>
          <w:rFonts w:ascii="黑体" w:eastAsia="黑体" w:cs="黑体"/>
          <w:color w:val="000000"/>
          <w:sz w:val="44"/>
          <w:szCs w:val="44"/>
        </w:rPr>
      </w:pPr>
    </w:p>
    <w:p>
      <w:pPr>
        <w:rPr>
          <w:rFonts w:ascii="黑体" w:eastAsia="黑体" w:cs="黑体"/>
          <w:color w:val="000000"/>
          <w:sz w:val="44"/>
          <w:szCs w:val="44"/>
        </w:rPr>
      </w:pPr>
    </w:p>
    <w:p>
      <w:pPr>
        <w:rPr>
          <w:rFonts w:ascii="黑体" w:eastAsia="黑体" w:cs="黑体"/>
          <w:color w:val="000000"/>
          <w:sz w:val="44"/>
          <w:szCs w:val="44"/>
        </w:rPr>
      </w:pPr>
    </w:p>
    <w:p>
      <w:pPr>
        <w:spacing w:line="700" w:lineRule="exact"/>
        <w:jc w:val="center"/>
        <w:rPr>
          <w:b/>
          <w:bCs/>
          <w:sz w:val="44"/>
        </w:rPr>
      </w:pPr>
      <w:r>
        <w:rPr>
          <w:rFonts w:hint="eastAsia"/>
          <w:b/>
          <w:bCs/>
          <w:sz w:val="44"/>
        </w:rPr>
        <w:t>提      示</w:t>
      </w:r>
    </w:p>
    <w:p>
      <w:pPr>
        <w:spacing w:line="700" w:lineRule="exact"/>
        <w:jc w:val="center"/>
        <w:rPr>
          <w:rFonts w:ascii="仿宋_GB2312" w:eastAsia="仿宋_GB2312"/>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联系人：杨老师0515—68661002</w:t>
      </w:r>
    </w:p>
    <w:p>
      <w:pPr>
        <w:pStyle w:val="8"/>
        <w:spacing w:line="600" w:lineRule="exact"/>
        <w:ind w:firstLine="742"/>
        <w:rPr>
          <w:rFonts w:ascii="仿宋_GB2312"/>
          <w:color w:val="000000"/>
          <w:szCs w:val="32"/>
        </w:rPr>
      </w:pPr>
    </w:p>
    <w:p>
      <w:pPr>
        <w:pStyle w:val="8"/>
        <w:spacing w:line="600" w:lineRule="exact"/>
        <w:ind w:firstLine="742"/>
        <w:rPr>
          <w:rFonts w:ascii="仿宋_GB2312"/>
          <w:color w:val="000000"/>
          <w:szCs w:val="32"/>
        </w:rPr>
      </w:pPr>
    </w:p>
    <w:p>
      <w:pPr>
        <w:pStyle w:val="8"/>
        <w:spacing w:line="600" w:lineRule="exact"/>
        <w:ind w:left="0" w:firstLine="0" w:firstLineChars="0"/>
        <w:rPr>
          <w:rFonts w:ascii="仿宋_GB2312"/>
          <w:color w:val="000000"/>
          <w:szCs w:val="32"/>
        </w:rPr>
      </w:pPr>
    </w:p>
    <w:p>
      <w:pPr>
        <w:pStyle w:val="8"/>
        <w:spacing w:line="600" w:lineRule="exact"/>
        <w:ind w:left="0" w:firstLine="0" w:firstLineChars="0"/>
        <w:rPr>
          <w:rFonts w:ascii="仿宋_GB2312"/>
          <w:color w:val="000000"/>
          <w:szCs w:val="32"/>
        </w:rPr>
        <w:sectPr>
          <w:pgSz w:w="11906" w:h="16838"/>
          <w:pgMar w:top="1440" w:right="1800" w:bottom="1440" w:left="1800" w:header="851" w:footer="992" w:gutter="0"/>
          <w:cols w:space="720" w:num="1"/>
          <w:docGrid w:type="lines" w:linePitch="312" w:charSpace="0"/>
        </w:sectPr>
      </w:pPr>
    </w:p>
    <w:p>
      <w:pPr>
        <w:tabs>
          <w:tab w:val="left" w:pos="2600"/>
        </w:tabs>
        <w:spacing w:beforeLines="50" w:afterLines="50"/>
        <w:jc w:val="center"/>
        <w:rPr>
          <w:rFonts w:ascii="仿宋" w:eastAsia="黑体"/>
          <w:sz w:val="44"/>
        </w:rPr>
      </w:pPr>
      <w:r>
        <w:rPr>
          <w:rFonts w:hint="eastAsia" w:eastAsia="黑体"/>
          <w:sz w:val="44"/>
        </w:rPr>
        <w:t>第一部分  竞争性谈判采购公告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根据《中华人民共和国政府采购法》等法律、法规的规定，现就</w:t>
      </w:r>
      <w:r>
        <w:rPr>
          <w:rFonts w:hint="eastAsia" w:ascii="仿宋_GB2312" w:hAnsi="仿宋_GB2312" w:eastAsia="仿宋_GB2312" w:cs="仿宋_GB2312"/>
          <w:sz w:val="28"/>
          <w:szCs w:val="28"/>
          <w:u w:val="single"/>
          <w:lang w:val="en-US" w:eastAsia="zh-CN"/>
        </w:rPr>
        <w:t>海洋路校区学生公寓补充改造</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进行竞争性谈判采购。</w:t>
      </w:r>
    </w:p>
    <w:p>
      <w:pPr>
        <w:snapToGrid w:val="0"/>
        <w:spacing w:line="460" w:lineRule="exact"/>
        <w:ind w:firstLine="560" w:firstLineChars="200"/>
        <w:rPr>
          <w:rFonts w:hint="eastAsia" w:ascii="黑体" w:eastAsia="黑体"/>
          <w:sz w:val="28"/>
          <w:szCs w:val="28"/>
        </w:rPr>
      </w:pPr>
      <w:r>
        <w:rPr>
          <w:rFonts w:hint="eastAsia" w:ascii="黑体" w:eastAsia="黑体"/>
          <w:sz w:val="28"/>
          <w:szCs w:val="28"/>
        </w:rPr>
        <w:t>一、项目内容</w:t>
      </w:r>
    </w:p>
    <w:p>
      <w:pPr>
        <w:pStyle w:val="2"/>
        <w:keepNext w:val="0"/>
        <w:keepLines w:val="0"/>
        <w:pageBreakBefore w:val="0"/>
        <w:widowControl w:val="0"/>
        <w:kinsoku/>
        <w:wordWrap/>
        <w:overflowPunct/>
        <w:topLinePunct w:val="0"/>
        <w:autoSpaceDE w:val="0"/>
        <w:autoSpaceDN w:val="0"/>
        <w:bidi w:val="0"/>
        <w:adjustRightInd w:val="0"/>
        <w:snapToGrid/>
        <w:ind w:firstLine="562" w:firstLineChars="200"/>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标段一：海洋路校区学生公寓改造增项</w:t>
      </w:r>
    </w:p>
    <w:tbl>
      <w:tblPr>
        <w:tblStyle w:val="15"/>
        <w:tblpPr w:leftFromText="180" w:rightFromText="180" w:vertAnchor="text" w:horzAnchor="page" w:tblpXSpec="center" w:tblpY="454"/>
        <w:tblOverlap w:val="never"/>
        <w:tblW w:w="9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588"/>
        <w:gridCol w:w="723"/>
        <w:gridCol w:w="859"/>
        <w:gridCol w:w="1009"/>
        <w:gridCol w:w="1091"/>
        <w:gridCol w:w="2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增加工程量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卫生间门</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木门，196cm*76cm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卫生间外吊顶（乳胶漆）</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137.4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新增门洞门槛石材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配电箱</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砌块墙</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木质门带套</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楼地面涂防水</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塑料管DN20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368.2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塑料管DN100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64.77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塑料管DN50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203.43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大便器</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开关接线盒</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插座</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空调插座</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防水插座</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规费税金等</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keepNext w:val="0"/>
        <w:keepLines w:val="0"/>
        <w:pageBreakBefore w:val="0"/>
        <w:widowControl w:val="0"/>
        <w:kinsoku/>
        <w:wordWrap/>
        <w:overflowPunct/>
        <w:topLinePunct w:val="0"/>
        <w:autoSpaceDE w:val="0"/>
        <w:autoSpaceDN w:val="0"/>
        <w:bidi w:val="0"/>
        <w:adjustRightInd w:val="0"/>
        <w:snapToGrid/>
        <w:ind w:firstLine="562" w:firstLineChars="200"/>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标段二：海洋路校区学生公寓改造补充</w:t>
      </w:r>
    </w:p>
    <w:tbl>
      <w:tblPr>
        <w:tblStyle w:val="15"/>
        <w:tblW w:w="9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2856"/>
        <w:gridCol w:w="988"/>
        <w:gridCol w:w="988"/>
        <w:gridCol w:w="1194"/>
        <w:gridCol w:w="1290"/>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小计（元）</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加砌块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吊顶（石膏板）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套装门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电线（2.5m</w:t>
            </w:r>
            <w:r>
              <w:rPr>
                <w:rFonts w:hint="eastAsia" w:ascii="仿宋" w:hAnsi="仿宋" w:eastAsia="仿宋" w:cs="仿宋"/>
                <w:i w:val="0"/>
                <w:iCs w:val="0"/>
                <w:color w:val="000000"/>
                <w:kern w:val="0"/>
                <w:sz w:val="24"/>
                <w:szCs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电线（4m</w:t>
            </w:r>
            <w:r>
              <w:rPr>
                <w:rFonts w:hint="eastAsia" w:ascii="仿宋" w:hAnsi="仿宋" w:eastAsia="仿宋" w:cs="仿宋"/>
                <w:i w:val="0"/>
                <w:iCs w:val="0"/>
                <w:color w:val="000000"/>
                <w:kern w:val="0"/>
                <w:sz w:val="24"/>
                <w:szCs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双管日光灯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接线盒子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排水管(50)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排水管(110)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水管(φ32)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蹲坑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洗脸盆（含大理石台面）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集成顶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r>
              <w:rPr>
                <w:rFonts w:hint="eastAsia" w:ascii="仿宋" w:hAnsi="仿宋" w:eastAsia="仿宋" w:cs="仿宋"/>
                <w:i w:val="0"/>
                <w:iCs w:val="0"/>
                <w:color w:val="000000"/>
                <w:kern w:val="0"/>
                <w:sz w:val="24"/>
                <w:szCs w:val="24"/>
                <w:u w:val="none"/>
                <w:vertAlign w:val="superscript"/>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厕所套装门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规费税金等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snapToGrid w:val="0"/>
        <w:spacing w:line="460" w:lineRule="exact"/>
        <w:ind w:firstLine="560" w:firstLineChars="200"/>
        <w:rPr>
          <w:rFonts w:hint="eastAsia" w:ascii="仿宋_GB2312" w:eastAsia="仿宋_GB2312" w:cs="仿宋_GB2312"/>
          <w:color w:val="000000"/>
          <w:sz w:val="28"/>
          <w:szCs w:val="28"/>
          <w:lang w:val="en-US" w:eastAsia="zh-CN"/>
        </w:rPr>
      </w:pPr>
    </w:p>
    <w:p>
      <w:pPr>
        <w:pStyle w:val="8"/>
        <w:spacing w:line="500" w:lineRule="exact"/>
        <w:ind w:left="0" w:firstLine="650"/>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备注：</w:t>
      </w:r>
    </w:p>
    <w:p>
      <w:pPr>
        <w:pStyle w:val="8"/>
        <w:spacing w:line="500" w:lineRule="exact"/>
        <w:ind w:left="0" w:firstLine="65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项目分为</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个标段，投标人可多标段投标，兼投兼中，多标段投标的投标人，需分标段制作和封装投标文件</w:t>
      </w:r>
      <w:r>
        <w:rPr>
          <w:rFonts w:hint="eastAsia" w:ascii="仿宋" w:hAnsi="仿宋" w:eastAsia="仿宋" w:cs="仿宋"/>
          <w:b/>
          <w:bCs/>
          <w:color w:val="000000"/>
          <w:spacing w:val="-16"/>
          <w:sz w:val="28"/>
          <w:szCs w:val="28"/>
        </w:rPr>
        <w:t>。</w:t>
      </w:r>
    </w:p>
    <w:p>
      <w:pPr>
        <w:pStyle w:val="8"/>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宋体" w:hAnsi="宋体" w:cs="黑体"/>
          <w:b/>
          <w:bCs/>
          <w:color w:val="000000"/>
          <w:sz w:val="28"/>
          <w:szCs w:val="28"/>
        </w:rPr>
      </w:pPr>
      <w:r>
        <w:rPr>
          <w:rFonts w:hint="eastAsia" w:ascii="仿宋" w:hAnsi="仿宋" w:eastAsia="仿宋" w:cs="仿宋"/>
          <w:b/>
          <w:bCs/>
          <w:spacing w:val="-16"/>
          <w:sz w:val="28"/>
          <w:szCs w:val="28"/>
          <w:lang w:val="en-US" w:eastAsia="zh-CN"/>
        </w:rPr>
        <w:t>2.采购人不集中组织现场踏勘，投标人应当充分了解现场状况，投标人应自行进行现场踏勘，未踏勘现场导致的对项目需求了解不充分的，由投人自行承担。现场踏勘联系人，吴老师13770007206。</w:t>
      </w:r>
    </w:p>
    <w:p>
      <w:pPr>
        <w:spacing w:line="560" w:lineRule="exact"/>
        <w:ind w:firstLine="560" w:firstLineChars="200"/>
        <w:rPr>
          <w:rFonts w:ascii="黑体" w:eastAsia="黑体"/>
          <w:sz w:val="28"/>
          <w:szCs w:val="28"/>
        </w:rPr>
      </w:pPr>
      <w:r>
        <w:rPr>
          <w:rFonts w:hint="eastAsia" w:ascii="黑体" w:eastAsia="黑体"/>
          <w:sz w:val="28"/>
          <w:szCs w:val="28"/>
        </w:rPr>
        <w:t>二、采购项目预算金额</w:t>
      </w:r>
    </w:p>
    <w:p>
      <w:pPr>
        <w:snapToGrid w:val="0"/>
        <w:spacing w:line="460" w:lineRule="exact"/>
        <w:ind w:firstLine="562" w:firstLineChars="200"/>
        <w:rPr>
          <w:rFonts w:hint="eastAsia" w:ascii="仿宋_GB2312" w:eastAsia="仿宋_GB2312" w:cs="仿宋_GB2312"/>
          <w:b/>
          <w:bCs/>
          <w:color w:val="000000"/>
          <w:sz w:val="28"/>
          <w:szCs w:val="28"/>
        </w:rPr>
      </w:pPr>
      <w:r>
        <w:rPr>
          <w:rFonts w:hint="eastAsia" w:ascii="仿宋_GB2312" w:eastAsia="仿宋_GB2312" w:cs="仿宋_GB2312"/>
          <w:b/>
          <w:bCs/>
          <w:color w:val="000000"/>
          <w:sz w:val="28"/>
          <w:szCs w:val="28"/>
          <w:lang w:val="en-US" w:eastAsia="zh-CN"/>
        </w:rPr>
        <w:t>标段一</w:t>
      </w:r>
      <w:r>
        <w:rPr>
          <w:rFonts w:hint="eastAsia" w:ascii="仿宋_GB2312" w:eastAsia="仿宋_GB2312" w:cs="仿宋_GB2312"/>
          <w:b/>
          <w:bCs/>
          <w:color w:val="000000"/>
          <w:sz w:val="28"/>
          <w:szCs w:val="28"/>
          <w:lang w:eastAsia="zh-CN"/>
        </w:rPr>
        <w:t>预算</w:t>
      </w:r>
      <w:r>
        <w:rPr>
          <w:rFonts w:hint="eastAsia" w:ascii="仿宋_GB2312" w:eastAsia="仿宋_GB2312" w:cs="仿宋_GB2312"/>
          <w:b/>
          <w:bCs/>
          <w:color w:val="000000"/>
          <w:sz w:val="28"/>
          <w:szCs w:val="28"/>
          <w:lang w:val="en-US" w:eastAsia="zh-CN"/>
        </w:rPr>
        <w:t>9.98万元，标段二预算25.3万元，超过预算的报价为无效报价。工期要求：15个日历天 ，具体开工日期以采购人的书面通知为准。</w:t>
      </w:r>
    </w:p>
    <w:p>
      <w:pPr>
        <w:spacing w:line="560" w:lineRule="exact"/>
        <w:ind w:firstLine="560" w:firstLineChars="200"/>
        <w:rPr>
          <w:rFonts w:ascii="黑体" w:eastAsia="黑体"/>
          <w:sz w:val="28"/>
          <w:szCs w:val="28"/>
        </w:rPr>
      </w:pPr>
      <w:r>
        <w:rPr>
          <w:rFonts w:hint="eastAsia" w:ascii="黑体" w:eastAsia="黑体"/>
          <w:sz w:val="28"/>
          <w:szCs w:val="28"/>
        </w:rPr>
        <w:t>三、合格谈判服务商资格要求</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1.满足《中华人民共和国政府采购法》第二十二条规定，并提供下列材料；</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(1)法人或者其他组织的营业执照等证明文件，自然人的身份证明；</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(2)上一年度的财务报表（成立不满一年不需提供）；</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(3)依法缴纳税收和社会保障资金的相关材料；</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(4)具备履行合同所必需的设备和专业技术能力的书面声明；</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(5)参加政府采购活动前3年内在经营活动中没有重大违法记录的书面声明；</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2.落实政府采购政策需满足的资格要求：无</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本项目的特定资格要求：</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3.1具有行政主管部门核发的建筑工程施工总承包三级及以上资质的独立法人，并具有安全生产许可证。</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3.2项目负责人须具有建筑工程专业二级及以上建造师资格（投标时须提供建造师注册证书）和持有安全生产考核合格证（B类）。</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项目负责人从本工程投标文件递交截止之日起必须满足下列条件：</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（1）项目负责人不得同时在两个或者两个以上单位受聘或者执业特指以下三种情形：</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 同时在两个及以上单位签订劳动合同或交纳社会保险；</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 将本人执（职）业资格证书同时注册在两个及以上单位；</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③ 项目负责人担任其他公司法定代表人。 </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项目负责人投标截止时不得同时在其他建设工程项目中担任现场管理人员、不在本项目兼任本项目的其它岗位。</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在建工程：处于中标结果公告（直接发包的项目以网上合同备案或归集为准）到合同约定的工程全部完成且竣工验收合格期间的工程。竣工验收证明是指由建设单位（或监理）组织工程建设各方验收合格， 并签署相应的单位工程质量竣工验收记录或者分部工程质量验收记录等验收文件。</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color w:val="000000"/>
          <w:sz w:val="28"/>
          <w:szCs w:val="28"/>
          <w:lang w:val="en-US" w:eastAsia="zh-CN"/>
        </w:rPr>
        <w:t>谈判</w:t>
      </w:r>
      <w:r>
        <w:rPr>
          <w:rFonts w:hint="eastAsia" w:ascii="仿宋_GB2312" w:hAnsi="仿宋_GB2312" w:eastAsia="仿宋_GB2312" w:cs="仿宋_GB2312"/>
          <w:color w:val="000000"/>
          <w:sz w:val="28"/>
          <w:szCs w:val="28"/>
        </w:rPr>
        <w:t>文件项目负责人有在养护期内的绿化养护、市政养护项目的，不属于招标公告及文件规定的有在建工程。绿化养护、市政养护工程招标，对项目负责人是否有在建工程不作要求。</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投标人须保证项目负责人及代理人均为本单位的正式职工，并确保从投标截止之日当月向前连续6个月均已在本单位缴纳养老保险（例：如开标日期为2015年7月的某一天，则投标单位需保证以上人员2015年1-6月养老保险均在本单位缴纳）。投标时无须提供证明材料，如有质疑或采购人要求，再按要求提供相关证明材料。</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3.4未被“信用中国”网站（www.creditchina.gov.cn）列入失信被执行人、重大税收违法案件当事人名单、政府采购严重失信行为记录名单。</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3.5单位负责人为同一人或者存在直接控股、管理关系的不同供应商，不得参加同一合同项下的政府采购活动。</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二、竞争性谈判文件的获取时间及地点</w:t>
      </w:r>
    </w:p>
    <w:p>
      <w:pPr>
        <w:shd w:val="clear" w:color="auto" w:fill="FFFFFF"/>
        <w:spacing w:line="46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报名及竞争性谈判文件</w:t>
      </w:r>
      <w:r>
        <w:rPr>
          <w:rFonts w:hint="eastAsia" w:ascii="仿宋_GB2312" w:eastAsia="仿宋_GB2312"/>
          <w:sz w:val="28"/>
          <w:szCs w:val="28"/>
        </w:rPr>
        <w:t>获取时间：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rPr>
        <w:t>2</w:t>
      </w:r>
      <w:r>
        <w:rPr>
          <w:rFonts w:hint="eastAsia" w:ascii="仿宋_GB2312" w:hAnsi="仿宋_GB2312" w:eastAsia="仿宋_GB2312" w:cs="仿宋_GB2312"/>
          <w:b/>
          <w:bCs/>
          <w:color w:val="000000"/>
          <w:sz w:val="28"/>
          <w:szCs w:val="28"/>
          <w:u w:val="single"/>
          <w:lang w:val="en-US" w:eastAsia="zh-CN"/>
        </w:rPr>
        <w:t>2</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8</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22</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8</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24</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15:00—17:30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eastAsia="仿宋_GB2312"/>
          <w:sz w:val="28"/>
          <w:szCs w:val="28"/>
        </w:rPr>
        <w:t>2.获取地点：</w:t>
      </w:r>
      <w:r>
        <w:rPr>
          <w:rFonts w:hint="eastAsia" w:ascii="仿宋_GB2312" w:hAnsi="仿宋_GB2312" w:eastAsia="仿宋_GB2312" w:cs="仿宋_GB2312"/>
          <w:color w:val="000000"/>
          <w:sz w:val="28"/>
          <w:szCs w:val="28"/>
        </w:rPr>
        <w:t>盐城市文港中路128号江苏省盐城技师学院研发中心大楼1001会议室。</w:t>
      </w:r>
    </w:p>
    <w:p>
      <w:pPr>
        <w:pStyle w:val="8"/>
        <w:spacing w:line="600" w:lineRule="exact"/>
        <w:ind w:firstLine="742"/>
        <w:rPr>
          <w:rFonts w:ascii="仿宋_GB2312"/>
          <w:sz w:val="28"/>
          <w:szCs w:val="28"/>
        </w:rPr>
      </w:pPr>
      <w:r>
        <w:rPr>
          <w:rFonts w:hint="eastAsia" w:ascii="仿宋_GB2312"/>
          <w:color w:val="000000"/>
          <w:szCs w:val="32"/>
        </w:rPr>
        <w:t>联系人：杨老师   0515—68661002/13770176940</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三、谈判响应文件递交时间及地点</w:t>
      </w:r>
    </w:p>
    <w:p>
      <w:pPr>
        <w:spacing w:line="440" w:lineRule="exact"/>
        <w:ind w:firstLine="649" w:firstLineChars="232"/>
        <w:jc w:val="left"/>
        <w:rPr>
          <w:rFonts w:ascii="仿宋_GB2312" w:eastAsia="仿宋_GB2312"/>
          <w:sz w:val="28"/>
          <w:szCs w:val="28"/>
        </w:rPr>
      </w:pPr>
      <w:r>
        <w:rPr>
          <w:rFonts w:hint="eastAsia" w:ascii="仿宋_GB2312" w:eastAsia="仿宋_GB2312"/>
          <w:sz w:val="28"/>
          <w:szCs w:val="28"/>
        </w:rPr>
        <w:t xml:space="preserve">1. 谈判响应文件递交地点: </w:t>
      </w:r>
      <w:r>
        <w:rPr>
          <w:rFonts w:hint="eastAsia" w:ascii="仿宋_GB2312" w:hAnsi="仿宋_GB2312" w:eastAsia="仿宋_GB2312" w:cs="仿宋_GB2312"/>
          <w:color w:val="000000"/>
          <w:sz w:val="28"/>
          <w:szCs w:val="28"/>
        </w:rPr>
        <w:t>盐城市文港中路128号江苏省盐城技师学院研发中心大楼</w:t>
      </w:r>
      <w:r>
        <w:rPr>
          <w:rFonts w:hint="eastAsia" w:ascii="仿宋_GB2312" w:hAnsi="仿宋_GB2312" w:eastAsia="仿宋_GB2312" w:cs="仿宋_GB2312"/>
          <w:color w:val="000000"/>
          <w:sz w:val="28"/>
          <w:szCs w:val="28"/>
          <w:lang w:val="en-US" w:eastAsia="zh-CN"/>
        </w:rPr>
        <w:t xml:space="preserve">1109 </w:t>
      </w:r>
      <w:r>
        <w:rPr>
          <w:rFonts w:hint="eastAsia" w:ascii="仿宋_GB2312" w:hAnsi="仿宋_GB2312" w:eastAsia="仿宋_GB2312" w:cs="仿宋_GB2312"/>
          <w:color w:val="000000"/>
          <w:sz w:val="28"/>
          <w:szCs w:val="28"/>
        </w:rPr>
        <w:t>会议室。</w:t>
      </w:r>
    </w:p>
    <w:p>
      <w:pPr>
        <w:spacing w:line="440" w:lineRule="exact"/>
        <w:ind w:firstLine="649" w:firstLineChars="232"/>
        <w:jc w:val="left"/>
        <w:rPr>
          <w:rFonts w:ascii="仿宋_GB2312" w:hAnsi="仿宋_GB2312" w:eastAsia="仿宋_GB2312" w:cs="仿宋_GB2312"/>
          <w:b/>
          <w:bCs/>
          <w:color w:val="000000"/>
          <w:sz w:val="28"/>
          <w:szCs w:val="28"/>
          <w:u w:val="single"/>
        </w:rPr>
      </w:pPr>
      <w:r>
        <w:rPr>
          <w:rFonts w:hint="eastAsia" w:ascii="仿宋_GB2312" w:hAnsi="仿宋_GB2312" w:eastAsia="仿宋_GB2312" w:cs="仿宋_GB2312"/>
          <w:color w:val="000000"/>
          <w:sz w:val="28"/>
          <w:szCs w:val="28"/>
        </w:rPr>
        <w:t>2. 谈判响应文件递交截止时间：</w:t>
      </w:r>
      <w:r>
        <w:rPr>
          <w:rFonts w:hint="eastAsia" w:ascii="仿宋_GB2312" w:hAnsi="仿宋_GB2312" w:eastAsia="仿宋_GB2312" w:cs="仿宋_GB2312"/>
          <w:b/>
          <w:bCs/>
          <w:color w:val="000000"/>
          <w:sz w:val="28"/>
          <w:szCs w:val="28"/>
          <w:u w:val="single"/>
        </w:rPr>
        <w:t>202</w:t>
      </w:r>
      <w:r>
        <w:rPr>
          <w:rFonts w:hint="eastAsia" w:ascii="仿宋_GB2312" w:hAnsi="仿宋_GB2312" w:eastAsia="仿宋_GB2312" w:cs="仿宋_GB2312"/>
          <w:b/>
          <w:bCs/>
          <w:color w:val="000000"/>
          <w:sz w:val="28"/>
          <w:szCs w:val="28"/>
          <w:u w:val="single"/>
          <w:lang w:val="en-US" w:eastAsia="zh-CN"/>
        </w:rPr>
        <w:t>2</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8</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26</w:t>
      </w:r>
      <w:r>
        <w:rPr>
          <w:rFonts w:hint="eastAsia" w:ascii="仿宋_GB2312" w:hAnsi="仿宋_GB2312" w:eastAsia="仿宋_GB2312" w:cs="仿宋_GB2312"/>
          <w:b/>
          <w:bCs/>
          <w:color w:val="000000"/>
          <w:sz w:val="28"/>
          <w:szCs w:val="28"/>
          <w:u w:val="single"/>
        </w:rPr>
        <w:t>日</w:t>
      </w:r>
      <w:r>
        <w:rPr>
          <w:rFonts w:hint="eastAsia" w:ascii="仿宋_GB2312" w:hAnsi="仿宋_GB2312" w:eastAsia="仿宋_GB2312" w:cs="仿宋_GB2312"/>
          <w:b/>
          <w:bCs/>
          <w:color w:val="000000"/>
          <w:sz w:val="28"/>
          <w:szCs w:val="28"/>
          <w:u w:val="single"/>
          <w:lang w:val="en-US" w:eastAsia="zh-CN"/>
        </w:rPr>
        <w:t>15</w:t>
      </w:r>
      <w:r>
        <w:rPr>
          <w:rFonts w:hint="eastAsia" w:ascii="仿宋_GB2312" w:hAnsi="仿宋_GB2312" w:eastAsia="仿宋_GB2312" w:cs="仿宋_GB2312"/>
          <w:b/>
          <w:bCs/>
          <w:color w:val="000000"/>
          <w:sz w:val="28"/>
          <w:szCs w:val="28"/>
          <w:u w:val="single"/>
        </w:rPr>
        <w:t>时</w:t>
      </w:r>
      <w:r>
        <w:rPr>
          <w:rFonts w:hint="eastAsia" w:ascii="仿宋_GB2312" w:hAnsi="仿宋_GB2312" w:eastAsia="仿宋_GB2312" w:cs="仿宋_GB2312"/>
          <w:b/>
          <w:bCs/>
          <w:color w:val="000000"/>
          <w:sz w:val="28"/>
          <w:szCs w:val="28"/>
          <w:u w:val="single"/>
          <w:lang w:val="en-US" w:eastAsia="zh-CN"/>
        </w:rPr>
        <w:t>00</w:t>
      </w:r>
      <w:r>
        <w:rPr>
          <w:rFonts w:hint="eastAsia" w:ascii="仿宋_GB2312" w:hAnsi="仿宋_GB2312" w:eastAsia="仿宋_GB2312" w:cs="仿宋_GB2312"/>
          <w:b/>
          <w:bCs/>
          <w:color w:val="000000"/>
          <w:sz w:val="28"/>
          <w:szCs w:val="28"/>
          <w:u w:val="single"/>
        </w:rPr>
        <w:t>分前；</w:t>
      </w:r>
    </w:p>
    <w:p>
      <w:pPr>
        <w:spacing w:line="440" w:lineRule="exact"/>
        <w:ind w:firstLine="649" w:firstLineChars="232"/>
        <w:jc w:val="left"/>
        <w:rPr>
          <w:rFonts w:hint="eastAsia" w:ascii="仿宋_GB2312" w:hAnsi="仿宋_GB2312" w:eastAsia="仿宋_GB2312" w:cs="仿宋_GB2312"/>
          <w:b/>
          <w:bCs/>
          <w:color w:val="000000"/>
          <w:sz w:val="28"/>
          <w:szCs w:val="28"/>
          <w:u w:val="single"/>
        </w:rPr>
      </w:pPr>
      <w:r>
        <w:rPr>
          <w:rFonts w:hint="eastAsia" w:ascii="仿宋_GB2312" w:hAnsi="仿宋_GB2312" w:eastAsia="仿宋_GB2312" w:cs="仿宋_GB2312"/>
          <w:color w:val="000000"/>
          <w:sz w:val="28"/>
          <w:szCs w:val="28"/>
        </w:rPr>
        <w:t>3. 谈判时间：</w:t>
      </w:r>
      <w:r>
        <w:rPr>
          <w:rFonts w:hint="eastAsia" w:ascii="仿宋_GB2312" w:hAnsi="仿宋_GB2312" w:eastAsia="仿宋_GB2312" w:cs="仿宋_GB2312"/>
          <w:b/>
          <w:bCs/>
          <w:color w:val="000000"/>
          <w:sz w:val="28"/>
          <w:szCs w:val="28"/>
          <w:u w:val="single"/>
        </w:rPr>
        <w:t>202</w:t>
      </w:r>
      <w:r>
        <w:rPr>
          <w:rFonts w:hint="eastAsia" w:ascii="仿宋_GB2312" w:hAnsi="仿宋_GB2312" w:eastAsia="仿宋_GB2312" w:cs="仿宋_GB2312"/>
          <w:b/>
          <w:bCs/>
          <w:color w:val="000000"/>
          <w:sz w:val="28"/>
          <w:szCs w:val="28"/>
          <w:u w:val="single"/>
          <w:lang w:val="en-US" w:eastAsia="zh-CN"/>
        </w:rPr>
        <w:t>2</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8</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26</w:t>
      </w:r>
      <w:r>
        <w:rPr>
          <w:rFonts w:hint="eastAsia" w:ascii="仿宋_GB2312" w:hAnsi="仿宋_GB2312" w:eastAsia="仿宋_GB2312" w:cs="仿宋_GB2312"/>
          <w:b/>
          <w:bCs/>
          <w:color w:val="000000"/>
          <w:sz w:val="28"/>
          <w:szCs w:val="28"/>
          <w:u w:val="single"/>
        </w:rPr>
        <w:t>日</w:t>
      </w:r>
      <w:r>
        <w:rPr>
          <w:rFonts w:hint="eastAsia" w:ascii="仿宋_GB2312" w:hAnsi="仿宋_GB2312" w:eastAsia="仿宋_GB2312" w:cs="仿宋_GB2312"/>
          <w:b/>
          <w:bCs/>
          <w:color w:val="000000"/>
          <w:sz w:val="28"/>
          <w:szCs w:val="28"/>
          <w:u w:val="single"/>
          <w:lang w:val="en-US" w:eastAsia="zh-CN"/>
        </w:rPr>
        <w:t>15</w:t>
      </w:r>
      <w:r>
        <w:rPr>
          <w:rFonts w:hint="eastAsia" w:ascii="仿宋_GB2312" w:hAnsi="仿宋_GB2312" w:eastAsia="仿宋_GB2312" w:cs="仿宋_GB2312"/>
          <w:b/>
          <w:bCs/>
          <w:color w:val="000000"/>
          <w:sz w:val="28"/>
          <w:szCs w:val="28"/>
          <w:u w:val="single"/>
        </w:rPr>
        <w:t>时</w:t>
      </w:r>
      <w:r>
        <w:rPr>
          <w:rFonts w:hint="eastAsia" w:ascii="仿宋_GB2312" w:hAnsi="仿宋_GB2312" w:eastAsia="仿宋_GB2312" w:cs="仿宋_GB2312"/>
          <w:b/>
          <w:bCs/>
          <w:color w:val="000000"/>
          <w:sz w:val="28"/>
          <w:szCs w:val="28"/>
          <w:u w:val="single"/>
          <w:lang w:val="en-US" w:eastAsia="zh-CN"/>
        </w:rPr>
        <w:t>00</w:t>
      </w:r>
      <w:r>
        <w:rPr>
          <w:rFonts w:hint="eastAsia" w:ascii="仿宋_GB2312" w:hAnsi="仿宋_GB2312" w:eastAsia="仿宋_GB2312" w:cs="仿宋_GB2312"/>
          <w:b/>
          <w:bCs/>
          <w:color w:val="000000"/>
          <w:sz w:val="28"/>
          <w:szCs w:val="28"/>
          <w:u w:val="single"/>
        </w:rPr>
        <w:t>分前；</w:t>
      </w:r>
    </w:p>
    <w:p>
      <w:pPr>
        <w:spacing w:line="440" w:lineRule="exact"/>
        <w:ind w:firstLine="649" w:firstLineChars="232"/>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、招标（采购）资料费 200 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四、谈判保证金及履约保证金</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1.本项目投标保证金为</w:t>
      </w:r>
      <w:r>
        <w:rPr>
          <w:rFonts w:hint="eastAsia" w:ascii="仿宋_GB2312" w:hAnsi="仿宋_GB2312" w:eastAsia="仿宋_GB2312" w:cs="仿宋_GB2312"/>
          <w:b/>
          <w:color w:val="000000"/>
          <w:sz w:val="28"/>
          <w:szCs w:val="28"/>
        </w:rPr>
        <w:t>人民币</w:t>
      </w:r>
      <w:r>
        <w:rPr>
          <w:rFonts w:hint="eastAsia" w:ascii="仿宋_GB2312" w:hAnsi="仿宋_GB2312" w:eastAsia="仿宋_GB2312" w:cs="仿宋_GB2312"/>
          <w:b/>
          <w:color w:val="000000"/>
          <w:sz w:val="28"/>
          <w:szCs w:val="28"/>
          <w:u w:val="single"/>
          <w:lang w:val="en-US" w:eastAsia="zh-CN"/>
        </w:rPr>
        <w:t>2000</w:t>
      </w:r>
      <w:r>
        <w:rPr>
          <w:rFonts w:hint="eastAsia" w:ascii="仿宋_GB2312" w:hAnsi="仿宋_GB2312" w:eastAsia="仿宋_GB2312" w:cs="仿宋_GB2312"/>
          <w:b/>
          <w:color w:val="000000"/>
          <w:sz w:val="28"/>
          <w:szCs w:val="28"/>
          <w:u w:val="single"/>
        </w:rPr>
        <w:t>元</w:t>
      </w:r>
      <w:r>
        <w:rPr>
          <w:rFonts w:hint="eastAsia" w:ascii="仿宋_GB2312" w:hAnsi="仿宋_GB2312" w:eastAsia="仿宋_GB2312" w:cs="仿宋_GB2312"/>
          <w:b/>
          <w:color w:val="000000"/>
          <w:sz w:val="28"/>
          <w:szCs w:val="28"/>
          <w:u w:val="single"/>
          <w:lang w:val="en-US" w:eastAsia="zh-CN"/>
        </w:rPr>
        <w:t>/标段</w:t>
      </w:r>
      <w:r>
        <w:rPr>
          <w:rFonts w:hint="eastAsia" w:ascii="仿宋_GB2312" w:hAnsi="仿宋_GB2312" w:eastAsia="仿宋_GB2312" w:cs="仿宋_GB2312"/>
          <w:color w:val="000000"/>
          <w:sz w:val="28"/>
          <w:szCs w:val="28"/>
        </w:rPr>
        <w:t>，投标保证金必须使用银行本票、汇票形式，投标人未能按上述要求提交投标保证金的，招标人将视其为不响应投标而予以拒绝。</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2.投标保证金核验方式为：投标文件递交的同时，投标单位将本票、汇票直接提交给投标文件接收人员。未按上述要求提交保证金交款凭据的，投标文件将不予接收。</w:t>
      </w:r>
    </w:p>
    <w:p>
      <w:pPr>
        <w:spacing w:line="500" w:lineRule="exact"/>
        <w:ind w:firstLine="560" w:firstLineChars="200"/>
        <w:rPr>
          <w:rFonts w:ascii="仿宋_GB2312" w:hAnsi="仿宋_GB2312" w:eastAsia="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10</w:t>
      </w:r>
      <w:r>
        <w:rPr>
          <w:rFonts w:ascii="仿宋_GB2312" w:hAnsi="仿宋_GB2312" w:eastAsia="仿宋_GB2312" w:cs="仿宋_GB2312"/>
          <w:color w:val="000000"/>
          <w:sz w:val="28"/>
          <w:szCs w:val="28"/>
        </w:rPr>
        <w:t>00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元。</w:t>
      </w:r>
    </w:p>
    <w:p>
      <w:pPr>
        <w:spacing w:line="500" w:lineRule="exact"/>
        <w:ind w:firstLine="560" w:firstLineChars="200"/>
        <w:rPr>
          <w:rFonts w:ascii="仿宋_GB2312" w:hAnsi="仿宋_GB2312" w:eastAsia="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00" w:lineRule="exact"/>
        <w:ind w:firstLine="560" w:firstLineChars="200"/>
        <w:rPr>
          <w:rFonts w:hint="eastAsia"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履约保证金的退还：项目完成后全额退还（无息）。</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为了提高招标采购效率，节约社会交易成本及时间，希望报名并购买了</w:t>
      </w:r>
      <w:r>
        <w:rPr>
          <w:rFonts w:hint="eastAsia" w:ascii="仿宋_GB2312" w:hAnsi="仿宋_GB2312" w:eastAsia="仿宋_GB2312" w:cs="仿宋_GB2312"/>
          <w:color w:val="000000"/>
          <w:sz w:val="28"/>
          <w:szCs w:val="28"/>
          <w:lang w:eastAsia="zh-CN"/>
        </w:rPr>
        <w:t>谈判响应</w:t>
      </w:r>
      <w:r>
        <w:rPr>
          <w:rFonts w:hint="eastAsia" w:ascii="仿宋_GB2312" w:hAnsi="仿宋_GB2312" w:eastAsia="仿宋_GB2312" w:cs="仿宋_GB2312"/>
          <w:color w:val="000000"/>
          <w:sz w:val="28"/>
          <w:szCs w:val="28"/>
        </w:rPr>
        <w:t>文件，而又决定不参加本次</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的投标人，请在</w:t>
      </w:r>
      <w:r>
        <w:rPr>
          <w:rFonts w:hint="eastAsia" w:ascii="仿宋_GB2312" w:hAnsi="仿宋_GB2312" w:eastAsia="仿宋_GB2312" w:cs="仿宋_GB2312"/>
          <w:color w:val="000000"/>
          <w:sz w:val="28"/>
          <w:szCs w:val="28"/>
          <w:lang w:eastAsia="zh-CN"/>
        </w:rPr>
        <w:t>谈判响应</w:t>
      </w:r>
      <w:r>
        <w:rPr>
          <w:rFonts w:hint="eastAsia" w:ascii="仿宋_GB2312" w:hAnsi="仿宋_GB2312" w:eastAsia="仿宋_GB2312" w:cs="仿宋_GB2312"/>
          <w:color w:val="000000"/>
          <w:sz w:val="28"/>
          <w:szCs w:val="28"/>
        </w:rPr>
        <w:t>文件递交截止时间前1天书面或电话告知我们（联系人：杨老师，办公电话：0515—68661002），对于无故临时放弃的投标人，我校将根据情况将投标单位纳入招投标黑名单。对您的支持与配合，谨此致谢。</w:t>
      </w:r>
    </w:p>
    <w:p>
      <w:pPr>
        <w:spacing w:line="500" w:lineRule="exact"/>
        <w:ind w:firstLine="562" w:firstLineChars="200"/>
        <w:rPr>
          <w:rFonts w:hint="eastAsia" w:ascii="黑体" w:hAnsi="黑体" w:eastAsia="黑体" w:cs="黑体"/>
          <w:b/>
          <w:bCs/>
          <w:color w:val="000000"/>
          <w:sz w:val="28"/>
          <w:szCs w:val="28"/>
          <w:lang w:eastAsia="zh-CN"/>
        </w:rPr>
      </w:pPr>
      <w:r>
        <w:rPr>
          <w:rFonts w:hint="eastAsia" w:ascii="黑体" w:hAnsi="黑体" w:eastAsia="黑体" w:cs="黑体"/>
          <w:b/>
          <w:bCs/>
          <w:color w:val="000000"/>
          <w:sz w:val="28"/>
          <w:szCs w:val="28"/>
          <w:lang w:eastAsia="zh-CN"/>
        </w:rPr>
        <w:t>六、疫情防控要求</w:t>
      </w:r>
    </w:p>
    <w:p>
      <w:pPr>
        <w:spacing w:line="5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因疫情防控需要，为确保校园安全投标人进入江苏省盐城技师学院文港中路校区时应服从下列疫情防控措施：</w:t>
      </w:r>
    </w:p>
    <w:p>
      <w:pPr>
        <w:spacing w:line="5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（1）投标人从学校西大门进出；投标人车辆一律不得进入校园。</w:t>
      </w:r>
    </w:p>
    <w:p>
      <w:pPr>
        <w:spacing w:line="5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授权代表限1人进入校园，进入校园前须在西大门外相关工作人员处进行信息实名登记并接受体温测量（体温异常者拒绝进入校园），所有进入校园的人员除了必须戴口罩、测体温、查验健康码、行程码，扫场所码等，来校前14天内有疫情中高风险疫区（以开标前一日权威发布的疫情风险等级区域划分为依据）旅居史的人员，按照疾控部门要求执行。请投标人注意投标截止时间，规范佩戴口罩、做好手部消毒及投标文件等消毒防护工作，提早准备好疫情防控登记的各项证明。如有疫情防控新要求，按最新要求执行。</w:t>
      </w:r>
    </w:p>
    <w:p>
      <w:pPr>
        <w:spacing w:line="5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（3）投标人进入校园后应在指定地点参与投标活动，不到非相关场所活动；投标工作结束后应立即离开校园，不逗留。</w:t>
      </w:r>
    </w:p>
    <w:p>
      <w:pPr>
        <w:shd w:val="clear" w:color="auto" w:fill="FFFFFF"/>
        <w:spacing w:line="500" w:lineRule="exact"/>
        <w:ind w:firstLine="562" w:firstLineChars="200"/>
        <w:rPr>
          <w:lang w:val="zh-TW"/>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jZTJmNzcxZDYzMmViNWNhMGFkMGVlMWE2NzRlNzIifQ=="/>
  </w:docVars>
  <w:rsids>
    <w:rsidRoot w:val="2420793E"/>
    <w:rsid w:val="003032C3"/>
    <w:rsid w:val="0030389F"/>
    <w:rsid w:val="00320C8A"/>
    <w:rsid w:val="00350747"/>
    <w:rsid w:val="003D4E43"/>
    <w:rsid w:val="00404FEF"/>
    <w:rsid w:val="00442151"/>
    <w:rsid w:val="005119CD"/>
    <w:rsid w:val="00591F31"/>
    <w:rsid w:val="00710AAD"/>
    <w:rsid w:val="00785FD1"/>
    <w:rsid w:val="007F4426"/>
    <w:rsid w:val="0087175B"/>
    <w:rsid w:val="00881B2A"/>
    <w:rsid w:val="00895C9B"/>
    <w:rsid w:val="009C3BD8"/>
    <w:rsid w:val="00A827ED"/>
    <w:rsid w:val="00B24771"/>
    <w:rsid w:val="00B572A9"/>
    <w:rsid w:val="00BC168C"/>
    <w:rsid w:val="00CE7E94"/>
    <w:rsid w:val="00D83947"/>
    <w:rsid w:val="00D950B6"/>
    <w:rsid w:val="00EF3957"/>
    <w:rsid w:val="00F33FCF"/>
    <w:rsid w:val="00F36479"/>
    <w:rsid w:val="00F73FAE"/>
    <w:rsid w:val="00F8386D"/>
    <w:rsid w:val="00FB099F"/>
    <w:rsid w:val="00FF251E"/>
    <w:rsid w:val="01213557"/>
    <w:rsid w:val="012763F3"/>
    <w:rsid w:val="01754E63"/>
    <w:rsid w:val="01AB4B3C"/>
    <w:rsid w:val="01C51436"/>
    <w:rsid w:val="0209230C"/>
    <w:rsid w:val="020B7FE8"/>
    <w:rsid w:val="021F6B37"/>
    <w:rsid w:val="035418D9"/>
    <w:rsid w:val="03784BFE"/>
    <w:rsid w:val="0391134E"/>
    <w:rsid w:val="03DC0204"/>
    <w:rsid w:val="046443D0"/>
    <w:rsid w:val="04C11FC6"/>
    <w:rsid w:val="04CC52EE"/>
    <w:rsid w:val="04CD3D0D"/>
    <w:rsid w:val="051004D3"/>
    <w:rsid w:val="05107D32"/>
    <w:rsid w:val="05272FAA"/>
    <w:rsid w:val="054C46B0"/>
    <w:rsid w:val="05A73324"/>
    <w:rsid w:val="05B15802"/>
    <w:rsid w:val="05C66E0A"/>
    <w:rsid w:val="065461C1"/>
    <w:rsid w:val="066151A4"/>
    <w:rsid w:val="06633BF8"/>
    <w:rsid w:val="067009E3"/>
    <w:rsid w:val="06B24841"/>
    <w:rsid w:val="06B306D8"/>
    <w:rsid w:val="06BB5646"/>
    <w:rsid w:val="070058ED"/>
    <w:rsid w:val="070C0B87"/>
    <w:rsid w:val="072842ED"/>
    <w:rsid w:val="074F6420"/>
    <w:rsid w:val="076D3A7D"/>
    <w:rsid w:val="076E1C88"/>
    <w:rsid w:val="07976D19"/>
    <w:rsid w:val="07B10DAC"/>
    <w:rsid w:val="07BD1C7C"/>
    <w:rsid w:val="07DA3CFE"/>
    <w:rsid w:val="07E52222"/>
    <w:rsid w:val="08037EE2"/>
    <w:rsid w:val="08507F71"/>
    <w:rsid w:val="08517A6C"/>
    <w:rsid w:val="08554DC2"/>
    <w:rsid w:val="08A31E20"/>
    <w:rsid w:val="08BF7CF7"/>
    <w:rsid w:val="091A0CCA"/>
    <w:rsid w:val="09D3578B"/>
    <w:rsid w:val="09EC2687"/>
    <w:rsid w:val="0A2658EF"/>
    <w:rsid w:val="0A4179AC"/>
    <w:rsid w:val="0A9534B3"/>
    <w:rsid w:val="0AD058A2"/>
    <w:rsid w:val="0AD50C2F"/>
    <w:rsid w:val="0AEB2D57"/>
    <w:rsid w:val="0AEC0EA0"/>
    <w:rsid w:val="0AFC45D4"/>
    <w:rsid w:val="0B1721B7"/>
    <w:rsid w:val="0B4523BA"/>
    <w:rsid w:val="0B62067E"/>
    <w:rsid w:val="0B626DEC"/>
    <w:rsid w:val="0B650416"/>
    <w:rsid w:val="0B9F6033"/>
    <w:rsid w:val="0BE87DE6"/>
    <w:rsid w:val="0BEE57EC"/>
    <w:rsid w:val="0BF66664"/>
    <w:rsid w:val="0C206B85"/>
    <w:rsid w:val="0C4D098C"/>
    <w:rsid w:val="0C4D4DBE"/>
    <w:rsid w:val="0C525545"/>
    <w:rsid w:val="0CAA0EEE"/>
    <w:rsid w:val="0CF92E1A"/>
    <w:rsid w:val="0D40776B"/>
    <w:rsid w:val="0D451709"/>
    <w:rsid w:val="0D8536A8"/>
    <w:rsid w:val="0DA5454E"/>
    <w:rsid w:val="0DC32138"/>
    <w:rsid w:val="0DD36B68"/>
    <w:rsid w:val="0E0971E5"/>
    <w:rsid w:val="0E1E525F"/>
    <w:rsid w:val="0E256362"/>
    <w:rsid w:val="0E2B5F03"/>
    <w:rsid w:val="0E6C4B17"/>
    <w:rsid w:val="0EB6316D"/>
    <w:rsid w:val="0EED3DB3"/>
    <w:rsid w:val="0F025FBB"/>
    <w:rsid w:val="0F216F3E"/>
    <w:rsid w:val="0F3957F4"/>
    <w:rsid w:val="0F601CA1"/>
    <w:rsid w:val="0F746EF2"/>
    <w:rsid w:val="0F78360A"/>
    <w:rsid w:val="0F8F4E87"/>
    <w:rsid w:val="0F9451C4"/>
    <w:rsid w:val="0FA34244"/>
    <w:rsid w:val="0FAD3B69"/>
    <w:rsid w:val="0FC161BE"/>
    <w:rsid w:val="0FED1AAA"/>
    <w:rsid w:val="0FFC59E0"/>
    <w:rsid w:val="100A600B"/>
    <w:rsid w:val="10486C99"/>
    <w:rsid w:val="10702A3C"/>
    <w:rsid w:val="10A02C4D"/>
    <w:rsid w:val="10AA1414"/>
    <w:rsid w:val="10D7497B"/>
    <w:rsid w:val="10D84E4E"/>
    <w:rsid w:val="10E40D30"/>
    <w:rsid w:val="10FF6F1C"/>
    <w:rsid w:val="110F5FEB"/>
    <w:rsid w:val="11442DBE"/>
    <w:rsid w:val="119F60B5"/>
    <w:rsid w:val="120D5A10"/>
    <w:rsid w:val="121D42C8"/>
    <w:rsid w:val="12587BBB"/>
    <w:rsid w:val="125D3852"/>
    <w:rsid w:val="126B6779"/>
    <w:rsid w:val="12726C10"/>
    <w:rsid w:val="128C3AF6"/>
    <w:rsid w:val="12C23695"/>
    <w:rsid w:val="131953C2"/>
    <w:rsid w:val="133970A9"/>
    <w:rsid w:val="13626C51"/>
    <w:rsid w:val="1387289B"/>
    <w:rsid w:val="138A3CBD"/>
    <w:rsid w:val="13BF20EE"/>
    <w:rsid w:val="13EE1CA6"/>
    <w:rsid w:val="141A7C53"/>
    <w:rsid w:val="141E3E24"/>
    <w:rsid w:val="14A1058A"/>
    <w:rsid w:val="14EF4C8B"/>
    <w:rsid w:val="15231DBD"/>
    <w:rsid w:val="155F42E2"/>
    <w:rsid w:val="158925BF"/>
    <w:rsid w:val="15D211C0"/>
    <w:rsid w:val="15DF3C87"/>
    <w:rsid w:val="15DF6418"/>
    <w:rsid w:val="161A2398"/>
    <w:rsid w:val="16502FCA"/>
    <w:rsid w:val="165119DF"/>
    <w:rsid w:val="16515249"/>
    <w:rsid w:val="165C6CAD"/>
    <w:rsid w:val="16790660"/>
    <w:rsid w:val="16813B66"/>
    <w:rsid w:val="16D60D5C"/>
    <w:rsid w:val="16FA1EEA"/>
    <w:rsid w:val="17182A00"/>
    <w:rsid w:val="176171B3"/>
    <w:rsid w:val="178F4D9A"/>
    <w:rsid w:val="17A13251"/>
    <w:rsid w:val="180B2A5B"/>
    <w:rsid w:val="18352C7A"/>
    <w:rsid w:val="18707FE4"/>
    <w:rsid w:val="188A563A"/>
    <w:rsid w:val="18FB37F0"/>
    <w:rsid w:val="193534EA"/>
    <w:rsid w:val="1949555F"/>
    <w:rsid w:val="19674C8C"/>
    <w:rsid w:val="19D42B02"/>
    <w:rsid w:val="1A0033A8"/>
    <w:rsid w:val="1A2E19C8"/>
    <w:rsid w:val="1A5D44F7"/>
    <w:rsid w:val="1A697E5F"/>
    <w:rsid w:val="1A7C6625"/>
    <w:rsid w:val="1AA81E83"/>
    <w:rsid w:val="1ACF0032"/>
    <w:rsid w:val="1ADA2B3C"/>
    <w:rsid w:val="1AE7007E"/>
    <w:rsid w:val="1B1D036B"/>
    <w:rsid w:val="1B251C6A"/>
    <w:rsid w:val="1B2E57EC"/>
    <w:rsid w:val="1B370055"/>
    <w:rsid w:val="1B3F74FB"/>
    <w:rsid w:val="1B4D7F3F"/>
    <w:rsid w:val="1B4E02E5"/>
    <w:rsid w:val="1BC6556D"/>
    <w:rsid w:val="1BE31FE3"/>
    <w:rsid w:val="1C172E5F"/>
    <w:rsid w:val="1C1B40C1"/>
    <w:rsid w:val="1C272AEC"/>
    <w:rsid w:val="1C2C727F"/>
    <w:rsid w:val="1C353DC6"/>
    <w:rsid w:val="1C3B6ECC"/>
    <w:rsid w:val="1C6537A6"/>
    <w:rsid w:val="1C664B1D"/>
    <w:rsid w:val="1C7A04F5"/>
    <w:rsid w:val="1C9107B2"/>
    <w:rsid w:val="1C954D91"/>
    <w:rsid w:val="1CB94466"/>
    <w:rsid w:val="1CC5403D"/>
    <w:rsid w:val="1CD0028B"/>
    <w:rsid w:val="1CDA3C7F"/>
    <w:rsid w:val="1CEF28AC"/>
    <w:rsid w:val="1D027E40"/>
    <w:rsid w:val="1D5F7B0B"/>
    <w:rsid w:val="1D681CE1"/>
    <w:rsid w:val="1DD46062"/>
    <w:rsid w:val="1E1823DE"/>
    <w:rsid w:val="1E285373"/>
    <w:rsid w:val="1E4C0DD8"/>
    <w:rsid w:val="1E9F10E2"/>
    <w:rsid w:val="1EB96B5B"/>
    <w:rsid w:val="1F3417C9"/>
    <w:rsid w:val="1F921D1B"/>
    <w:rsid w:val="1FAA23C7"/>
    <w:rsid w:val="1FAC5CC2"/>
    <w:rsid w:val="1FE5656D"/>
    <w:rsid w:val="200349CA"/>
    <w:rsid w:val="201151C4"/>
    <w:rsid w:val="201F1628"/>
    <w:rsid w:val="20540E4E"/>
    <w:rsid w:val="20886574"/>
    <w:rsid w:val="20896680"/>
    <w:rsid w:val="20AE6EE3"/>
    <w:rsid w:val="20C33B6A"/>
    <w:rsid w:val="20F11ECD"/>
    <w:rsid w:val="20FD07C0"/>
    <w:rsid w:val="2156212F"/>
    <w:rsid w:val="21645F4F"/>
    <w:rsid w:val="216E48EC"/>
    <w:rsid w:val="21AB5DEA"/>
    <w:rsid w:val="21CF6503"/>
    <w:rsid w:val="21D15555"/>
    <w:rsid w:val="21F3410D"/>
    <w:rsid w:val="21F46F58"/>
    <w:rsid w:val="22291D25"/>
    <w:rsid w:val="22DB3FED"/>
    <w:rsid w:val="235F4CA5"/>
    <w:rsid w:val="2420793E"/>
    <w:rsid w:val="242F2957"/>
    <w:rsid w:val="24320E9D"/>
    <w:rsid w:val="24754813"/>
    <w:rsid w:val="24776CCE"/>
    <w:rsid w:val="2480139C"/>
    <w:rsid w:val="24AB21CC"/>
    <w:rsid w:val="24B37275"/>
    <w:rsid w:val="24C34269"/>
    <w:rsid w:val="24CA7BB3"/>
    <w:rsid w:val="24D36639"/>
    <w:rsid w:val="24E15C47"/>
    <w:rsid w:val="2506770C"/>
    <w:rsid w:val="25241D99"/>
    <w:rsid w:val="254D0978"/>
    <w:rsid w:val="256E76E9"/>
    <w:rsid w:val="25C27D0F"/>
    <w:rsid w:val="26307FDD"/>
    <w:rsid w:val="263372DB"/>
    <w:rsid w:val="26450D03"/>
    <w:rsid w:val="268D578A"/>
    <w:rsid w:val="26957132"/>
    <w:rsid w:val="26B462D2"/>
    <w:rsid w:val="26EA3339"/>
    <w:rsid w:val="270C5466"/>
    <w:rsid w:val="27164E89"/>
    <w:rsid w:val="27237BF9"/>
    <w:rsid w:val="272D5323"/>
    <w:rsid w:val="27555B3A"/>
    <w:rsid w:val="27B73D55"/>
    <w:rsid w:val="28073AD2"/>
    <w:rsid w:val="28245297"/>
    <w:rsid w:val="289F324F"/>
    <w:rsid w:val="28B80A13"/>
    <w:rsid w:val="28BA3435"/>
    <w:rsid w:val="28C67687"/>
    <w:rsid w:val="28DF42A5"/>
    <w:rsid w:val="29237E44"/>
    <w:rsid w:val="296E1849"/>
    <w:rsid w:val="29720D27"/>
    <w:rsid w:val="29E76B67"/>
    <w:rsid w:val="2A4C266E"/>
    <w:rsid w:val="2A625E17"/>
    <w:rsid w:val="2A756C29"/>
    <w:rsid w:val="2AA75F42"/>
    <w:rsid w:val="2AD11208"/>
    <w:rsid w:val="2B142AF9"/>
    <w:rsid w:val="2B284638"/>
    <w:rsid w:val="2B731468"/>
    <w:rsid w:val="2B782D10"/>
    <w:rsid w:val="2BA12CCB"/>
    <w:rsid w:val="2BAA2A9A"/>
    <w:rsid w:val="2BC36FF1"/>
    <w:rsid w:val="2BF253AE"/>
    <w:rsid w:val="2C225919"/>
    <w:rsid w:val="2C393D7D"/>
    <w:rsid w:val="2C430B45"/>
    <w:rsid w:val="2C817AB3"/>
    <w:rsid w:val="2C8B2168"/>
    <w:rsid w:val="2CB95CF8"/>
    <w:rsid w:val="2D327DD8"/>
    <w:rsid w:val="2D3A397F"/>
    <w:rsid w:val="2D5E4723"/>
    <w:rsid w:val="2D9906D0"/>
    <w:rsid w:val="2E1D76FC"/>
    <w:rsid w:val="2E397856"/>
    <w:rsid w:val="2E970D30"/>
    <w:rsid w:val="2EA666C4"/>
    <w:rsid w:val="2F0A4CB7"/>
    <w:rsid w:val="2F473DCF"/>
    <w:rsid w:val="2F5C448C"/>
    <w:rsid w:val="2F8F35AF"/>
    <w:rsid w:val="2FC02E6F"/>
    <w:rsid w:val="2FC87B25"/>
    <w:rsid w:val="300632AC"/>
    <w:rsid w:val="306E6642"/>
    <w:rsid w:val="30AA09F1"/>
    <w:rsid w:val="30B17A2A"/>
    <w:rsid w:val="3152597F"/>
    <w:rsid w:val="31603293"/>
    <w:rsid w:val="316858B7"/>
    <w:rsid w:val="316911AA"/>
    <w:rsid w:val="31721C46"/>
    <w:rsid w:val="31950CDB"/>
    <w:rsid w:val="31D6351B"/>
    <w:rsid w:val="31EC1EAB"/>
    <w:rsid w:val="31F604A7"/>
    <w:rsid w:val="321F65B4"/>
    <w:rsid w:val="325966DD"/>
    <w:rsid w:val="32811102"/>
    <w:rsid w:val="32AC4A97"/>
    <w:rsid w:val="32AE7E64"/>
    <w:rsid w:val="32D30C1D"/>
    <w:rsid w:val="33297F74"/>
    <w:rsid w:val="33405D76"/>
    <w:rsid w:val="334912C7"/>
    <w:rsid w:val="33497F9F"/>
    <w:rsid w:val="339840C3"/>
    <w:rsid w:val="339F3E85"/>
    <w:rsid w:val="33AE7E7D"/>
    <w:rsid w:val="33B14D02"/>
    <w:rsid w:val="33F76CC3"/>
    <w:rsid w:val="340D52DD"/>
    <w:rsid w:val="34A11B56"/>
    <w:rsid w:val="34A75291"/>
    <w:rsid w:val="34AD3609"/>
    <w:rsid w:val="34CC6B8D"/>
    <w:rsid w:val="34D87B20"/>
    <w:rsid w:val="34E9605F"/>
    <w:rsid w:val="34F57470"/>
    <w:rsid w:val="35136474"/>
    <w:rsid w:val="35365D30"/>
    <w:rsid w:val="35595B08"/>
    <w:rsid w:val="35754ABE"/>
    <w:rsid w:val="35C07D3C"/>
    <w:rsid w:val="35DB7A64"/>
    <w:rsid w:val="35EE6138"/>
    <w:rsid w:val="35FD18B8"/>
    <w:rsid w:val="3608446C"/>
    <w:rsid w:val="36140B55"/>
    <w:rsid w:val="363E2126"/>
    <w:rsid w:val="36781BE1"/>
    <w:rsid w:val="36CD5879"/>
    <w:rsid w:val="370C49F9"/>
    <w:rsid w:val="37314630"/>
    <w:rsid w:val="3739690C"/>
    <w:rsid w:val="377B7619"/>
    <w:rsid w:val="377F1BD0"/>
    <w:rsid w:val="37A23E34"/>
    <w:rsid w:val="37D91531"/>
    <w:rsid w:val="381A2603"/>
    <w:rsid w:val="384C3975"/>
    <w:rsid w:val="388E3762"/>
    <w:rsid w:val="38BB2241"/>
    <w:rsid w:val="38E14EED"/>
    <w:rsid w:val="38FF2799"/>
    <w:rsid w:val="392113B6"/>
    <w:rsid w:val="393E191C"/>
    <w:rsid w:val="394F79A9"/>
    <w:rsid w:val="39F917AC"/>
    <w:rsid w:val="3A114339"/>
    <w:rsid w:val="3A6B2A44"/>
    <w:rsid w:val="3A9A2A3C"/>
    <w:rsid w:val="3AE0798C"/>
    <w:rsid w:val="3B166BBD"/>
    <w:rsid w:val="3B277885"/>
    <w:rsid w:val="3B6162F8"/>
    <w:rsid w:val="3B685C14"/>
    <w:rsid w:val="3B721FC2"/>
    <w:rsid w:val="3B7D1642"/>
    <w:rsid w:val="3B7E5763"/>
    <w:rsid w:val="3B810F9D"/>
    <w:rsid w:val="3B855F46"/>
    <w:rsid w:val="3B9932EB"/>
    <w:rsid w:val="3B9F2E13"/>
    <w:rsid w:val="3C5373E0"/>
    <w:rsid w:val="3C7E0DE7"/>
    <w:rsid w:val="3CAF118B"/>
    <w:rsid w:val="3CD711B4"/>
    <w:rsid w:val="3CED2288"/>
    <w:rsid w:val="3D072121"/>
    <w:rsid w:val="3D186E2F"/>
    <w:rsid w:val="3D354F1E"/>
    <w:rsid w:val="3D7F4F0B"/>
    <w:rsid w:val="3D7F6D93"/>
    <w:rsid w:val="3DD95AFA"/>
    <w:rsid w:val="3DE86719"/>
    <w:rsid w:val="3DEA2D48"/>
    <w:rsid w:val="3DEA7544"/>
    <w:rsid w:val="3DFF1EF8"/>
    <w:rsid w:val="3E36584F"/>
    <w:rsid w:val="3E8B17E0"/>
    <w:rsid w:val="3EB31F65"/>
    <w:rsid w:val="3EBB47C6"/>
    <w:rsid w:val="3EF01CBA"/>
    <w:rsid w:val="3F1818E5"/>
    <w:rsid w:val="3F3719D8"/>
    <w:rsid w:val="3F3F7EAB"/>
    <w:rsid w:val="3F5F67F7"/>
    <w:rsid w:val="3F787D93"/>
    <w:rsid w:val="3F8B1D10"/>
    <w:rsid w:val="40F90C7F"/>
    <w:rsid w:val="411357D5"/>
    <w:rsid w:val="42536595"/>
    <w:rsid w:val="42A2251F"/>
    <w:rsid w:val="42AA1947"/>
    <w:rsid w:val="42B82C2B"/>
    <w:rsid w:val="42C56DBF"/>
    <w:rsid w:val="42D252ED"/>
    <w:rsid w:val="42DC3ED2"/>
    <w:rsid w:val="42EF2015"/>
    <w:rsid w:val="42FE74B6"/>
    <w:rsid w:val="43181805"/>
    <w:rsid w:val="43621F43"/>
    <w:rsid w:val="437652BA"/>
    <w:rsid w:val="439A06F0"/>
    <w:rsid w:val="43BE48F6"/>
    <w:rsid w:val="43BF3924"/>
    <w:rsid w:val="43DB1559"/>
    <w:rsid w:val="43E96405"/>
    <w:rsid w:val="440E72C3"/>
    <w:rsid w:val="443B2D47"/>
    <w:rsid w:val="445F5174"/>
    <w:rsid w:val="447F785B"/>
    <w:rsid w:val="4484168F"/>
    <w:rsid w:val="44A658FB"/>
    <w:rsid w:val="44B03BC9"/>
    <w:rsid w:val="44EE3341"/>
    <w:rsid w:val="44FB5CD6"/>
    <w:rsid w:val="4579665C"/>
    <w:rsid w:val="45BF6E87"/>
    <w:rsid w:val="45C07584"/>
    <w:rsid w:val="45C83625"/>
    <w:rsid w:val="45F85DE8"/>
    <w:rsid w:val="45FF303A"/>
    <w:rsid w:val="464D6DDD"/>
    <w:rsid w:val="4664559D"/>
    <w:rsid w:val="468D0324"/>
    <w:rsid w:val="46F71A9A"/>
    <w:rsid w:val="473A4A33"/>
    <w:rsid w:val="474D0A7A"/>
    <w:rsid w:val="475E2D19"/>
    <w:rsid w:val="47846BB1"/>
    <w:rsid w:val="47AC3932"/>
    <w:rsid w:val="47BD382B"/>
    <w:rsid w:val="47D81741"/>
    <w:rsid w:val="47EB0CDC"/>
    <w:rsid w:val="47F62EF6"/>
    <w:rsid w:val="47FC51D8"/>
    <w:rsid w:val="482C68E1"/>
    <w:rsid w:val="48630F59"/>
    <w:rsid w:val="487613FD"/>
    <w:rsid w:val="4890546C"/>
    <w:rsid w:val="49085DE2"/>
    <w:rsid w:val="492345E4"/>
    <w:rsid w:val="492A7720"/>
    <w:rsid w:val="49D77AD3"/>
    <w:rsid w:val="49F37126"/>
    <w:rsid w:val="49FF1146"/>
    <w:rsid w:val="4A0952BB"/>
    <w:rsid w:val="4A7F40CE"/>
    <w:rsid w:val="4AEC3932"/>
    <w:rsid w:val="4B183B51"/>
    <w:rsid w:val="4B276F49"/>
    <w:rsid w:val="4B682294"/>
    <w:rsid w:val="4B7E02F8"/>
    <w:rsid w:val="4B8A7D02"/>
    <w:rsid w:val="4BA53213"/>
    <w:rsid w:val="4BFD7E37"/>
    <w:rsid w:val="4C66481B"/>
    <w:rsid w:val="4C702BBA"/>
    <w:rsid w:val="4C805C6D"/>
    <w:rsid w:val="4C816154"/>
    <w:rsid w:val="4CD2760A"/>
    <w:rsid w:val="4CE85361"/>
    <w:rsid w:val="4CFB3FC6"/>
    <w:rsid w:val="4D4F4AA1"/>
    <w:rsid w:val="4D752DFF"/>
    <w:rsid w:val="4DE62960"/>
    <w:rsid w:val="4E100D3C"/>
    <w:rsid w:val="4E1717CD"/>
    <w:rsid w:val="4E555139"/>
    <w:rsid w:val="4E6526E6"/>
    <w:rsid w:val="4E6D5F24"/>
    <w:rsid w:val="4E7E4CF2"/>
    <w:rsid w:val="4E93279E"/>
    <w:rsid w:val="4EAA7FE0"/>
    <w:rsid w:val="4EED3E2F"/>
    <w:rsid w:val="4F2E6D0D"/>
    <w:rsid w:val="4F3C0164"/>
    <w:rsid w:val="4F74653C"/>
    <w:rsid w:val="4F9C0D17"/>
    <w:rsid w:val="4FC4470D"/>
    <w:rsid w:val="4FCC18ED"/>
    <w:rsid w:val="4FDD24ED"/>
    <w:rsid w:val="4FDD3E90"/>
    <w:rsid w:val="4FE66766"/>
    <w:rsid w:val="4FEF45A1"/>
    <w:rsid w:val="500E415F"/>
    <w:rsid w:val="5037777B"/>
    <w:rsid w:val="506F17F4"/>
    <w:rsid w:val="50785996"/>
    <w:rsid w:val="508E15EE"/>
    <w:rsid w:val="50AA5C04"/>
    <w:rsid w:val="50F20854"/>
    <w:rsid w:val="51361776"/>
    <w:rsid w:val="51524D6B"/>
    <w:rsid w:val="51600B1E"/>
    <w:rsid w:val="51961063"/>
    <w:rsid w:val="51B40016"/>
    <w:rsid w:val="51C27A83"/>
    <w:rsid w:val="51C71E63"/>
    <w:rsid w:val="521C44D2"/>
    <w:rsid w:val="52AC24D9"/>
    <w:rsid w:val="538A5890"/>
    <w:rsid w:val="53B27B60"/>
    <w:rsid w:val="53B75D03"/>
    <w:rsid w:val="53B77680"/>
    <w:rsid w:val="53E36CF0"/>
    <w:rsid w:val="542506A6"/>
    <w:rsid w:val="54797ED7"/>
    <w:rsid w:val="549417C5"/>
    <w:rsid w:val="54A95133"/>
    <w:rsid w:val="54D00DD3"/>
    <w:rsid w:val="551132B2"/>
    <w:rsid w:val="5549548F"/>
    <w:rsid w:val="557C0A69"/>
    <w:rsid w:val="55887E86"/>
    <w:rsid w:val="55891293"/>
    <w:rsid w:val="558D30F0"/>
    <w:rsid w:val="55D022A9"/>
    <w:rsid w:val="55EC46F1"/>
    <w:rsid w:val="566768F0"/>
    <w:rsid w:val="5676087B"/>
    <w:rsid w:val="56C10498"/>
    <w:rsid w:val="56D25390"/>
    <w:rsid w:val="56D652C3"/>
    <w:rsid w:val="56E91712"/>
    <w:rsid w:val="57160486"/>
    <w:rsid w:val="57355E7D"/>
    <w:rsid w:val="573D0770"/>
    <w:rsid w:val="5756176F"/>
    <w:rsid w:val="57601DAE"/>
    <w:rsid w:val="576905EF"/>
    <w:rsid w:val="579D0C33"/>
    <w:rsid w:val="57FB1974"/>
    <w:rsid w:val="57FD6362"/>
    <w:rsid w:val="581574A4"/>
    <w:rsid w:val="581B4472"/>
    <w:rsid w:val="583C2FDE"/>
    <w:rsid w:val="58E72BF9"/>
    <w:rsid w:val="594F6C2F"/>
    <w:rsid w:val="595841C7"/>
    <w:rsid w:val="595A4C77"/>
    <w:rsid w:val="596A66E7"/>
    <w:rsid w:val="59A01DC1"/>
    <w:rsid w:val="59B02EF9"/>
    <w:rsid w:val="59D46C1D"/>
    <w:rsid w:val="59D91CF2"/>
    <w:rsid w:val="59E14449"/>
    <w:rsid w:val="5A0C0BD4"/>
    <w:rsid w:val="5A5B4BA8"/>
    <w:rsid w:val="5A5F7BFB"/>
    <w:rsid w:val="5A904C66"/>
    <w:rsid w:val="5A920207"/>
    <w:rsid w:val="5ACE7D24"/>
    <w:rsid w:val="5B153346"/>
    <w:rsid w:val="5B367204"/>
    <w:rsid w:val="5B4935A4"/>
    <w:rsid w:val="5B4C790C"/>
    <w:rsid w:val="5BAB7008"/>
    <w:rsid w:val="5BB4099C"/>
    <w:rsid w:val="5BD1500D"/>
    <w:rsid w:val="5BDB6F0F"/>
    <w:rsid w:val="5C114079"/>
    <w:rsid w:val="5C6B2001"/>
    <w:rsid w:val="5CB155B2"/>
    <w:rsid w:val="5CD37D3F"/>
    <w:rsid w:val="5CF86948"/>
    <w:rsid w:val="5DAC6E2E"/>
    <w:rsid w:val="5DC37F92"/>
    <w:rsid w:val="5DD97CFF"/>
    <w:rsid w:val="5E3B214C"/>
    <w:rsid w:val="5E5516EB"/>
    <w:rsid w:val="5E7E1761"/>
    <w:rsid w:val="5E826299"/>
    <w:rsid w:val="5EB24D06"/>
    <w:rsid w:val="5EBE5924"/>
    <w:rsid w:val="5EC00FDE"/>
    <w:rsid w:val="5EEC725C"/>
    <w:rsid w:val="5F0D13E6"/>
    <w:rsid w:val="5F5F5A27"/>
    <w:rsid w:val="5F9F4CB2"/>
    <w:rsid w:val="5FBC0DED"/>
    <w:rsid w:val="5FDC2801"/>
    <w:rsid w:val="6061238B"/>
    <w:rsid w:val="6062651D"/>
    <w:rsid w:val="606E146E"/>
    <w:rsid w:val="608E76D1"/>
    <w:rsid w:val="60DA374D"/>
    <w:rsid w:val="60F56641"/>
    <w:rsid w:val="610A1218"/>
    <w:rsid w:val="6126107F"/>
    <w:rsid w:val="61876294"/>
    <w:rsid w:val="61CE2ABF"/>
    <w:rsid w:val="624F051E"/>
    <w:rsid w:val="625A0DB8"/>
    <w:rsid w:val="627F348D"/>
    <w:rsid w:val="62C70D09"/>
    <w:rsid w:val="62D500B6"/>
    <w:rsid w:val="62D82626"/>
    <w:rsid w:val="631C2993"/>
    <w:rsid w:val="631E1940"/>
    <w:rsid w:val="63413B72"/>
    <w:rsid w:val="63562062"/>
    <w:rsid w:val="6365091F"/>
    <w:rsid w:val="63D13E08"/>
    <w:rsid w:val="63ED762C"/>
    <w:rsid w:val="64140E68"/>
    <w:rsid w:val="643B5DC5"/>
    <w:rsid w:val="64464B7A"/>
    <w:rsid w:val="644A418E"/>
    <w:rsid w:val="64544120"/>
    <w:rsid w:val="64571B9A"/>
    <w:rsid w:val="646F7733"/>
    <w:rsid w:val="64947EEE"/>
    <w:rsid w:val="64A5749D"/>
    <w:rsid w:val="64A8075D"/>
    <w:rsid w:val="64AC71C7"/>
    <w:rsid w:val="64E92558"/>
    <w:rsid w:val="65307F28"/>
    <w:rsid w:val="654E6347"/>
    <w:rsid w:val="65655109"/>
    <w:rsid w:val="65683A22"/>
    <w:rsid w:val="657813C0"/>
    <w:rsid w:val="657E107F"/>
    <w:rsid w:val="659C5A52"/>
    <w:rsid w:val="65BC07A1"/>
    <w:rsid w:val="65C0786F"/>
    <w:rsid w:val="65D95392"/>
    <w:rsid w:val="65DD2B7B"/>
    <w:rsid w:val="65F61953"/>
    <w:rsid w:val="66044B74"/>
    <w:rsid w:val="660A1BFF"/>
    <w:rsid w:val="660D6065"/>
    <w:rsid w:val="66D01FBB"/>
    <w:rsid w:val="66EE21B8"/>
    <w:rsid w:val="670D7877"/>
    <w:rsid w:val="67580329"/>
    <w:rsid w:val="676B51FA"/>
    <w:rsid w:val="67804428"/>
    <w:rsid w:val="67831A61"/>
    <w:rsid w:val="67E41ECA"/>
    <w:rsid w:val="67FE064D"/>
    <w:rsid w:val="68224E50"/>
    <w:rsid w:val="68901326"/>
    <w:rsid w:val="68A00632"/>
    <w:rsid w:val="68B7198B"/>
    <w:rsid w:val="68E72B1B"/>
    <w:rsid w:val="68ED4DD5"/>
    <w:rsid w:val="68F50D74"/>
    <w:rsid w:val="68FB3B7E"/>
    <w:rsid w:val="690762AF"/>
    <w:rsid w:val="692F69BC"/>
    <w:rsid w:val="69532032"/>
    <w:rsid w:val="696C3D8B"/>
    <w:rsid w:val="6981506D"/>
    <w:rsid w:val="69886988"/>
    <w:rsid w:val="6996428A"/>
    <w:rsid w:val="69A0054D"/>
    <w:rsid w:val="69D05B72"/>
    <w:rsid w:val="6A2121F5"/>
    <w:rsid w:val="6A345A94"/>
    <w:rsid w:val="6A735F5E"/>
    <w:rsid w:val="6A765692"/>
    <w:rsid w:val="6A77390C"/>
    <w:rsid w:val="6A8029CC"/>
    <w:rsid w:val="6AA257A1"/>
    <w:rsid w:val="6AF3713C"/>
    <w:rsid w:val="6B376C34"/>
    <w:rsid w:val="6B5914FD"/>
    <w:rsid w:val="6B7A0BFE"/>
    <w:rsid w:val="6BA87F93"/>
    <w:rsid w:val="6BD84A7F"/>
    <w:rsid w:val="6BDB6CC5"/>
    <w:rsid w:val="6C317CED"/>
    <w:rsid w:val="6C3549A4"/>
    <w:rsid w:val="6CC02D04"/>
    <w:rsid w:val="6CC46F01"/>
    <w:rsid w:val="6CF07891"/>
    <w:rsid w:val="6CF740AF"/>
    <w:rsid w:val="6D256A74"/>
    <w:rsid w:val="6D272450"/>
    <w:rsid w:val="6D390973"/>
    <w:rsid w:val="6D65169A"/>
    <w:rsid w:val="6D6D5F4E"/>
    <w:rsid w:val="6DB854D6"/>
    <w:rsid w:val="6E2C06AD"/>
    <w:rsid w:val="6E4008B0"/>
    <w:rsid w:val="6E4D2CEF"/>
    <w:rsid w:val="6E6F6D55"/>
    <w:rsid w:val="6EC543D2"/>
    <w:rsid w:val="6ED64406"/>
    <w:rsid w:val="6F495D69"/>
    <w:rsid w:val="6F734208"/>
    <w:rsid w:val="6F93454C"/>
    <w:rsid w:val="6FC07A69"/>
    <w:rsid w:val="6FC17707"/>
    <w:rsid w:val="702750A0"/>
    <w:rsid w:val="704D133D"/>
    <w:rsid w:val="706816A1"/>
    <w:rsid w:val="70C16F7A"/>
    <w:rsid w:val="710F6F32"/>
    <w:rsid w:val="71512C49"/>
    <w:rsid w:val="71661C44"/>
    <w:rsid w:val="71681909"/>
    <w:rsid w:val="71733A23"/>
    <w:rsid w:val="717E223A"/>
    <w:rsid w:val="71B1120F"/>
    <w:rsid w:val="71B175F3"/>
    <w:rsid w:val="71E2287C"/>
    <w:rsid w:val="71EE3A4C"/>
    <w:rsid w:val="71F54C9C"/>
    <w:rsid w:val="72336D94"/>
    <w:rsid w:val="72561178"/>
    <w:rsid w:val="7265754A"/>
    <w:rsid w:val="726C646F"/>
    <w:rsid w:val="728A63D1"/>
    <w:rsid w:val="729131B3"/>
    <w:rsid w:val="72A2358B"/>
    <w:rsid w:val="72D67B06"/>
    <w:rsid w:val="72FA624C"/>
    <w:rsid w:val="72FF6318"/>
    <w:rsid w:val="733259D3"/>
    <w:rsid w:val="736C170B"/>
    <w:rsid w:val="739D7F65"/>
    <w:rsid w:val="73BA6DE5"/>
    <w:rsid w:val="73CB58A7"/>
    <w:rsid w:val="73E56406"/>
    <w:rsid w:val="74055B10"/>
    <w:rsid w:val="74264B95"/>
    <w:rsid w:val="74274932"/>
    <w:rsid w:val="743025E1"/>
    <w:rsid w:val="74553B4B"/>
    <w:rsid w:val="745E6993"/>
    <w:rsid w:val="74725AF1"/>
    <w:rsid w:val="74745B1F"/>
    <w:rsid w:val="749D661B"/>
    <w:rsid w:val="74FD02B3"/>
    <w:rsid w:val="75295C38"/>
    <w:rsid w:val="755331EC"/>
    <w:rsid w:val="75707649"/>
    <w:rsid w:val="75C54221"/>
    <w:rsid w:val="75CD3DB4"/>
    <w:rsid w:val="75F34E22"/>
    <w:rsid w:val="769876C2"/>
    <w:rsid w:val="76C667A4"/>
    <w:rsid w:val="77090A3A"/>
    <w:rsid w:val="77365109"/>
    <w:rsid w:val="773C77FD"/>
    <w:rsid w:val="775D76DD"/>
    <w:rsid w:val="777827AE"/>
    <w:rsid w:val="777D7660"/>
    <w:rsid w:val="77801522"/>
    <w:rsid w:val="77A2667C"/>
    <w:rsid w:val="77F179AF"/>
    <w:rsid w:val="785C5927"/>
    <w:rsid w:val="78827DDA"/>
    <w:rsid w:val="788718C6"/>
    <w:rsid w:val="78BD3664"/>
    <w:rsid w:val="78BE0408"/>
    <w:rsid w:val="78EC4A61"/>
    <w:rsid w:val="78F74AA6"/>
    <w:rsid w:val="796F357C"/>
    <w:rsid w:val="79E119B9"/>
    <w:rsid w:val="79E50035"/>
    <w:rsid w:val="7A0D633B"/>
    <w:rsid w:val="7A125A55"/>
    <w:rsid w:val="7A1E0228"/>
    <w:rsid w:val="7A265A50"/>
    <w:rsid w:val="7A26713E"/>
    <w:rsid w:val="7A3B09D3"/>
    <w:rsid w:val="7A63163F"/>
    <w:rsid w:val="7A8F5235"/>
    <w:rsid w:val="7A9B0723"/>
    <w:rsid w:val="7AAC4B34"/>
    <w:rsid w:val="7AC132B9"/>
    <w:rsid w:val="7AE3339F"/>
    <w:rsid w:val="7AEF5512"/>
    <w:rsid w:val="7B041455"/>
    <w:rsid w:val="7B3C50D0"/>
    <w:rsid w:val="7B722606"/>
    <w:rsid w:val="7B99290A"/>
    <w:rsid w:val="7B9A2382"/>
    <w:rsid w:val="7BD61B09"/>
    <w:rsid w:val="7C061F25"/>
    <w:rsid w:val="7C2F1127"/>
    <w:rsid w:val="7C335EBE"/>
    <w:rsid w:val="7D15098A"/>
    <w:rsid w:val="7D263586"/>
    <w:rsid w:val="7D2C488D"/>
    <w:rsid w:val="7D4935BC"/>
    <w:rsid w:val="7D783C20"/>
    <w:rsid w:val="7DAA2184"/>
    <w:rsid w:val="7DBF221F"/>
    <w:rsid w:val="7DCD56EF"/>
    <w:rsid w:val="7E0562F6"/>
    <w:rsid w:val="7E2E71D7"/>
    <w:rsid w:val="7E490669"/>
    <w:rsid w:val="7E5B7F26"/>
    <w:rsid w:val="7E944FD9"/>
    <w:rsid w:val="7EA45AFC"/>
    <w:rsid w:val="7EAD75B3"/>
    <w:rsid w:val="7ED3094B"/>
    <w:rsid w:val="7ED52362"/>
    <w:rsid w:val="7EDE70F9"/>
    <w:rsid w:val="7EE215A1"/>
    <w:rsid w:val="7F044388"/>
    <w:rsid w:val="7F060D0E"/>
    <w:rsid w:val="7F1E1B03"/>
    <w:rsid w:val="7F4C4618"/>
    <w:rsid w:val="7F5A4784"/>
    <w:rsid w:val="7F66211F"/>
    <w:rsid w:val="7FDD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360" w:lineRule="auto"/>
      <w:jc w:val="center"/>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Normal Indent"/>
    <w:basedOn w:val="1"/>
    <w:qFormat/>
    <w:uiPriority w:val="0"/>
    <w:pPr>
      <w:ind w:firstLine="420"/>
    </w:pPr>
    <w:rPr>
      <w:szCs w:val="21"/>
    </w:rPr>
  </w:style>
  <w:style w:type="paragraph" w:styleId="7">
    <w:name w:val="Body Text"/>
    <w:basedOn w:val="1"/>
    <w:next w:val="1"/>
    <w:qFormat/>
    <w:uiPriority w:val="0"/>
    <w:pPr>
      <w:spacing w:after="120"/>
    </w:pPr>
  </w:style>
  <w:style w:type="paragraph" w:styleId="8">
    <w:name w:val="Body Text Indent"/>
    <w:basedOn w:val="1"/>
    <w:qFormat/>
    <w:uiPriority w:val="0"/>
    <w:pPr>
      <w:ind w:left="-105" w:firstLine="232" w:firstLineChars="232"/>
    </w:pPr>
    <w:rPr>
      <w:rFonts w:eastAsia="仿宋_GB2312"/>
      <w:sz w:val="32"/>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sz w:val="21"/>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spacing w:after="120"/>
      <w:ind w:left="200" w:leftChars="200"/>
    </w:pPr>
    <w:rPr>
      <w:sz w:val="16"/>
      <w:szCs w:val="16"/>
    </w:rPr>
  </w:style>
  <w:style w:type="paragraph" w:styleId="13">
    <w:name w:val="Message Header"/>
    <w:basedOn w:val="1"/>
    <w:next w:val="1"/>
    <w:qFormat/>
    <w:uiPriority w:val="0"/>
    <w:pPr>
      <w:widowControl w:val="0"/>
      <w:shd w:val="clear" w:color="auto" w:fill="auto"/>
      <w:adjustRightInd w:val="0"/>
      <w:spacing w:before="0" w:after="0"/>
      <w:ind w:left="0" w:right="0" w:firstLine="0" w:firstLineChars="0"/>
      <w:jc w:val="both"/>
    </w:pPr>
    <w:rPr>
      <w:rFonts w:ascii="Arial" w:hAnsi="Arial" w:eastAsia="宋体" w:cs="Times New Roman"/>
      <w:kern w:val="2"/>
      <w:sz w:val="21"/>
      <w:szCs w:val="22"/>
      <w:lang w:val="en-US" w:eastAsia="zh-CN" w:bidi="ar-SA"/>
    </w:rPr>
  </w:style>
  <w:style w:type="paragraph" w:styleId="14">
    <w:name w:val="Body Text First Indent"/>
    <w:basedOn w:val="7"/>
    <w:next w:val="1"/>
    <w:qFormat/>
    <w:uiPriority w:val="0"/>
    <w:pPr>
      <w:ind w:firstLine="420" w:firstLineChars="1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character" w:styleId="19">
    <w:name w:val="Hyperlink"/>
    <w:qFormat/>
    <w:uiPriority w:val="0"/>
    <w:rPr>
      <w:color w:val="006699"/>
      <w:u w:val="single"/>
    </w:rPr>
  </w:style>
  <w:style w:type="character" w:customStyle="1" w:styleId="20">
    <w:name w:val="font51"/>
    <w:basedOn w:val="17"/>
    <w:qFormat/>
    <w:uiPriority w:val="0"/>
    <w:rPr>
      <w:rFonts w:hint="default" w:ascii="Times New Roman" w:hAnsi="Times New Roman" w:cs="Times New Roman"/>
      <w:color w:val="000000"/>
      <w:sz w:val="22"/>
      <w:szCs w:val="22"/>
      <w:u w:val="none"/>
    </w:rPr>
  </w:style>
  <w:style w:type="character" w:customStyle="1" w:styleId="21">
    <w:name w:val="font21"/>
    <w:basedOn w:val="17"/>
    <w:qFormat/>
    <w:uiPriority w:val="0"/>
    <w:rPr>
      <w:rFonts w:hint="eastAsia" w:ascii="宋体" w:hAnsi="宋体" w:eastAsia="宋体" w:cs="宋体"/>
      <w:color w:val="000000"/>
      <w:sz w:val="22"/>
      <w:szCs w:val="22"/>
      <w:u w:val="none"/>
    </w:rPr>
  </w:style>
  <w:style w:type="character" w:customStyle="1" w:styleId="22">
    <w:name w:val="font41"/>
    <w:basedOn w:val="17"/>
    <w:qFormat/>
    <w:uiPriority w:val="0"/>
    <w:rPr>
      <w:rFonts w:hint="eastAsia" w:ascii="宋体" w:hAnsi="宋体" w:eastAsia="宋体" w:cs="宋体"/>
      <w:color w:val="000000"/>
      <w:sz w:val="22"/>
      <w:szCs w:val="22"/>
      <w:u w:val="none"/>
    </w:rPr>
  </w:style>
  <w:style w:type="character" w:customStyle="1" w:styleId="23">
    <w:name w:val="font11"/>
    <w:basedOn w:val="17"/>
    <w:qFormat/>
    <w:uiPriority w:val="0"/>
    <w:rPr>
      <w:rFonts w:hint="eastAsia" w:ascii="宋体" w:hAnsi="宋体" w:eastAsia="宋体" w:cs="宋体"/>
      <w:color w:val="000000"/>
      <w:sz w:val="20"/>
      <w:szCs w:val="20"/>
      <w:u w:val="none"/>
      <w:vertAlign w:val="superscript"/>
    </w:rPr>
  </w:style>
  <w:style w:type="character" w:customStyle="1" w:styleId="24">
    <w:name w:val="font31"/>
    <w:basedOn w:val="17"/>
    <w:qFormat/>
    <w:uiPriority w:val="0"/>
    <w:rPr>
      <w:rFonts w:hint="default" w:ascii="Times New Roman" w:hAnsi="Times New Roman" w:cs="Times New Roman"/>
      <w:color w:val="000000"/>
      <w:sz w:val="22"/>
      <w:szCs w:val="22"/>
      <w:u w:val="none"/>
    </w:rPr>
  </w:style>
  <w:style w:type="character" w:customStyle="1" w:styleId="25">
    <w:name w:val="font61"/>
    <w:basedOn w:val="17"/>
    <w:qFormat/>
    <w:uiPriority w:val="0"/>
    <w:rPr>
      <w:rFonts w:hint="default" w:ascii="Times New Roman" w:hAnsi="Times New Roman" w:cs="Times New Roman"/>
      <w:color w:val="000000"/>
      <w:sz w:val="22"/>
      <w:szCs w:val="22"/>
      <w:u w:val="none"/>
    </w:rPr>
  </w:style>
  <w:style w:type="character" w:customStyle="1" w:styleId="26">
    <w:name w:val="font01"/>
    <w:basedOn w:val="17"/>
    <w:qFormat/>
    <w:uiPriority w:val="0"/>
    <w:rPr>
      <w:rFonts w:ascii="font-weight : 400" w:hAnsi="font-weight : 400" w:eastAsia="font-weight : 400" w:cs="font-weight : 400"/>
      <w:color w:val="000000"/>
      <w:sz w:val="22"/>
      <w:szCs w:val="22"/>
      <w:u w:val="none"/>
    </w:rPr>
  </w:style>
  <w:style w:type="paragraph" w:customStyle="1" w:styleId="27">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paragraph" w:customStyle="1" w:styleId="28">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29">
    <w:name w:val="Char"/>
    <w:basedOn w:val="1"/>
    <w:qFormat/>
    <w:uiPriority w:val="0"/>
    <w:pPr>
      <w:tabs>
        <w:tab w:val="left" w:pos="360"/>
      </w:tabs>
      <w:ind w:firstLine="200" w:firstLineChars="200"/>
    </w:pPr>
    <w:rPr>
      <w:sz w:val="28"/>
      <w:szCs w:val="30"/>
    </w:rPr>
  </w:style>
  <w:style w:type="paragraph" w:customStyle="1" w:styleId="30">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6728</Words>
  <Characters>7187</Characters>
  <Lines>40</Lines>
  <Paragraphs>11</Paragraphs>
  <TotalTime>1</TotalTime>
  <ScaleCrop>false</ScaleCrop>
  <LinksUpToDate>false</LinksUpToDate>
  <CharactersWithSpaces>8179</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2020-04-27T07:18:00Z</dcterms:created>
  <dc:creator>yy</dc:creator>
  <cp:lastModifiedBy>Administrator</cp:lastModifiedBy>
  <cp:lastPrinted>2022-08-22T00:22:00Z</cp:lastPrinted>
  <dcterms:modified xsi:type="dcterms:W3CDTF">2022-08-22T00:36:54Z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E530D0910F2C4637B645AF7E3D8E60C7</vt:lpwstr>
  </property>
</Properties>
</file>