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color w:val="000000"/>
          <w:sz w:val="84"/>
          <w:szCs w:val="84"/>
        </w:rPr>
      </w:pPr>
    </w:p>
    <w:p>
      <w:pPr>
        <w:jc w:val="center"/>
        <w:rPr>
          <w:rFonts w:cs="宋体"/>
          <w:b/>
          <w:bCs/>
          <w:color w:val="000000"/>
          <w:sz w:val="84"/>
          <w:szCs w:val="84"/>
        </w:rPr>
      </w:pPr>
    </w:p>
    <w:p>
      <w:pPr>
        <w:pStyle w:val="28"/>
        <w:spacing w:before="0" w:after="0" w:line="1000" w:lineRule="exact"/>
        <w:ind w:firstLine="0"/>
        <w:jc w:val="center"/>
        <w:rPr>
          <w:rFonts w:hint="eastAsia" w:eastAsia="黑体"/>
          <w:b/>
          <w:bCs/>
          <w:sz w:val="84"/>
          <w:lang w:eastAsia="zh-CN"/>
        </w:rPr>
      </w:pPr>
      <w:r>
        <w:rPr>
          <w:rFonts w:hint="eastAsia" w:eastAsia="黑体"/>
          <w:b/>
          <w:bCs/>
          <w:sz w:val="84"/>
          <w:lang w:val="en-US" w:eastAsia="zh-CN"/>
        </w:rPr>
        <w:t>竞争性</w:t>
      </w:r>
      <w:r>
        <w:rPr>
          <w:rFonts w:hint="eastAsia" w:eastAsia="黑体"/>
          <w:b/>
          <w:bCs/>
          <w:sz w:val="84"/>
        </w:rPr>
        <w:t>谈判</w:t>
      </w:r>
      <w:r>
        <w:rPr>
          <w:rFonts w:hint="eastAsia" w:eastAsia="黑体"/>
          <w:b/>
          <w:bCs/>
          <w:sz w:val="84"/>
          <w:lang w:val="en-US" w:eastAsia="zh-CN"/>
        </w:rPr>
        <w:t>公告</w:t>
      </w: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海洋路校区体育活动中心空调散热排放管道安装项目</w:t>
      </w:r>
    </w:p>
    <w:p>
      <w:pPr>
        <w:rPr>
          <w:rFonts w:hint="default" w:ascii="仿宋" w:hAnsi="仿宋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院总编：20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#</w:t>
      </w: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both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宋体" w:cs="宋体"/>
          <w:b/>
          <w:bCs/>
          <w:color w:val="000000"/>
          <w:sz w:val="36"/>
          <w:szCs w:val="36"/>
          <w:lang w:val="zh-TW"/>
        </w:rPr>
        <w:t>江苏省盐城技师学院</w:t>
      </w:r>
    </w:p>
    <w:p>
      <w:pPr>
        <w:jc w:val="center"/>
        <w:rPr>
          <w:rFonts w:ascii="Arial" w:hAnsi="Arial" w:eastAsia="黑体"/>
          <w:b/>
          <w:bCs/>
          <w:kern w:val="0"/>
          <w:sz w:val="52"/>
          <w:szCs w:val="52"/>
        </w:rPr>
      </w:pPr>
      <w:r>
        <w:rPr>
          <w:rFonts w:ascii="黑体" w:eastAsia="黑体" w:cs="黑体"/>
          <w:color w:val="000000"/>
          <w:sz w:val="44"/>
          <w:szCs w:val="44"/>
        </w:rPr>
        <w:t>20</w:t>
      </w:r>
      <w:r>
        <w:rPr>
          <w:rFonts w:hint="eastAsia" w:ascii="黑体" w:eastAsia="黑体" w:cs="黑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黑体" w:eastAsia="黑体" w:cs="黑体"/>
          <w:color w:val="000000"/>
          <w:sz w:val="44"/>
          <w:szCs w:val="44"/>
        </w:rPr>
        <w:t>年</w:t>
      </w:r>
      <w:r>
        <w:rPr>
          <w:rFonts w:hint="eastAsia" w:ascii="黑体" w:eastAsia="黑体" w:cs="黑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黑体" w:eastAsia="黑体" w:cs="黑体"/>
          <w:color w:val="000000"/>
          <w:sz w:val="44"/>
          <w:szCs w:val="44"/>
        </w:rPr>
        <w:t>月</w:t>
      </w:r>
    </w:p>
    <w:p>
      <w:pPr>
        <w:spacing w:line="700" w:lineRule="exact"/>
        <w:jc w:val="center"/>
        <w:rPr>
          <w:rFonts w:ascii="Arial" w:hAnsi="Arial" w:eastAsia="黑体"/>
          <w:b/>
          <w:bCs/>
          <w:kern w:val="0"/>
          <w:sz w:val="52"/>
          <w:szCs w:val="52"/>
        </w:rPr>
      </w:pPr>
    </w:p>
    <w:p>
      <w:pPr>
        <w:pStyle w:val="2"/>
        <w:rPr>
          <w:rFonts w:ascii="Arial" w:hAnsi="Arial" w:eastAsia="黑体"/>
          <w:b/>
          <w:bCs/>
          <w:kern w:val="0"/>
          <w:sz w:val="52"/>
          <w:szCs w:val="52"/>
        </w:rPr>
      </w:pPr>
    </w:p>
    <w:p>
      <w:pPr>
        <w:pStyle w:val="2"/>
        <w:rPr>
          <w:rFonts w:ascii="Arial" w:hAnsi="Arial" w:eastAsia="黑体"/>
          <w:b/>
          <w:bCs/>
          <w:kern w:val="0"/>
          <w:sz w:val="52"/>
          <w:szCs w:val="52"/>
        </w:rPr>
      </w:pPr>
    </w:p>
    <w:p>
      <w:pPr>
        <w:spacing w:line="700" w:lineRule="exact"/>
        <w:jc w:val="center"/>
        <w:rPr>
          <w:rFonts w:ascii="Arial" w:hAnsi="Arial" w:eastAsia="黑体"/>
          <w:b/>
          <w:bCs/>
          <w:kern w:val="0"/>
          <w:sz w:val="52"/>
          <w:szCs w:val="52"/>
        </w:rPr>
      </w:pPr>
      <w:r>
        <w:rPr>
          <w:rFonts w:hint="eastAsia" w:ascii="Arial" w:hAnsi="Arial" w:eastAsia="黑体"/>
          <w:b/>
          <w:bCs/>
          <w:kern w:val="0"/>
          <w:sz w:val="52"/>
          <w:szCs w:val="52"/>
        </w:rPr>
        <w:t>提  示</w:t>
      </w:r>
    </w:p>
    <w:p>
      <w:pPr>
        <w:spacing w:line="7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一、在签署和递交谈判响应文件前，供应商应当阅读过《中华人民共和国政府采购法》、《中华人民共和国招标投标法》、《江苏省招标投标条例》及市县等相关法律、法规、部门规章和文件，阅读过本谈判文件，并确知应享有的权利和应承担的义务。</w:t>
      </w: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二、供应商必须对其提交文件、证件、资料的真实性、有效性和合法性承担责任。</w:t>
      </w: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三、供应商应当按照谈判文件的要求详细填写和编制谈判响应文件。</w:t>
      </w: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四、采购人将按照本谈判文件中确定的时间、地点组织谈判，供应商应派代表准时参加会议。</w:t>
      </w: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五、招标人：江苏省盐城技师学院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联系人：杨老师0515—68661002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/</w:t>
      </w:r>
      <w:r>
        <w:rPr>
          <w:rFonts w:hint="eastAsia" w:ascii="仿宋_GB2312" w:hAnsi="??" w:eastAsia="仿宋_GB2312" w:cs="仿宋_GB2312"/>
          <w:color w:val="000000"/>
          <w:sz w:val="28"/>
          <w:szCs w:val="28"/>
          <w:lang w:val="en-US" w:eastAsia="zh-CN"/>
        </w:rPr>
        <w:t>13905109103/13770176940</w:t>
      </w:r>
    </w:p>
    <w:p>
      <w:pPr>
        <w:pStyle w:val="8"/>
        <w:spacing w:line="600" w:lineRule="exact"/>
        <w:ind w:firstLine="65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</w:pPr>
    </w:p>
    <w:p>
      <w:pPr>
        <w:pStyle w:val="8"/>
        <w:spacing w:line="600" w:lineRule="exact"/>
        <w:ind w:firstLine="650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pStyle w:val="8"/>
        <w:spacing w:line="600" w:lineRule="exact"/>
        <w:ind w:firstLine="650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pStyle w:val="8"/>
        <w:spacing w:line="600" w:lineRule="exact"/>
        <w:ind w:left="0" w:firstLine="0" w:firstLineChars="0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pStyle w:val="4"/>
        <w:keepLines w:val="0"/>
        <w:tabs>
          <w:tab w:val="center" w:pos="4153"/>
        </w:tabs>
        <w:spacing w:before="0" w:after="0" w:line="480" w:lineRule="exact"/>
        <w:rPr>
          <w:rFonts w:ascii="黑体" w:eastAsia="黑体"/>
          <w:b w:val="0"/>
          <w:bCs w:val="0"/>
          <w:kern w:val="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Lines w:val="0"/>
        <w:tabs>
          <w:tab w:val="center" w:pos="4153"/>
        </w:tabs>
        <w:spacing w:before="0" w:after="0" w:line="480" w:lineRule="exact"/>
        <w:rPr>
          <w:rFonts w:ascii="黑体" w:eastAsia="黑体"/>
          <w:b w:val="0"/>
          <w:bCs w:val="0"/>
          <w:kern w:val="2"/>
        </w:rPr>
      </w:pPr>
      <w:r>
        <w:rPr>
          <w:rFonts w:hint="eastAsia" w:ascii="黑体" w:eastAsia="黑体"/>
          <w:b w:val="0"/>
          <w:bCs w:val="0"/>
          <w:kern w:val="2"/>
        </w:rPr>
        <w:t xml:space="preserve">第一部分  </w:t>
      </w:r>
      <w:r>
        <w:rPr>
          <w:rFonts w:hint="eastAsia" w:ascii="黑体" w:eastAsia="黑体"/>
          <w:b w:val="0"/>
          <w:bCs w:val="0"/>
          <w:kern w:val="2"/>
          <w:lang w:val="en-US" w:eastAsia="zh-CN"/>
        </w:rPr>
        <w:t>竞争性</w:t>
      </w:r>
      <w:r>
        <w:rPr>
          <w:rFonts w:hint="eastAsia" w:ascii="黑体" w:eastAsia="黑体"/>
          <w:b w:val="0"/>
          <w:bCs w:val="0"/>
          <w:kern w:val="2"/>
        </w:rPr>
        <w:t>谈判采购公告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根据《中华人民共和国政府采购法》等法律、法规的规定，现就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海洋路校区体育活动中心空调散热排放管道安装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竞争性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谈判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采购。</w:t>
      </w:r>
    </w:p>
    <w:p>
      <w:pPr>
        <w:spacing w:line="560" w:lineRule="exact"/>
        <w:ind w:firstLine="560" w:firstLineChars="200"/>
        <w:rPr>
          <w:rFonts w:hint="eastAsia"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一、采购项目</w:t>
      </w:r>
    </w:p>
    <w:p>
      <w:pPr>
        <w:spacing w:line="480" w:lineRule="exact"/>
        <w:ind w:firstLine="560" w:firstLineChars="20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我校拟对海洋路校区体育活动中心空调散热排放管道进行安装，具体要求及工作量清单如下：</w:t>
      </w:r>
    </w:p>
    <w:tbl>
      <w:tblPr>
        <w:tblStyle w:val="14"/>
        <w:tblW w:w="9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143"/>
        <w:gridCol w:w="4168"/>
        <w:gridCol w:w="881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镀锌铁皮管道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940×780，厚度1.2mm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镀锌铁皮管道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1350×780，厚度1.2mm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高效节能低噪声外转子轴流通风机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型号FZY-4D600，功率850W，电压380V，风量12600 m³/h，转速1350r/min，频率50Hz，噪声≤78dB（A）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排烟风机与空调主机联锁控制系统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排烟风机与空调主机联锁控制系统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</w:tbl>
    <w:p>
      <w:pPr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eastAsia="zh-CN"/>
        </w:rPr>
        <w:t>采购人不集中组织现场踏勘，投标人应当充分了解现场状况，投标人自行进行现场踏勘，未踏勘现场导致的对项目需求了解</w:t>
      </w:r>
      <w:r>
        <w:rPr>
          <w:rFonts w:hint="default" w:ascii="仿宋_GB2312" w:eastAsia="仿宋_GB2312" w:cs="仿宋_GB2312"/>
          <w:b/>
          <w:bCs/>
          <w:color w:val="000000"/>
          <w:sz w:val="28"/>
          <w:szCs w:val="28"/>
          <w:lang w:eastAsia="zh-CN"/>
        </w:rPr>
        <w:t>不充分的，由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投标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eastAsia="zh-CN"/>
        </w:rPr>
        <w:t>人自行承担。现场踏勘联系人，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陈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eastAsia="zh-CN"/>
        </w:rPr>
        <w:t>老师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13805103040。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2" w:firstLineChars="200"/>
        <w:textAlignment w:val="auto"/>
        <w:rPr>
          <w:rFonts w:hint="eastAsia" w:ascii="黑体" w:hAnsi="Times New Roman" w:eastAsia="黑体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2、招标人不支付中标价以外的任何费用，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20日内完成项目施工安装，并交付招标人使用。</w:t>
      </w:r>
    </w:p>
    <w:p>
      <w:pPr>
        <w:spacing w:line="560" w:lineRule="exact"/>
        <w:ind w:firstLine="560" w:firstLineChars="20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Times New Roman" w:eastAsia="黑体"/>
          <w:sz w:val="28"/>
          <w:szCs w:val="28"/>
        </w:rPr>
        <w:t>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．在中华人民共和国境内注册，符合《中华人民共和国政府采购法》第二十二条之规定。</w:t>
      </w:r>
    </w:p>
    <w:p>
      <w:pPr>
        <w:snapToGrid w:val="0"/>
        <w:spacing w:line="46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．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必须具有独立承担民事责任的能力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，为法人企业</w:t>
      </w:r>
      <w:r>
        <w:rPr>
          <w:rFonts w:ascii="仿宋_GB2312" w:eastAsia="仿宋_GB2312" w:cs="仿宋_GB2312"/>
          <w:color w:val="000000"/>
          <w:sz w:val="28"/>
          <w:szCs w:val="28"/>
        </w:rPr>
        <w:t>,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具有三证合一的营业执照，经营范围与本次招标项目相关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供应商须保证项目负责人为本单位的正式职工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供应商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必须确保安全，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供应商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自行承担工程施工过程中的工程质量、任何状况下的安全责任。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．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未处于投标资格被取消或者财产被接管、冻结和破产状态；没有因骗取中标或严重违约以及发生重大质量、安全生产事故等问题被有关部门暂停投标资格并在暂停期内的。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textAlignment w:val="auto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本项目不接受联合体投标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工期内容</w:t>
      </w:r>
    </w:p>
    <w:p>
      <w:pPr>
        <w:snapToGrid w:val="0"/>
        <w:spacing w:line="460" w:lineRule="exact"/>
        <w:ind w:firstLine="560" w:firstLineChars="200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1、建设地点：江苏省盐城技师学院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海洋路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校区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内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</w:t>
      </w:r>
    </w:p>
    <w:p>
      <w:pPr>
        <w:snapToGrid w:val="0"/>
        <w:spacing w:line="460" w:lineRule="exact"/>
        <w:ind w:firstLine="560" w:firstLineChars="200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2、工期要求：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20个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日历天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内完成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项目施工安装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质保三年（自验收合格之日算起）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</w:t>
      </w:r>
    </w:p>
    <w:p>
      <w:pPr>
        <w:snapToGrid w:val="0"/>
        <w:spacing w:line="460" w:lineRule="exact"/>
        <w:ind w:firstLine="560" w:firstLineChars="200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3、质量标准：所有施工材料必须达到国标方可施工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质量等级达到国家合格标准，符合招标文件需求、达到国家现行的规范标准及有关部门颁布的最新标准。</w:t>
      </w:r>
    </w:p>
    <w:p>
      <w:pPr>
        <w:snapToGrid w:val="0"/>
        <w:spacing w:line="460" w:lineRule="exact"/>
        <w:ind w:firstLine="560" w:firstLineChars="200"/>
        <w:rPr>
          <w:rFonts w:hint="eastAsia" w:ascii="黑体" w:hAnsi="Times New Roman" w:eastAsia="黑体"/>
          <w:color w:val="000000" w:themeColor="text1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4、发包范围：见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采购项目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eastAsia="zh-CN"/>
        </w:rPr>
        <w:t>项目预算：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7.34万元，超过最高限价的报价为无效报价。</w:t>
      </w:r>
    </w:p>
    <w:p>
      <w:pPr>
        <w:spacing w:line="560" w:lineRule="exact"/>
        <w:ind w:firstLine="560" w:firstLineChars="200"/>
        <w:rPr>
          <w:rFonts w:ascii="黑体" w:hAnsi="Times New Roman" w:eastAsia="黑体"/>
          <w:color w:val="000000" w:themeColor="text1"/>
          <w:sz w:val="28"/>
          <w:szCs w:val="28"/>
        </w:rPr>
      </w:pPr>
      <w:r>
        <w:rPr>
          <w:rFonts w:hint="eastAsia" w:ascii="黑体" w:hAnsi="Times New Roman" w:eastAsia="黑体"/>
          <w:color w:val="000000" w:themeColor="text1"/>
          <w:sz w:val="28"/>
          <w:szCs w:val="28"/>
        </w:rPr>
        <w:t>四、谈判文件的获取时间及地点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1.获取时间：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日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日（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9:00-11:00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；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15:00—17:30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）；</w:t>
      </w:r>
    </w:p>
    <w:p>
      <w:pPr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2.获取地点：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江苏省盐城技师学院海洋路校区（盐城市盐都区海洋路29号7号楼14楼1411办公室）。</w:t>
      </w:r>
    </w:p>
    <w:p>
      <w:pPr>
        <w:pStyle w:val="8"/>
        <w:spacing w:line="600" w:lineRule="exact"/>
        <w:ind w:firstLine="65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联系人：杨老师0515—68661001/13770176940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lang w:val="en-US" w:eastAsia="zh-CN"/>
        </w:rPr>
        <w:t>/13905109103</w:t>
      </w:r>
    </w:p>
    <w:p>
      <w:pPr>
        <w:spacing w:line="560" w:lineRule="exact"/>
        <w:ind w:firstLine="560" w:firstLineChars="200"/>
        <w:rPr>
          <w:rFonts w:ascii="黑体" w:hAnsi="Times New Roman" w:eastAsia="黑体"/>
          <w:color w:val="000000" w:themeColor="text1"/>
          <w:sz w:val="28"/>
          <w:szCs w:val="28"/>
        </w:rPr>
      </w:pPr>
      <w:r>
        <w:rPr>
          <w:rFonts w:hint="eastAsia" w:ascii="黑体" w:hAnsi="Times New Roman" w:eastAsia="黑体"/>
          <w:color w:val="000000" w:themeColor="text1"/>
          <w:sz w:val="28"/>
          <w:szCs w:val="28"/>
        </w:rPr>
        <w:t>五、文件递交时间及地点</w:t>
      </w:r>
    </w:p>
    <w:p>
      <w:pPr>
        <w:spacing w:line="440" w:lineRule="exact"/>
        <w:ind w:firstLine="649" w:firstLineChars="232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 xml:space="preserve">1. 投标文件递交地点: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江苏省盐城技师学院海洋路校区（盐城市盐都区海洋路29号7号楼14楼14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01会议室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）。</w:t>
      </w:r>
    </w:p>
    <w:p>
      <w:pPr>
        <w:spacing w:line="440" w:lineRule="exact"/>
        <w:ind w:firstLine="649" w:firstLineChars="232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2. 投标文件递交截止时间：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分前</w:t>
      </w:r>
    </w:p>
    <w:p>
      <w:pPr>
        <w:spacing w:line="440" w:lineRule="exact"/>
        <w:ind w:firstLine="649" w:firstLineChars="232"/>
        <w:jc w:val="left"/>
        <w:rPr>
          <w:rFonts w:ascii="黑体" w:eastAsia="黑体" w:cs="黑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3. 谈判时间：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u w:val="single"/>
        </w:rPr>
        <w:t>0分前</w:t>
      </w:r>
    </w:p>
    <w:p>
      <w:pPr>
        <w:spacing w:line="56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谈判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保证金及履约保证金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1.本项目投标保证金为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人民币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2000元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，投标保证金必须使用银行本票或汇票形式，投标人未能按上述要求提交投标保证金的，招标人将视其为不响应投标而予以拒绝。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投标人未能按上述要求提交投标保证金的，招标人将视其为不响应投标而予以拒绝。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2.投标保证金核验方式为：投标文件递交的同时，投标单位将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保证金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直接提交给投标文件接收人员。未按上述要求提交保证金的，投标文件将不予接收。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成交后谈判保证金转为履约保证金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除不可抗力情况外，投标人发生下列任何情况之一，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谈判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保证金将被没收，给招标人造成的损失超过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谈判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保证金或履约保证金数额的，中标人还应当对超过部分予以赔偿：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）投标人在投标有效期内撤回其投标；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）中标人在规定期限内未签订合同；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）投标人提供的有关资料、资格证书被确认是不真实的；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）投标人被证明有妨碍其他人公平竞争、损害招标人或者其他投标人合法权益的；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）投标人故意捏造事实或伪造证明材料，进行虚假恶意投诉或反映的。</w:t>
      </w:r>
    </w:p>
    <w:p>
      <w:pPr>
        <w:spacing w:line="560" w:lineRule="exact"/>
        <w:ind w:firstLine="560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履约保证金的退还：项目完成后全额退还（无息）。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??" w:eastAsia="仿宋_GB2312" w:cs="仿宋_GB2312"/>
          <w:color w:val="000000"/>
          <w:sz w:val="28"/>
          <w:szCs w:val="28"/>
        </w:rPr>
      </w:pPr>
      <w:r>
        <w:rPr>
          <w:rFonts w:ascii="仿宋_GB2312" w:hAnsi="??" w:eastAsia="仿宋_GB2312" w:cs="仿宋_GB2312"/>
          <w:color w:val="000000"/>
          <w:sz w:val="28"/>
          <w:szCs w:val="28"/>
        </w:rPr>
        <w:t>6、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招标（采购）资料费</w:t>
      </w:r>
      <w:r>
        <w:rPr>
          <w:rFonts w:ascii="仿宋_GB2312" w:hAnsi="??" w:eastAsia="仿宋_GB2312" w:cs="仿宋_GB2312"/>
          <w:color w:val="000000"/>
          <w:sz w:val="28"/>
          <w:szCs w:val="28"/>
        </w:rPr>
        <w:t>200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元，投标人交纳的招标（采购）资料费，售后不退。</w:t>
      </w:r>
    </w:p>
    <w:p>
      <w:pPr>
        <w:spacing w:line="500" w:lineRule="exact"/>
        <w:ind w:firstLine="562" w:firstLineChars="200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其他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??" w:eastAsia="仿宋_GB2312" w:cs="仿宋_GB2312"/>
          <w:color w:val="00000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为确保校园安全，投标人进入江苏省盐城技师学院</w:t>
      </w:r>
      <w:r>
        <w:rPr>
          <w:rFonts w:hint="eastAsia" w:ascii="仿宋_GB2312" w:hAnsi="??" w:eastAsia="仿宋_GB2312" w:cs="仿宋_GB2312"/>
          <w:color w:val="000000"/>
          <w:sz w:val="28"/>
          <w:szCs w:val="28"/>
          <w:lang w:val="en-US" w:eastAsia="zh-CN"/>
        </w:rPr>
        <w:t>海洋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路校区时应服从下列规定：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??" w:eastAsia="仿宋_GB2312" w:cs="仿宋_GB2312"/>
          <w:color w:val="00000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??" w:eastAsia="仿宋_GB2312" w:cs="仿宋_GB2312"/>
          <w:color w:val="000000"/>
          <w:sz w:val="28"/>
          <w:szCs w:val="28"/>
          <w:lang w:val="en-US"/>
        </w:rPr>
        <w:t>1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）投标人从学校</w:t>
      </w:r>
      <w:r>
        <w:rPr>
          <w:rFonts w:hint="eastAsia" w:ascii="仿宋_GB2312" w:hAnsi="??" w:eastAsia="仿宋_GB2312" w:cs="仿宋_GB2312"/>
          <w:color w:val="000000"/>
          <w:sz w:val="28"/>
          <w:szCs w:val="28"/>
          <w:lang w:val="en-US" w:eastAsia="zh-CN"/>
        </w:rPr>
        <w:t>东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大门进出；投标人车辆一律不得进入校园。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??" w:eastAsia="仿宋_GB2312" w:cs="仿宋_GB2312"/>
          <w:color w:val="00000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??" w:eastAsia="仿宋_GB2312" w:cs="仿宋_GB2312"/>
          <w:color w:val="000000"/>
          <w:sz w:val="28"/>
          <w:szCs w:val="28"/>
          <w:lang w:val="en-US"/>
        </w:rPr>
        <w:t>2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）授权代表限</w:t>
      </w:r>
      <w:r>
        <w:rPr>
          <w:rFonts w:hint="eastAsia" w:ascii="仿宋_GB2312" w:hAnsi="??" w:eastAsia="仿宋_GB2312" w:cs="仿宋_GB2312"/>
          <w:color w:val="000000"/>
          <w:sz w:val="28"/>
          <w:szCs w:val="28"/>
          <w:lang w:val="en-US"/>
        </w:rPr>
        <w:t>1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人进入校园，进入校园前须在</w:t>
      </w:r>
      <w:r>
        <w:rPr>
          <w:rFonts w:hint="eastAsia" w:ascii="仿宋_GB2312" w:hAnsi="??" w:eastAsia="仿宋_GB2312" w:cs="仿宋_GB2312"/>
          <w:color w:val="000000"/>
          <w:sz w:val="28"/>
          <w:szCs w:val="28"/>
          <w:lang w:val="en-US" w:eastAsia="zh-CN"/>
        </w:rPr>
        <w:t>东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大门外相关工作人员处进行信息实名登记。请投标人注意投标截止时间，规范佩戴口罩。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??" w:eastAsia="仿宋_GB2312" w:cs="仿宋_GB2312"/>
          <w:color w:val="00000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??" w:eastAsia="仿宋_GB2312" w:cs="仿宋_GB2312"/>
          <w:color w:val="000000"/>
          <w:sz w:val="28"/>
          <w:szCs w:val="28"/>
          <w:lang w:val="en-US"/>
        </w:rPr>
        <w:t>3</w:t>
      </w:r>
      <w:r>
        <w:rPr>
          <w:rFonts w:hint="eastAsia" w:ascii="仿宋_GB2312" w:hAnsi="??" w:eastAsia="仿宋_GB2312" w:cs="仿宋_GB2312"/>
          <w:color w:val="000000"/>
          <w:sz w:val="28"/>
          <w:szCs w:val="28"/>
        </w:rPr>
        <w:t>）投标人进入校园后应在指定地点参与投标活动，不到非相关场所活动；投标工作结束后应立即离开校园，不逗留。</w:t>
      </w:r>
    </w:p>
    <w:p>
      <w:pPr>
        <w:shd w:val="clear" w:color="auto" w:fill="FFFFFF"/>
        <w:spacing w:line="500" w:lineRule="exact"/>
        <w:ind w:firstLine="562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注：本项目投标人在递交投标文件时须同时递交投标保证金交款凭据，本次投标保证金以银行本票或汇票形式（提供银行本票或汇票，谢绝其他形式）缴纳，开标前带至开标现场（详见投标保证金条款的相关规定）。</w:t>
      </w:r>
    </w:p>
    <w:p>
      <w:pPr>
        <w:jc w:val="center"/>
        <w:rPr>
          <w:rFonts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2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2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2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2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2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2"/>
        <w:rPr>
          <w:rFonts w:ascii="黑体" w:eastAsia="黑体" w:cs="黑体"/>
          <w:color w:val="000000"/>
          <w:sz w:val="44"/>
          <w:szCs w:val="44"/>
        </w:rPr>
      </w:pPr>
    </w:p>
    <w:p>
      <w:pPr>
        <w:jc w:val="both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13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7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7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7"/>
        <w:rPr>
          <w:rFonts w:ascii="黑体" w:eastAsia="黑体" w:cs="黑体"/>
          <w:color w:val="000000"/>
          <w:sz w:val="44"/>
          <w:szCs w:val="44"/>
        </w:rPr>
      </w:pPr>
    </w:p>
    <w:p>
      <w:pPr>
        <w:pStyle w:val="7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hjZTJmNzcxZDYzMmViNWNhMGFkMGVlMWE2NzRlNzIifQ=="/>
  </w:docVars>
  <w:rsids>
    <w:rsidRoot w:val="2420793E"/>
    <w:rsid w:val="00036EF5"/>
    <w:rsid w:val="000439F7"/>
    <w:rsid w:val="00082282"/>
    <w:rsid w:val="0008317C"/>
    <w:rsid w:val="0017446F"/>
    <w:rsid w:val="001D275B"/>
    <w:rsid w:val="001D5E4D"/>
    <w:rsid w:val="00211845"/>
    <w:rsid w:val="00255929"/>
    <w:rsid w:val="00265F44"/>
    <w:rsid w:val="003032C3"/>
    <w:rsid w:val="00383040"/>
    <w:rsid w:val="003C054B"/>
    <w:rsid w:val="003C6B99"/>
    <w:rsid w:val="00405CBA"/>
    <w:rsid w:val="004A63A7"/>
    <w:rsid w:val="004B65D9"/>
    <w:rsid w:val="004D0AB2"/>
    <w:rsid w:val="004D4AC8"/>
    <w:rsid w:val="005778CE"/>
    <w:rsid w:val="00594AFC"/>
    <w:rsid w:val="005B31F8"/>
    <w:rsid w:val="00610B2C"/>
    <w:rsid w:val="006904F4"/>
    <w:rsid w:val="00691AF6"/>
    <w:rsid w:val="00706CD3"/>
    <w:rsid w:val="00710AAD"/>
    <w:rsid w:val="00715BB2"/>
    <w:rsid w:val="007163A2"/>
    <w:rsid w:val="00735653"/>
    <w:rsid w:val="00743A64"/>
    <w:rsid w:val="00776B20"/>
    <w:rsid w:val="007A6833"/>
    <w:rsid w:val="007B3823"/>
    <w:rsid w:val="007E3F98"/>
    <w:rsid w:val="007F4426"/>
    <w:rsid w:val="00832863"/>
    <w:rsid w:val="00891062"/>
    <w:rsid w:val="00895C9B"/>
    <w:rsid w:val="008A5402"/>
    <w:rsid w:val="008D14DF"/>
    <w:rsid w:val="008F2852"/>
    <w:rsid w:val="008F5181"/>
    <w:rsid w:val="00941C41"/>
    <w:rsid w:val="00956713"/>
    <w:rsid w:val="00983439"/>
    <w:rsid w:val="009F35C0"/>
    <w:rsid w:val="009F3AB9"/>
    <w:rsid w:val="00A75BFF"/>
    <w:rsid w:val="00A75C01"/>
    <w:rsid w:val="00A84423"/>
    <w:rsid w:val="00B4175E"/>
    <w:rsid w:val="00B4657E"/>
    <w:rsid w:val="00BA4B4A"/>
    <w:rsid w:val="00BE1A69"/>
    <w:rsid w:val="00BE733F"/>
    <w:rsid w:val="00C01E0E"/>
    <w:rsid w:val="00CE16DA"/>
    <w:rsid w:val="00D00DA1"/>
    <w:rsid w:val="00D4418D"/>
    <w:rsid w:val="00D83947"/>
    <w:rsid w:val="00DD25B2"/>
    <w:rsid w:val="00DD6C7E"/>
    <w:rsid w:val="00DE18A5"/>
    <w:rsid w:val="00DE2D6B"/>
    <w:rsid w:val="00E66E30"/>
    <w:rsid w:val="00EE3BB3"/>
    <w:rsid w:val="00F0799C"/>
    <w:rsid w:val="00F12FDB"/>
    <w:rsid w:val="00F52D97"/>
    <w:rsid w:val="00F73FAE"/>
    <w:rsid w:val="01213557"/>
    <w:rsid w:val="012763F3"/>
    <w:rsid w:val="012A7EEE"/>
    <w:rsid w:val="01754E63"/>
    <w:rsid w:val="019E3125"/>
    <w:rsid w:val="01A12B0C"/>
    <w:rsid w:val="01AB4B3C"/>
    <w:rsid w:val="01C51436"/>
    <w:rsid w:val="0209230C"/>
    <w:rsid w:val="020B7FE8"/>
    <w:rsid w:val="02A73BD1"/>
    <w:rsid w:val="02C80459"/>
    <w:rsid w:val="02D81165"/>
    <w:rsid w:val="02FE3B5D"/>
    <w:rsid w:val="03393B70"/>
    <w:rsid w:val="035418D9"/>
    <w:rsid w:val="03784BFE"/>
    <w:rsid w:val="03DC0204"/>
    <w:rsid w:val="046443D0"/>
    <w:rsid w:val="04C11FC6"/>
    <w:rsid w:val="04CD3D0D"/>
    <w:rsid w:val="051004D3"/>
    <w:rsid w:val="0526408F"/>
    <w:rsid w:val="05272FAA"/>
    <w:rsid w:val="05B15802"/>
    <w:rsid w:val="05FE2343"/>
    <w:rsid w:val="065461C1"/>
    <w:rsid w:val="066151A4"/>
    <w:rsid w:val="06633BF8"/>
    <w:rsid w:val="067009E3"/>
    <w:rsid w:val="06B24841"/>
    <w:rsid w:val="06B306D8"/>
    <w:rsid w:val="06BB5646"/>
    <w:rsid w:val="06EF3008"/>
    <w:rsid w:val="06FF15D7"/>
    <w:rsid w:val="070058ED"/>
    <w:rsid w:val="070C0B87"/>
    <w:rsid w:val="072842ED"/>
    <w:rsid w:val="073376D0"/>
    <w:rsid w:val="074F6420"/>
    <w:rsid w:val="076D3A7D"/>
    <w:rsid w:val="07976D19"/>
    <w:rsid w:val="07B10DAC"/>
    <w:rsid w:val="07DA3CFE"/>
    <w:rsid w:val="08037EE2"/>
    <w:rsid w:val="08507F71"/>
    <w:rsid w:val="08517A6C"/>
    <w:rsid w:val="08622296"/>
    <w:rsid w:val="08865081"/>
    <w:rsid w:val="08A31E20"/>
    <w:rsid w:val="08BF7CF7"/>
    <w:rsid w:val="09000495"/>
    <w:rsid w:val="091A0CCA"/>
    <w:rsid w:val="09D3578B"/>
    <w:rsid w:val="09EC2687"/>
    <w:rsid w:val="0A2658EF"/>
    <w:rsid w:val="0A4179AC"/>
    <w:rsid w:val="0A9534B3"/>
    <w:rsid w:val="0ACC62F0"/>
    <w:rsid w:val="0AD50C2F"/>
    <w:rsid w:val="0AEB2D57"/>
    <w:rsid w:val="0AF15AA3"/>
    <w:rsid w:val="0AFC45D4"/>
    <w:rsid w:val="0B1721B7"/>
    <w:rsid w:val="0B4523BA"/>
    <w:rsid w:val="0B62067E"/>
    <w:rsid w:val="0B626DEC"/>
    <w:rsid w:val="0B650416"/>
    <w:rsid w:val="0B9F6033"/>
    <w:rsid w:val="0BE87DE6"/>
    <w:rsid w:val="0BEE57EC"/>
    <w:rsid w:val="0C1D4568"/>
    <w:rsid w:val="0C206B85"/>
    <w:rsid w:val="0C4D098C"/>
    <w:rsid w:val="0C525545"/>
    <w:rsid w:val="0CAA0EEE"/>
    <w:rsid w:val="0CF92E1A"/>
    <w:rsid w:val="0D40776B"/>
    <w:rsid w:val="0D8536A8"/>
    <w:rsid w:val="0DA5454E"/>
    <w:rsid w:val="0DD36B68"/>
    <w:rsid w:val="0E2B5F03"/>
    <w:rsid w:val="0E6C4B17"/>
    <w:rsid w:val="0EED3DB3"/>
    <w:rsid w:val="0F746EF2"/>
    <w:rsid w:val="0F78360A"/>
    <w:rsid w:val="0FA34244"/>
    <w:rsid w:val="0FC161BE"/>
    <w:rsid w:val="0FED1AAA"/>
    <w:rsid w:val="0FFC59E0"/>
    <w:rsid w:val="100A600B"/>
    <w:rsid w:val="10486C99"/>
    <w:rsid w:val="104A0255"/>
    <w:rsid w:val="10702A3C"/>
    <w:rsid w:val="107E0BBB"/>
    <w:rsid w:val="10A02C4D"/>
    <w:rsid w:val="10D7497B"/>
    <w:rsid w:val="10D84E4E"/>
    <w:rsid w:val="10E40D30"/>
    <w:rsid w:val="110F5FEB"/>
    <w:rsid w:val="11442DBE"/>
    <w:rsid w:val="119F60B5"/>
    <w:rsid w:val="121D42C8"/>
    <w:rsid w:val="12587BBB"/>
    <w:rsid w:val="126B6779"/>
    <w:rsid w:val="12726C10"/>
    <w:rsid w:val="12811844"/>
    <w:rsid w:val="128C3AF6"/>
    <w:rsid w:val="12C23695"/>
    <w:rsid w:val="130A7F82"/>
    <w:rsid w:val="131953C2"/>
    <w:rsid w:val="13433B2C"/>
    <w:rsid w:val="1387289B"/>
    <w:rsid w:val="138A3CBD"/>
    <w:rsid w:val="13AA3792"/>
    <w:rsid w:val="13BF20EE"/>
    <w:rsid w:val="13EE1CA6"/>
    <w:rsid w:val="141A7C53"/>
    <w:rsid w:val="141E3E24"/>
    <w:rsid w:val="14EF4C8B"/>
    <w:rsid w:val="155F42E2"/>
    <w:rsid w:val="15746E8C"/>
    <w:rsid w:val="15C42E4B"/>
    <w:rsid w:val="15D211C0"/>
    <w:rsid w:val="161A2398"/>
    <w:rsid w:val="16502FCA"/>
    <w:rsid w:val="165119DF"/>
    <w:rsid w:val="16515249"/>
    <w:rsid w:val="165C6CAD"/>
    <w:rsid w:val="16813B66"/>
    <w:rsid w:val="16D60D5C"/>
    <w:rsid w:val="16FA1EEA"/>
    <w:rsid w:val="171461B2"/>
    <w:rsid w:val="17182A00"/>
    <w:rsid w:val="176171B3"/>
    <w:rsid w:val="178B13FB"/>
    <w:rsid w:val="178F4D9A"/>
    <w:rsid w:val="17A13251"/>
    <w:rsid w:val="18165B7D"/>
    <w:rsid w:val="18352C7A"/>
    <w:rsid w:val="18707FE4"/>
    <w:rsid w:val="18FB37F0"/>
    <w:rsid w:val="193534EA"/>
    <w:rsid w:val="1949555F"/>
    <w:rsid w:val="19623A5A"/>
    <w:rsid w:val="19674C8C"/>
    <w:rsid w:val="19D42B02"/>
    <w:rsid w:val="1A0033A8"/>
    <w:rsid w:val="1A2E19C8"/>
    <w:rsid w:val="1A5D44F7"/>
    <w:rsid w:val="1A7C6625"/>
    <w:rsid w:val="1AA81E83"/>
    <w:rsid w:val="1ABD4E8D"/>
    <w:rsid w:val="1ACF0032"/>
    <w:rsid w:val="1ADA2B3C"/>
    <w:rsid w:val="1AE7007E"/>
    <w:rsid w:val="1B15651A"/>
    <w:rsid w:val="1B1D036B"/>
    <w:rsid w:val="1B251C6A"/>
    <w:rsid w:val="1B2E57EC"/>
    <w:rsid w:val="1B370055"/>
    <w:rsid w:val="1B3F74FB"/>
    <w:rsid w:val="1B4C7182"/>
    <w:rsid w:val="1B4D7F3F"/>
    <w:rsid w:val="1B4E02E5"/>
    <w:rsid w:val="1B580161"/>
    <w:rsid w:val="1B583F59"/>
    <w:rsid w:val="1BC6556D"/>
    <w:rsid w:val="1BE31FE3"/>
    <w:rsid w:val="1C0D72BE"/>
    <w:rsid w:val="1C172E5F"/>
    <w:rsid w:val="1C1B40C1"/>
    <w:rsid w:val="1C272AEC"/>
    <w:rsid w:val="1C2C727F"/>
    <w:rsid w:val="1C353DC6"/>
    <w:rsid w:val="1C3B6ECC"/>
    <w:rsid w:val="1C6537A6"/>
    <w:rsid w:val="1C664B1D"/>
    <w:rsid w:val="1C7A04F5"/>
    <w:rsid w:val="1C9107B2"/>
    <w:rsid w:val="1C954D91"/>
    <w:rsid w:val="1C996D7D"/>
    <w:rsid w:val="1CB94466"/>
    <w:rsid w:val="1CD0028B"/>
    <w:rsid w:val="1CEF28AC"/>
    <w:rsid w:val="1D027E40"/>
    <w:rsid w:val="1DD46062"/>
    <w:rsid w:val="1E1823DE"/>
    <w:rsid w:val="1E2D7DD2"/>
    <w:rsid w:val="1E4C0DD8"/>
    <w:rsid w:val="1E6A70C9"/>
    <w:rsid w:val="1E9F10E2"/>
    <w:rsid w:val="1EB96B5B"/>
    <w:rsid w:val="1F87236C"/>
    <w:rsid w:val="1F921D1B"/>
    <w:rsid w:val="1FE5656D"/>
    <w:rsid w:val="200349CA"/>
    <w:rsid w:val="201F1628"/>
    <w:rsid w:val="20540E4E"/>
    <w:rsid w:val="20886574"/>
    <w:rsid w:val="20896680"/>
    <w:rsid w:val="20AE6EE3"/>
    <w:rsid w:val="20C33B6A"/>
    <w:rsid w:val="20F11ECD"/>
    <w:rsid w:val="20FD07C0"/>
    <w:rsid w:val="21562C7C"/>
    <w:rsid w:val="215E2A64"/>
    <w:rsid w:val="21645F4F"/>
    <w:rsid w:val="216E48EC"/>
    <w:rsid w:val="219672F8"/>
    <w:rsid w:val="21AB5DEA"/>
    <w:rsid w:val="21D15555"/>
    <w:rsid w:val="21F3410D"/>
    <w:rsid w:val="22B61136"/>
    <w:rsid w:val="22C417BF"/>
    <w:rsid w:val="22DB3FED"/>
    <w:rsid w:val="235F4CA5"/>
    <w:rsid w:val="236D6985"/>
    <w:rsid w:val="2420793E"/>
    <w:rsid w:val="242F2957"/>
    <w:rsid w:val="24320E9D"/>
    <w:rsid w:val="245B73DF"/>
    <w:rsid w:val="24754813"/>
    <w:rsid w:val="24AB21CC"/>
    <w:rsid w:val="24B37275"/>
    <w:rsid w:val="24C34269"/>
    <w:rsid w:val="24CA7BB3"/>
    <w:rsid w:val="24D36639"/>
    <w:rsid w:val="24E15C47"/>
    <w:rsid w:val="25087B0A"/>
    <w:rsid w:val="25241D99"/>
    <w:rsid w:val="256E76E9"/>
    <w:rsid w:val="25C27D0F"/>
    <w:rsid w:val="25CA2C3C"/>
    <w:rsid w:val="263372DB"/>
    <w:rsid w:val="26450D03"/>
    <w:rsid w:val="268D578A"/>
    <w:rsid w:val="26957132"/>
    <w:rsid w:val="26B462D2"/>
    <w:rsid w:val="26EA3339"/>
    <w:rsid w:val="27047550"/>
    <w:rsid w:val="270C5466"/>
    <w:rsid w:val="27237BF9"/>
    <w:rsid w:val="272D5323"/>
    <w:rsid w:val="27991185"/>
    <w:rsid w:val="27B73D55"/>
    <w:rsid w:val="27ED501A"/>
    <w:rsid w:val="2806466D"/>
    <w:rsid w:val="28073AD2"/>
    <w:rsid w:val="280A5E80"/>
    <w:rsid w:val="28931D78"/>
    <w:rsid w:val="289F324F"/>
    <w:rsid w:val="28B068EF"/>
    <w:rsid w:val="28B80A13"/>
    <w:rsid w:val="28BA3435"/>
    <w:rsid w:val="28DF42A5"/>
    <w:rsid w:val="28F518EE"/>
    <w:rsid w:val="28F95E5F"/>
    <w:rsid w:val="29237E44"/>
    <w:rsid w:val="293F2F7B"/>
    <w:rsid w:val="296E1849"/>
    <w:rsid w:val="29720D27"/>
    <w:rsid w:val="29785034"/>
    <w:rsid w:val="2A4C266E"/>
    <w:rsid w:val="2A591319"/>
    <w:rsid w:val="2A625E17"/>
    <w:rsid w:val="2A756C29"/>
    <w:rsid w:val="2AA75F42"/>
    <w:rsid w:val="2AC371FC"/>
    <w:rsid w:val="2AD11208"/>
    <w:rsid w:val="2B142AF9"/>
    <w:rsid w:val="2B271E3E"/>
    <w:rsid w:val="2B284638"/>
    <w:rsid w:val="2BA12CCB"/>
    <w:rsid w:val="2BC36FF1"/>
    <w:rsid w:val="2BF253AE"/>
    <w:rsid w:val="2C225919"/>
    <w:rsid w:val="2C393D7D"/>
    <w:rsid w:val="2C430B45"/>
    <w:rsid w:val="2C8B2168"/>
    <w:rsid w:val="2D327DD8"/>
    <w:rsid w:val="2D3A397F"/>
    <w:rsid w:val="2D60228E"/>
    <w:rsid w:val="2D9906D0"/>
    <w:rsid w:val="2E1D76FC"/>
    <w:rsid w:val="2E397856"/>
    <w:rsid w:val="2E970D30"/>
    <w:rsid w:val="2F473DCF"/>
    <w:rsid w:val="2FC02E6F"/>
    <w:rsid w:val="300632AC"/>
    <w:rsid w:val="306E6642"/>
    <w:rsid w:val="30B17A2A"/>
    <w:rsid w:val="3152597F"/>
    <w:rsid w:val="316858B7"/>
    <w:rsid w:val="31721C46"/>
    <w:rsid w:val="31950CDB"/>
    <w:rsid w:val="31EC1EAB"/>
    <w:rsid w:val="31F604A7"/>
    <w:rsid w:val="32811102"/>
    <w:rsid w:val="32AC4A97"/>
    <w:rsid w:val="32D30C1D"/>
    <w:rsid w:val="33297F74"/>
    <w:rsid w:val="332B690A"/>
    <w:rsid w:val="33405D76"/>
    <w:rsid w:val="334912C7"/>
    <w:rsid w:val="33AE7E7D"/>
    <w:rsid w:val="33F76CC3"/>
    <w:rsid w:val="340D52DD"/>
    <w:rsid w:val="34AD3609"/>
    <w:rsid w:val="34C006ED"/>
    <w:rsid w:val="34CC6B8D"/>
    <w:rsid w:val="34D87B20"/>
    <w:rsid w:val="35136474"/>
    <w:rsid w:val="35365D30"/>
    <w:rsid w:val="35494949"/>
    <w:rsid w:val="355F614C"/>
    <w:rsid w:val="3564462A"/>
    <w:rsid w:val="35754ABE"/>
    <w:rsid w:val="35C07D3C"/>
    <w:rsid w:val="35C32681"/>
    <w:rsid w:val="35DB7A64"/>
    <w:rsid w:val="35EE6138"/>
    <w:rsid w:val="35FD18B8"/>
    <w:rsid w:val="3608446C"/>
    <w:rsid w:val="36140B55"/>
    <w:rsid w:val="36781BE1"/>
    <w:rsid w:val="36CD5879"/>
    <w:rsid w:val="370C49F9"/>
    <w:rsid w:val="37314630"/>
    <w:rsid w:val="37461371"/>
    <w:rsid w:val="377B7619"/>
    <w:rsid w:val="378910F7"/>
    <w:rsid w:val="37A23E34"/>
    <w:rsid w:val="37D91531"/>
    <w:rsid w:val="37FF7A22"/>
    <w:rsid w:val="38080218"/>
    <w:rsid w:val="381A2603"/>
    <w:rsid w:val="384C3975"/>
    <w:rsid w:val="38BB2241"/>
    <w:rsid w:val="38D82736"/>
    <w:rsid w:val="38E14EED"/>
    <w:rsid w:val="38FF2799"/>
    <w:rsid w:val="392113B6"/>
    <w:rsid w:val="39415415"/>
    <w:rsid w:val="394F79A9"/>
    <w:rsid w:val="395978E7"/>
    <w:rsid w:val="39A53750"/>
    <w:rsid w:val="39C03A71"/>
    <w:rsid w:val="39F917AC"/>
    <w:rsid w:val="3A114339"/>
    <w:rsid w:val="3A541E86"/>
    <w:rsid w:val="3A6B2A44"/>
    <w:rsid w:val="3A9A2A3C"/>
    <w:rsid w:val="3AB52878"/>
    <w:rsid w:val="3AE0798C"/>
    <w:rsid w:val="3B277885"/>
    <w:rsid w:val="3B4E433B"/>
    <w:rsid w:val="3B6162F8"/>
    <w:rsid w:val="3B685C14"/>
    <w:rsid w:val="3B721FC2"/>
    <w:rsid w:val="3B7E5763"/>
    <w:rsid w:val="3B855F46"/>
    <w:rsid w:val="3B9932EB"/>
    <w:rsid w:val="3B9F2E13"/>
    <w:rsid w:val="3BD10196"/>
    <w:rsid w:val="3C7E0DE7"/>
    <w:rsid w:val="3CAF118B"/>
    <w:rsid w:val="3CBB2773"/>
    <w:rsid w:val="3CD711B4"/>
    <w:rsid w:val="3CED2288"/>
    <w:rsid w:val="3D072121"/>
    <w:rsid w:val="3D186E2F"/>
    <w:rsid w:val="3D354F1E"/>
    <w:rsid w:val="3D3C0477"/>
    <w:rsid w:val="3D7F4F0B"/>
    <w:rsid w:val="3DD95AFA"/>
    <w:rsid w:val="3DE86719"/>
    <w:rsid w:val="3DEA2D48"/>
    <w:rsid w:val="3DFF1EF8"/>
    <w:rsid w:val="3E9916B2"/>
    <w:rsid w:val="3EF01CBA"/>
    <w:rsid w:val="3F1818E5"/>
    <w:rsid w:val="3F787D93"/>
    <w:rsid w:val="40D021F7"/>
    <w:rsid w:val="40F90C7F"/>
    <w:rsid w:val="411357D5"/>
    <w:rsid w:val="411D7395"/>
    <w:rsid w:val="414203F0"/>
    <w:rsid w:val="42536595"/>
    <w:rsid w:val="42A2251F"/>
    <w:rsid w:val="42AA1947"/>
    <w:rsid w:val="42B82C2B"/>
    <w:rsid w:val="42C56DBF"/>
    <w:rsid w:val="42FE74B6"/>
    <w:rsid w:val="43181805"/>
    <w:rsid w:val="43621F43"/>
    <w:rsid w:val="439A06F0"/>
    <w:rsid w:val="43AA2151"/>
    <w:rsid w:val="43BE48F6"/>
    <w:rsid w:val="43BF3924"/>
    <w:rsid w:val="442D5A50"/>
    <w:rsid w:val="445F5174"/>
    <w:rsid w:val="44610FEC"/>
    <w:rsid w:val="447F785B"/>
    <w:rsid w:val="4484168F"/>
    <w:rsid w:val="44A658FB"/>
    <w:rsid w:val="44B03BC9"/>
    <w:rsid w:val="44EE3341"/>
    <w:rsid w:val="44F401AF"/>
    <w:rsid w:val="44FB5CD6"/>
    <w:rsid w:val="4579665C"/>
    <w:rsid w:val="45BF6E87"/>
    <w:rsid w:val="45C07584"/>
    <w:rsid w:val="45DB4BD1"/>
    <w:rsid w:val="45F85DE8"/>
    <w:rsid w:val="45FF303A"/>
    <w:rsid w:val="464D6DDD"/>
    <w:rsid w:val="4664559D"/>
    <w:rsid w:val="468D0324"/>
    <w:rsid w:val="46F71A9A"/>
    <w:rsid w:val="470E7C78"/>
    <w:rsid w:val="473A4A33"/>
    <w:rsid w:val="474D0A7A"/>
    <w:rsid w:val="475E2D19"/>
    <w:rsid w:val="47846BB1"/>
    <w:rsid w:val="47AC3932"/>
    <w:rsid w:val="47D81741"/>
    <w:rsid w:val="47EB0CDC"/>
    <w:rsid w:val="47F62C2A"/>
    <w:rsid w:val="4809507D"/>
    <w:rsid w:val="482C68E1"/>
    <w:rsid w:val="487613FD"/>
    <w:rsid w:val="49085DE2"/>
    <w:rsid w:val="492A7720"/>
    <w:rsid w:val="49D77AD3"/>
    <w:rsid w:val="49F37126"/>
    <w:rsid w:val="49FF1146"/>
    <w:rsid w:val="4A0952BB"/>
    <w:rsid w:val="4A7F40CE"/>
    <w:rsid w:val="4AEC3932"/>
    <w:rsid w:val="4B183B51"/>
    <w:rsid w:val="4B276F49"/>
    <w:rsid w:val="4B2E23F0"/>
    <w:rsid w:val="4B682294"/>
    <w:rsid w:val="4B7E02F8"/>
    <w:rsid w:val="4B8A7D02"/>
    <w:rsid w:val="4BFD7E37"/>
    <w:rsid w:val="4C357506"/>
    <w:rsid w:val="4C66481B"/>
    <w:rsid w:val="4C702BBA"/>
    <w:rsid w:val="4C805C6D"/>
    <w:rsid w:val="4C816154"/>
    <w:rsid w:val="4CD2760A"/>
    <w:rsid w:val="4CE85361"/>
    <w:rsid w:val="4CFB3FC6"/>
    <w:rsid w:val="4D4F4AA1"/>
    <w:rsid w:val="4D752DFF"/>
    <w:rsid w:val="4D952C07"/>
    <w:rsid w:val="4DE62960"/>
    <w:rsid w:val="4E100D3C"/>
    <w:rsid w:val="4E555139"/>
    <w:rsid w:val="4E6526E6"/>
    <w:rsid w:val="4E784EE0"/>
    <w:rsid w:val="4E93279E"/>
    <w:rsid w:val="4F2E6D0D"/>
    <w:rsid w:val="4F74653C"/>
    <w:rsid w:val="4FC4470D"/>
    <w:rsid w:val="4FDD24ED"/>
    <w:rsid w:val="4FDD3E90"/>
    <w:rsid w:val="4FE66766"/>
    <w:rsid w:val="500E415F"/>
    <w:rsid w:val="5037777B"/>
    <w:rsid w:val="506F17F4"/>
    <w:rsid w:val="50785996"/>
    <w:rsid w:val="508E15EE"/>
    <w:rsid w:val="50A647D0"/>
    <w:rsid w:val="50AA5C04"/>
    <w:rsid w:val="51361776"/>
    <w:rsid w:val="51600B1E"/>
    <w:rsid w:val="51C27A83"/>
    <w:rsid w:val="524A7DC3"/>
    <w:rsid w:val="5259294D"/>
    <w:rsid w:val="52AC24D9"/>
    <w:rsid w:val="52CC7E5A"/>
    <w:rsid w:val="538A5890"/>
    <w:rsid w:val="53A2546B"/>
    <w:rsid w:val="53B27B60"/>
    <w:rsid w:val="53B75D03"/>
    <w:rsid w:val="53B77680"/>
    <w:rsid w:val="53F977A6"/>
    <w:rsid w:val="5445634C"/>
    <w:rsid w:val="54797ED7"/>
    <w:rsid w:val="547B59E8"/>
    <w:rsid w:val="549417C5"/>
    <w:rsid w:val="54A95133"/>
    <w:rsid w:val="54D00DD3"/>
    <w:rsid w:val="551132B2"/>
    <w:rsid w:val="557C0A69"/>
    <w:rsid w:val="55891293"/>
    <w:rsid w:val="55EC46F1"/>
    <w:rsid w:val="566768F0"/>
    <w:rsid w:val="5676087B"/>
    <w:rsid w:val="56933A4F"/>
    <w:rsid w:val="56D25390"/>
    <w:rsid w:val="56D652C3"/>
    <w:rsid w:val="57160486"/>
    <w:rsid w:val="57355E7D"/>
    <w:rsid w:val="573D0770"/>
    <w:rsid w:val="57601DAE"/>
    <w:rsid w:val="57AE0ED6"/>
    <w:rsid w:val="57FB1974"/>
    <w:rsid w:val="583C2FDE"/>
    <w:rsid w:val="58DA0DEA"/>
    <w:rsid w:val="58E72BF9"/>
    <w:rsid w:val="58F133F6"/>
    <w:rsid w:val="594F6C2F"/>
    <w:rsid w:val="595A4C77"/>
    <w:rsid w:val="596A66E7"/>
    <w:rsid w:val="59A01DC1"/>
    <w:rsid w:val="59B02EF9"/>
    <w:rsid w:val="59D91CF2"/>
    <w:rsid w:val="59E14449"/>
    <w:rsid w:val="5A0C0BD4"/>
    <w:rsid w:val="5A5B4BA8"/>
    <w:rsid w:val="5A5F7BFB"/>
    <w:rsid w:val="5A920207"/>
    <w:rsid w:val="5A9F4737"/>
    <w:rsid w:val="5AB87C0F"/>
    <w:rsid w:val="5B153346"/>
    <w:rsid w:val="5B4C790C"/>
    <w:rsid w:val="5BA83AF9"/>
    <w:rsid w:val="5BAB7008"/>
    <w:rsid w:val="5BB4099C"/>
    <w:rsid w:val="5BC21812"/>
    <w:rsid w:val="5BDB6F0F"/>
    <w:rsid w:val="5C114079"/>
    <w:rsid w:val="5C1D6295"/>
    <w:rsid w:val="5C6B2001"/>
    <w:rsid w:val="5C7C284D"/>
    <w:rsid w:val="5CB155B2"/>
    <w:rsid w:val="5CD37D3F"/>
    <w:rsid w:val="5CF86948"/>
    <w:rsid w:val="5D274574"/>
    <w:rsid w:val="5DAC6E2E"/>
    <w:rsid w:val="5DC03EE7"/>
    <w:rsid w:val="5DD97CFF"/>
    <w:rsid w:val="5E5516EB"/>
    <w:rsid w:val="5E826299"/>
    <w:rsid w:val="5EB24D06"/>
    <w:rsid w:val="5EBE5924"/>
    <w:rsid w:val="5EC00FDE"/>
    <w:rsid w:val="5EEC725C"/>
    <w:rsid w:val="5F0D13E6"/>
    <w:rsid w:val="601E682B"/>
    <w:rsid w:val="60300F49"/>
    <w:rsid w:val="6061238B"/>
    <w:rsid w:val="6062651D"/>
    <w:rsid w:val="606E146E"/>
    <w:rsid w:val="608E76D1"/>
    <w:rsid w:val="60D65703"/>
    <w:rsid w:val="610619ED"/>
    <w:rsid w:val="612427A2"/>
    <w:rsid w:val="61CE2ABF"/>
    <w:rsid w:val="61CF5887"/>
    <w:rsid w:val="624F051E"/>
    <w:rsid w:val="625A0DB8"/>
    <w:rsid w:val="625D3E25"/>
    <w:rsid w:val="627F348D"/>
    <w:rsid w:val="62813B82"/>
    <w:rsid w:val="62D500B6"/>
    <w:rsid w:val="62D82626"/>
    <w:rsid w:val="631E1940"/>
    <w:rsid w:val="63413B72"/>
    <w:rsid w:val="63562062"/>
    <w:rsid w:val="6365091F"/>
    <w:rsid w:val="63B75E27"/>
    <w:rsid w:val="63D13E08"/>
    <w:rsid w:val="63ED762C"/>
    <w:rsid w:val="64140E68"/>
    <w:rsid w:val="642226F6"/>
    <w:rsid w:val="643A4A57"/>
    <w:rsid w:val="643B5DC5"/>
    <w:rsid w:val="64464B7A"/>
    <w:rsid w:val="644A418E"/>
    <w:rsid w:val="64544120"/>
    <w:rsid w:val="64571B9A"/>
    <w:rsid w:val="646F7733"/>
    <w:rsid w:val="64947EEE"/>
    <w:rsid w:val="64A5749D"/>
    <w:rsid w:val="64AC71C7"/>
    <w:rsid w:val="64E92558"/>
    <w:rsid w:val="65542C7D"/>
    <w:rsid w:val="65655109"/>
    <w:rsid w:val="65655DCB"/>
    <w:rsid w:val="657813C0"/>
    <w:rsid w:val="657C4354"/>
    <w:rsid w:val="659C5A52"/>
    <w:rsid w:val="65BC07A1"/>
    <w:rsid w:val="65D95392"/>
    <w:rsid w:val="65F61953"/>
    <w:rsid w:val="66044B74"/>
    <w:rsid w:val="660D6065"/>
    <w:rsid w:val="66287F94"/>
    <w:rsid w:val="66EE21B8"/>
    <w:rsid w:val="670D7877"/>
    <w:rsid w:val="67513568"/>
    <w:rsid w:val="67580329"/>
    <w:rsid w:val="676B51FA"/>
    <w:rsid w:val="67831A61"/>
    <w:rsid w:val="67E41ECA"/>
    <w:rsid w:val="68224E50"/>
    <w:rsid w:val="683E1A6D"/>
    <w:rsid w:val="68901326"/>
    <w:rsid w:val="68A00632"/>
    <w:rsid w:val="68B7198B"/>
    <w:rsid w:val="68C2713A"/>
    <w:rsid w:val="68E72B1B"/>
    <w:rsid w:val="68FB3B7E"/>
    <w:rsid w:val="690762AF"/>
    <w:rsid w:val="690D15CE"/>
    <w:rsid w:val="692F69BC"/>
    <w:rsid w:val="694E0335"/>
    <w:rsid w:val="696C3D8B"/>
    <w:rsid w:val="6981506D"/>
    <w:rsid w:val="69886988"/>
    <w:rsid w:val="6996428A"/>
    <w:rsid w:val="69A0054D"/>
    <w:rsid w:val="6A474A75"/>
    <w:rsid w:val="6A682F0B"/>
    <w:rsid w:val="6A735F5E"/>
    <w:rsid w:val="6A765692"/>
    <w:rsid w:val="6A77390C"/>
    <w:rsid w:val="6AA257A1"/>
    <w:rsid w:val="6AF3713C"/>
    <w:rsid w:val="6B376C34"/>
    <w:rsid w:val="6B402183"/>
    <w:rsid w:val="6B5914FD"/>
    <w:rsid w:val="6B7A0BFE"/>
    <w:rsid w:val="6BA87F93"/>
    <w:rsid w:val="6BD84A7F"/>
    <w:rsid w:val="6BDB6CC5"/>
    <w:rsid w:val="6BF60283"/>
    <w:rsid w:val="6C317CED"/>
    <w:rsid w:val="6C3549A4"/>
    <w:rsid w:val="6CC02D04"/>
    <w:rsid w:val="6CC46F01"/>
    <w:rsid w:val="6CCF7A37"/>
    <w:rsid w:val="6CF07891"/>
    <w:rsid w:val="6D195419"/>
    <w:rsid w:val="6D256A74"/>
    <w:rsid w:val="6D272450"/>
    <w:rsid w:val="6D390973"/>
    <w:rsid w:val="6D414A38"/>
    <w:rsid w:val="6D6D5F4E"/>
    <w:rsid w:val="6D7D1779"/>
    <w:rsid w:val="6DB854D6"/>
    <w:rsid w:val="6DFD0889"/>
    <w:rsid w:val="6E4008B0"/>
    <w:rsid w:val="6EC543D2"/>
    <w:rsid w:val="6F0E7308"/>
    <w:rsid w:val="6F734208"/>
    <w:rsid w:val="6F93454C"/>
    <w:rsid w:val="6FC07A69"/>
    <w:rsid w:val="7015229A"/>
    <w:rsid w:val="704D133D"/>
    <w:rsid w:val="706816A1"/>
    <w:rsid w:val="70C16F7A"/>
    <w:rsid w:val="70E11A5D"/>
    <w:rsid w:val="710F6F32"/>
    <w:rsid w:val="71512C49"/>
    <w:rsid w:val="71661C44"/>
    <w:rsid w:val="717E223A"/>
    <w:rsid w:val="71B1120F"/>
    <w:rsid w:val="71B175F3"/>
    <w:rsid w:val="71E2287C"/>
    <w:rsid w:val="71EE3A4C"/>
    <w:rsid w:val="71F205A4"/>
    <w:rsid w:val="71F54C9C"/>
    <w:rsid w:val="72561178"/>
    <w:rsid w:val="728A63D1"/>
    <w:rsid w:val="72D67B06"/>
    <w:rsid w:val="72FA624C"/>
    <w:rsid w:val="736C170B"/>
    <w:rsid w:val="737C1A64"/>
    <w:rsid w:val="739D7F65"/>
    <w:rsid w:val="73BA6DE5"/>
    <w:rsid w:val="73CB58A7"/>
    <w:rsid w:val="73E56406"/>
    <w:rsid w:val="73F622BF"/>
    <w:rsid w:val="74055B10"/>
    <w:rsid w:val="74264B95"/>
    <w:rsid w:val="74274932"/>
    <w:rsid w:val="745E6993"/>
    <w:rsid w:val="74725AF1"/>
    <w:rsid w:val="74745B1F"/>
    <w:rsid w:val="74FD02B3"/>
    <w:rsid w:val="75295C38"/>
    <w:rsid w:val="755331EC"/>
    <w:rsid w:val="75707649"/>
    <w:rsid w:val="75C54221"/>
    <w:rsid w:val="75CD3DB4"/>
    <w:rsid w:val="75F34E22"/>
    <w:rsid w:val="761A0616"/>
    <w:rsid w:val="764A562B"/>
    <w:rsid w:val="769876C2"/>
    <w:rsid w:val="76A35191"/>
    <w:rsid w:val="76C667A4"/>
    <w:rsid w:val="76C7468D"/>
    <w:rsid w:val="77090A3A"/>
    <w:rsid w:val="773C77FD"/>
    <w:rsid w:val="775D76DD"/>
    <w:rsid w:val="77642832"/>
    <w:rsid w:val="777827AE"/>
    <w:rsid w:val="777D7660"/>
    <w:rsid w:val="77801522"/>
    <w:rsid w:val="77B01BE7"/>
    <w:rsid w:val="77B96998"/>
    <w:rsid w:val="77BA44A9"/>
    <w:rsid w:val="77F179AF"/>
    <w:rsid w:val="785428F8"/>
    <w:rsid w:val="785C5927"/>
    <w:rsid w:val="78827DDA"/>
    <w:rsid w:val="788718C6"/>
    <w:rsid w:val="78BD3664"/>
    <w:rsid w:val="78EC4A61"/>
    <w:rsid w:val="78F74AA6"/>
    <w:rsid w:val="796F357C"/>
    <w:rsid w:val="79E119B9"/>
    <w:rsid w:val="79E50035"/>
    <w:rsid w:val="7A0D633B"/>
    <w:rsid w:val="7A125A55"/>
    <w:rsid w:val="7A1E0228"/>
    <w:rsid w:val="7A265A50"/>
    <w:rsid w:val="7A26713E"/>
    <w:rsid w:val="7A3B09D3"/>
    <w:rsid w:val="7A63163F"/>
    <w:rsid w:val="7A8F5235"/>
    <w:rsid w:val="7A9B0723"/>
    <w:rsid w:val="7AAC4B34"/>
    <w:rsid w:val="7AC132B9"/>
    <w:rsid w:val="7AE3339F"/>
    <w:rsid w:val="7AEF5512"/>
    <w:rsid w:val="7B3C50D0"/>
    <w:rsid w:val="7B722606"/>
    <w:rsid w:val="7BD61B09"/>
    <w:rsid w:val="7C2F1127"/>
    <w:rsid w:val="7C335EBE"/>
    <w:rsid w:val="7CB84DD1"/>
    <w:rsid w:val="7D263586"/>
    <w:rsid w:val="7D2C488D"/>
    <w:rsid w:val="7D783C20"/>
    <w:rsid w:val="7D9221EB"/>
    <w:rsid w:val="7DAA2184"/>
    <w:rsid w:val="7E0562F6"/>
    <w:rsid w:val="7E374064"/>
    <w:rsid w:val="7E5B7F26"/>
    <w:rsid w:val="7E944FD9"/>
    <w:rsid w:val="7EA45AFC"/>
    <w:rsid w:val="7EAD75B3"/>
    <w:rsid w:val="7ED52362"/>
    <w:rsid w:val="7EE215A1"/>
    <w:rsid w:val="7EFC7B34"/>
    <w:rsid w:val="7F060D0E"/>
    <w:rsid w:val="7F1E1B03"/>
    <w:rsid w:val="7F66211F"/>
    <w:rsid w:val="7FDD63AB"/>
    <w:rsid w:val="7FE179AF"/>
    <w:rsid w:val="7FEB6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next w:val="1"/>
    <w:link w:val="29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8">
    <w:name w:val="Body Text Indent"/>
    <w:basedOn w:val="1"/>
    <w:next w:val="9"/>
    <w:qFormat/>
    <w:uiPriority w:val="0"/>
    <w:pPr>
      <w:ind w:left="-105" w:firstLine="232" w:firstLineChars="232"/>
    </w:pPr>
    <w:rPr>
      <w:rFonts w:eastAsia="仿宋_GB2312"/>
      <w:sz w:val="32"/>
    </w:rPr>
  </w:style>
  <w:style w:type="paragraph" w:styleId="9">
    <w:name w:val="envelope return"/>
    <w:basedOn w:val="1"/>
    <w:unhideWhenUsed/>
    <w:qFormat/>
    <w:uiPriority w:val="0"/>
    <w:pPr>
      <w:snapToGrid w:val="0"/>
    </w:pPr>
    <w:rPr>
      <w:rFonts w:ascii="Arial" w:hAnsi="Arial"/>
    </w:rPr>
  </w:style>
  <w:style w:type="paragraph" w:styleId="10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13">
    <w:name w:val="Body Text First Indent 2"/>
    <w:basedOn w:val="8"/>
    <w:next w:val="7"/>
    <w:qFormat/>
    <w:uiPriority w:val="0"/>
    <w:pPr>
      <w:spacing w:line="360" w:lineRule="auto"/>
      <w:ind w:firstLine="420" w:firstLineChars="200"/>
    </w:pPr>
    <w:rPr>
      <w:rFonts w:ascii="宋体" w:hAnsi="宋体" w:eastAsia="宋体" w:cs="Times New Roman"/>
      <w:sz w:val="21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0"/>
    <w:rPr>
      <w:color w:val="006699"/>
      <w:u w:val="single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Arial" w:hAnsi="Arial" w:eastAsia="黑体" w:cs="Times New Roman"/>
      <w:b/>
      <w:bCs/>
      <w:kern w:val="1"/>
      <w:sz w:val="32"/>
      <w:szCs w:val="32"/>
      <w:lang w:val="en-US" w:eastAsia="zh-CN" w:bidi="ar-SA"/>
    </w:rPr>
  </w:style>
  <w:style w:type="paragraph" w:customStyle="1" w:styleId="19">
    <w:name w:val="正文空2格  1."/>
    <w:basedOn w:val="1"/>
    <w:qFormat/>
    <w:uiPriority w:val="99"/>
    <w:pPr>
      <w:adjustRightInd w:val="0"/>
      <w:spacing w:line="360" w:lineRule="auto"/>
      <w:ind w:firstLine="200" w:firstLineChars="200"/>
      <w:textAlignment w:val="baseline"/>
    </w:pPr>
    <w:rPr>
      <w:rFonts w:ascii="宋体" w:hAnsi="宋体" w:eastAsia="仿宋" w:cs="宋体"/>
      <w:kern w:val="0"/>
      <w:sz w:val="28"/>
      <w:szCs w:val="20"/>
    </w:rPr>
  </w:style>
  <w:style w:type="paragraph" w:customStyle="1" w:styleId="20">
    <w:name w:val="正文 1.1.1"/>
    <w:basedOn w:val="1"/>
    <w:next w:val="1"/>
    <w:qFormat/>
    <w:uiPriority w:val="99"/>
    <w:pPr>
      <w:adjustRightInd w:val="0"/>
      <w:spacing w:line="360" w:lineRule="auto"/>
      <w:textAlignment w:val="baseline"/>
      <w:outlineLvl w:val="2"/>
    </w:pPr>
    <w:rPr>
      <w:rFonts w:ascii="宋体" w:hAnsi="宋体" w:eastAsia="仿宋"/>
      <w:kern w:val="0"/>
      <w:sz w:val="28"/>
      <w:szCs w:val="21"/>
    </w:rPr>
  </w:style>
  <w:style w:type="character" w:customStyle="1" w:styleId="21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6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页眉 Char"/>
    <w:basedOn w:val="16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页脚 Char"/>
    <w:basedOn w:val="16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29">
    <w:name w:val="正文文本 Char"/>
    <w:basedOn w:val="16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标题 2 Char"/>
    <w:basedOn w:val="16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1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91A40-EAE3-48F9-8E9B-9D71E3B13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3131</Words>
  <Characters>3463</Characters>
  <Lines>12</Lines>
  <Paragraphs>3</Paragraphs>
  <TotalTime>0</TotalTime>
  <ScaleCrop>false</ScaleCrop>
  <LinksUpToDate>false</LinksUpToDate>
  <CharactersWithSpaces>4282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2018-05-24T10:32:00Z</dcterms:created>
  <dc:creator>yy</dc:creator>
  <cp:lastModifiedBy>有</cp:lastModifiedBy>
  <cp:lastPrinted>2023-05-08T02:43:00Z</cp:lastPrinted>
  <dcterms:modified xsi:type="dcterms:W3CDTF">2023-05-08T08:35:56Z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D7E77B8D18ED4301A3B99F1CD09CEC41</vt:lpwstr>
  </property>
</Properties>
</file>